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57" w:type="dxa"/>
          <w:right w:w="57" w:type="dxa"/>
        </w:tblCellMar>
        <w:tblLook w:val="01E0" w:firstRow="1" w:lastRow="1" w:firstColumn="1" w:lastColumn="1" w:noHBand="0" w:noVBand="0"/>
      </w:tblPr>
      <w:tblGrid>
        <w:gridCol w:w="769"/>
        <w:gridCol w:w="854"/>
        <w:gridCol w:w="1674"/>
        <w:gridCol w:w="3706"/>
        <w:gridCol w:w="1345"/>
        <w:gridCol w:w="714"/>
      </w:tblGrid>
      <w:tr w:rsidR="00B31F65" w14:paraId="670589AB" w14:textId="77777777" w:rsidTr="005A5358">
        <w:trPr>
          <w:trHeight w:val="819"/>
        </w:trPr>
        <w:tc>
          <w:tcPr>
            <w:tcW w:w="3297" w:type="dxa"/>
            <w:gridSpan w:val="3"/>
            <w:vAlign w:val="center"/>
          </w:tcPr>
          <w:p w14:paraId="277187A1" w14:textId="77777777" w:rsidR="0001574F" w:rsidRPr="00FD406C" w:rsidRDefault="00000000" w:rsidP="00181ED5">
            <w:pPr>
              <w:spacing w:before="60"/>
              <w:jc w:val="center"/>
              <w:rPr>
                <w:sz w:val="18"/>
                <w:szCs w:val="18"/>
                <w:lang w:val="en-US"/>
              </w:rPr>
            </w:pPr>
            <w:r w:rsidRPr="00FD406C">
              <w:rPr>
                <w:noProof/>
              </w:rPr>
              <w:drawing>
                <wp:inline distT="0" distB="0" distL="0" distR="0" wp14:anchorId="583283D5" wp14:editId="1A82643B">
                  <wp:extent cx="1111086" cy="333375"/>
                  <wp:effectExtent l="0" t="0" r="0" b="0"/>
                  <wp:docPr id="3"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logo-horizontal.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15199" cy="334609"/>
                          </a:xfrm>
                          <a:prstGeom prst="rect">
                            <a:avLst/>
                          </a:prstGeom>
                        </pic:spPr>
                      </pic:pic>
                    </a:graphicData>
                  </a:graphic>
                </wp:inline>
              </w:drawing>
            </w:r>
          </w:p>
        </w:tc>
        <w:tc>
          <w:tcPr>
            <w:tcW w:w="5765" w:type="dxa"/>
            <w:gridSpan w:val="3"/>
            <w:vAlign w:val="center"/>
          </w:tcPr>
          <w:p w14:paraId="496CE901" w14:textId="77777777" w:rsidR="0001574F" w:rsidRPr="00FD406C" w:rsidRDefault="00000000" w:rsidP="00181ED5">
            <w:pPr>
              <w:jc w:val="center"/>
              <w:rPr>
                <w:i/>
                <w:sz w:val="18"/>
                <w:szCs w:val="18"/>
                <w:lang w:val="en-US"/>
              </w:rPr>
            </w:pPr>
            <w:r w:rsidRPr="00FD406C">
              <w:rPr>
                <w:sz w:val="18"/>
                <w:szCs w:val="18"/>
                <w:lang w:val="en-US"/>
              </w:rPr>
              <w:t xml:space="preserve">Purpose of the Technical Specification / </w:t>
            </w:r>
            <w:r w:rsidRPr="00FD406C">
              <w:rPr>
                <w:i/>
                <w:sz w:val="18"/>
                <w:szCs w:val="18"/>
                <w:lang w:val="en-US"/>
              </w:rPr>
              <w:t>Scope of the Technical Specification</w:t>
            </w:r>
          </w:p>
          <w:p w14:paraId="7233AA12" w14:textId="77777777" w:rsidR="0001574F" w:rsidRPr="00FD406C" w:rsidRDefault="00000000" w:rsidP="00181ED5">
            <w:pPr>
              <w:jc w:val="center"/>
              <w:rPr>
                <w:b/>
                <w:sz w:val="18"/>
                <w:szCs w:val="18"/>
                <w:lang w:val="en-US"/>
              </w:rPr>
            </w:pPr>
            <w:r w:rsidRPr="00FD406C">
              <w:rPr>
                <w:b/>
                <w:sz w:val="18"/>
                <w:szCs w:val="18"/>
                <w:lang w:val="en-US"/>
              </w:rPr>
              <w:t>Purchase Technical Specification</w:t>
            </w:r>
          </w:p>
          <w:p w14:paraId="43106528" w14:textId="77777777" w:rsidR="0001574F" w:rsidRPr="00FD406C" w:rsidRDefault="00000000" w:rsidP="00181ED5">
            <w:pPr>
              <w:jc w:val="center"/>
              <w:rPr>
                <w:i/>
                <w:sz w:val="18"/>
                <w:szCs w:val="18"/>
                <w:lang w:val="en-US"/>
              </w:rPr>
            </w:pPr>
            <w:r w:rsidRPr="00FD406C">
              <w:rPr>
                <w:b/>
                <w:sz w:val="18"/>
                <w:szCs w:val="18"/>
                <w:lang w:val="en-US"/>
              </w:rPr>
              <w:t>Technical specification for purchase</w:t>
            </w:r>
          </w:p>
        </w:tc>
      </w:tr>
      <w:tr w:rsidR="00B31F65" w14:paraId="39A8A324" w14:textId="77777777" w:rsidTr="005A5358">
        <w:trPr>
          <w:trHeight w:val="592"/>
        </w:trPr>
        <w:tc>
          <w:tcPr>
            <w:tcW w:w="7003" w:type="dxa"/>
            <w:gridSpan w:val="4"/>
            <w:vAlign w:val="center"/>
          </w:tcPr>
          <w:p w14:paraId="5A7F52AA" w14:textId="77777777" w:rsidR="0001574F" w:rsidRPr="00FD406C" w:rsidRDefault="00000000" w:rsidP="00F264B8">
            <w:pPr>
              <w:jc w:val="center"/>
              <w:rPr>
                <w:sz w:val="18"/>
                <w:szCs w:val="18"/>
                <w:lang w:val="en-US"/>
              </w:rPr>
            </w:pPr>
            <w:r w:rsidRPr="00FD406C">
              <w:rPr>
                <w:sz w:val="18"/>
                <w:szCs w:val="18"/>
                <w:lang w:val="en-US"/>
              </w:rPr>
              <w:t xml:space="preserve">Document number / </w:t>
            </w:r>
            <w:r w:rsidRPr="00FD406C">
              <w:rPr>
                <w:i/>
                <w:sz w:val="18"/>
                <w:szCs w:val="18"/>
                <w:lang w:val="en-US"/>
              </w:rPr>
              <w:t xml:space="preserve">Document no. </w:t>
            </w:r>
            <w:r w:rsidR="00104D48">
              <w:rPr>
                <w:i/>
                <w:sz w:val="18"/>
                <w:szCs w:val="18"/>
                <w:lang w:val="en-US"/>
              </w:rPr>
              <w:t>TS/SWNFCH/2025</w:t>
            </w:r>
          </w:p>
          <w:p w14:paraId="61933306" w14:textId="77777777" w:rsidR="0001574F" w:rsidRPr="00FD406C" w:rsidRDefault="0001574F" w:rsidP="00181ED5">
            <w:pPr>
              <w:rPr>
                <w:sz w:val="18"/>
                <w:szCs w:val="18"/>
                <w:lang w:val="en-US"/>
              </w:rPr>
            </w:pPr>
          </w:p>
        </w:tc>
        <w:tc>
          <w:tcPr>
            <w:tcW w:w="1345" w:type="dxa"/>
            <w:vAlign w:val="center"/>
          </w:tcPr>
          <w:p w14:paraId="67196344" w14:textId="77777777" w:rsidR="0001574F" w:rsidRPr="00FD406C" w:rsidRDefault="00000000" w:rsidP="00181ED5">
            <w:pPr>
              <w:rPr>
                <w:sz w:val="18"/>
                <w:szCs w:val="18"/>
                <w:lang w:val="en-US"/>
              </w:rPr>
            </w:pPr>
            <w:r w:rsidRPr="00FD406C">
              <w:rPr>
                <w:sz w:val="18"/>
                <w:szCs w:val="18"/>
                <w:lang w:val="en-US"/>
              </w:rPr>
              <w:t>Number of pages</w:t>
            </w:r>
          </w:p>
          <w:p w14:paraId="54020BBB" w14:textId="77777777" w:rsidR="0001574F" w:rsidRPr="00FD406C" w:rsidRDefault="00000000" w:rsidP="00181ED5">
            <w:pPr>
              <w:rPr>
                <w:i/>
                <w:sz w:val="18"/>
                <w:szCs w:val="18"/>
                <w:lang w:val="en-US"/>
              </w:rPr>
            </w:pPr>
            <w:r w:rsidRPr="00FD406C">
              <w:rPr>
                <w:i/>
                <w:sz w:val="18"/>
                <w:szCs w:val="18"/>
                <w:lang w:val="en-US"/>
              </w:rPr>
              <w:t>No. of pages</w:t>
            </w:r>
          </w:p>
        </w:tc>
        <w:tc>
          <w:tcPr>
            <w:tcW w:w="714" w:type="dxa"/>
            <w:vAlign w:val="center"/>
          </w:tcPr>
          <w:p w14:paraId="6D88F194" w14:textId="77777777" w:rsidR="0001574F" w:rsidRPr="00FD406C" w:rsidRDefault="00000000" w:rsidP="00181ED5">
            <w:pPr>
              <w:jc w:val="center"/>
              <w:rPr>
                <w:b/>
                <w:sz w:val="18"/>
                <w:szCs w:val="18"/>
                <w:lang w:val="en-US"/>
              </w:rPr>
            </w:pPr>
            <w:r w:rsidRPr="00FD406C">
              <w:rPr>
                <w:b/>
                <w:sz w:val="18"/>
                <w:szCs w:val="18"/>
                <w:lang w:val="en-US"/>
              </w:rPr>
              <w:fldChar w:fldCharType="begin"/>
            </w:r>
            <w:r w:rsidRPr="00FD406C">
              <w:rPr>
                <w:b/>
                <w:sz w:val="18"/>
                <w:szCs w:val="18"/>
                <w:lang w:val="en-US"/>
              </w:rPr>
              <w:instrText xml:space="preserve"> NUMPAGES   \* MERGEFORMAT </w:instrText>
            </w:r>
            <w:r w:rsidRPr="00FD406C">
              <w:rPr>
                <w:b/>
                <w:sz w:val="18"/>
                <w:szCs w:val="18"/>
                <w:lang w:val="en-US"/>
              </w:rPr>
              <w:fldChar w:fldCharType="separate"/>
            </w:r>
            <w:r w:rsidR="003E6A98">
              <w:rPr>
                <w:b/>
                <w:noProof/>
                <w:sz w:val="18"/>
                <w:szCs w:val="18"/>
                <w:lang w:val="en-US"/>
              </w:rPr>
              <w:t>24</w:t>
            </w:r>
            <w:r w:rsidRPr="00FD406C">
              <w:rPr>
                <w:b/>
                <w:sz w:val="18"/>
                <w:szCs w:val="18"/>
                <w:lang w:val="en-US"/>
              </w:rPr>
              <w:fldChar w:fldCharType="end"/>
            </w:r>
          </w:p>
        </w:tc>
      </w:tr>
      <w:tr w:rsidR="00B31F65" w14:paraId="0D123D80" w14:textId="77777777" w:rsidTr="005A5358">
        <w:trPr>
          <w:trHeight w:val="1191"/>
        </w:trPr>
        <w:tc>
          <w:tcPr>
            <w:tcW w:w="1623" w:type="dxa"/>
            <w:gridSpan w:val="2"/>
            <w:vAlign w:val="center"/>
          </w:tcPr>
          <w:p w14:paraId="158776F8" w14:textId="77777777" w:rsidR="0001574F" w:rsidRPr="00FD406C" w:rsidRDefault="00000000" w:rsidP="005E3659">
            <w:pPr>
              <w:jc w:val="left"/>
              <w:rPr>
                <w:sz w:val="18"/>
                <w:szCs w:val="18"/>
                <w:lang w:val="en-US"/>
              </w:rPr>
            </w:pPr>
            <w:r w:rsidRPr="00FD406C">
              <w:rPr>
                <w:sz w:val="18"/>
                <w:szCs w:val="18"/>
                <w:lang w:val="en-US"/>
              </w:rPr>
              <w:t>Project name</w:t>
            </w:r>
            <w:r w:rsidRPr="00FD406C">
              <w:rPr>
                <w:sz w:val="18"/>
                <w:szCs w:val="18"/>
                <w:lang w:val="en-US"/>
              </w:rPr>
              <w:br/>
            </w:r>
            <w:r w:rsidRPr="00FD406C">
              <w:rPr>
                <w:i/>
                <w:sz w:val="18"/>
                <w:szCs w:val="18"/>
                <w:lang w:val="en-US"/>
              </w:rPr>
              <w:t xml:space="preserve">Project </w:t>
            </w:r>
            <w:r w:rsidRPr="00FD406C">
              <w:rPr>
                <w:sz w:val="18"/>
                <w:szCs w:val="18"/>
                <w:lang w:val="en-US"/>
              </w:rPr>
              <w:t>name</w:t>
            </w:r>
          </w:p>
        </w:tc>
        <w:tc>
          <w:tcPr>
            <w:tcW w:w="5380" w:type="dxa"/>
            <w:gridSpan w:val="2"/>
            <w:vAlign w:val="center"/>
          </w:tcPr>
          <w:p w14:paraId="08EBC83C" w14:textId="77777777" w:rsidR="0001574F" w:rsidRPr="00FD406C" w:rsidRDefault="00000000" w:rsidP="005E2C11">
            <w:pPr>
              <w:jc w:val="left"/>
              <w:rPr>
                <w:b/>
                <w:sz w:val="18"/>
                <w:szCs w:val="18"/>
                <w:lang w:val="en-US"/>
              </w:rPr>
            </w:pPr>
            <w:r w:rsidRPr="00FD406C">
              <w:rPr>
                <w:b/>
                <w:sz w:val="18"/>
                <w:szCs w:val="18"/>
                <w:lang w:val="en-US"/>
              </w:rPr>
              <w:t>Software for calculations of neutron-physical characteristics of reactor cores and nuclear fuels</w:t>
            </w:r>
          </w:p>
          <w:p w14:paraId="586D6BDB" w14:textId="77777777" w:rsidR="0001574F" w:rsidRPr="00FD406C" w:rsidRDefault="0001574F" w:rsidP="00181ED5">
            <w:pPr>
              <w:rPr>
                <w:sz w:val="18"/>
                <w:szCs w:val="18"/>
                <w:lang w:val="en-US"/>
              </w:rPr>
            </w:pPr>
          </w:p>
        </w:tc>
        <w:tc>
          <w:tcPr>
            <w:tcW w:w="2059" w:type="dxa"/>
            <w:gridSpan w:val="2"/>
          </w:tcPr>
          <w:p w14:paraId="78CF8407" w14:textId="77777777" w:rsidR="0001574F" w:rsidRPr="00FD406C" w:rsidRDefault="0001574F" w:rsidP="00181ED5">
            <w:pPr>
              <w:jc w:val="center"/>
              <w:rPr>
                <w:i/>
                <w:sz w:val="18"/>
                <w:szCs w:val="18"/>
                <w:lang w:val="en-US"/>
              </w:rPr>
            </w:pPr>
          </w:p>
          <w:p w14:paraId="4C08E7B8" w14:textId="77777777" w:rsidR="0001574F" w:rsidRPr="00FD406C" w:rsidRDefault="00000000" w:rsidP="00181ED5">
            <w:pPr>
              <w:jc w:val="center"/>
              <w:rPr>
                <w:i/>
                <w:sz w:val="18"/>
                <w:szCs w:val="18"/>
                <w:lang w:val="en-US"/>
              </w:rPr>
            </w:pPr>
            <w:r w:rsidRPr="00FD406C">
              <w:rPr>
                <w:i/>
                <w:sz w:val="18"/>
                <w:szCs w:val="18"/>
                <w:lang w:val="en-US"/>
              </w:rPr>
              <w:t>Security Index</w:t>
            </w:r>
          </w:p>
          <w:p w14:paraId="0CAE5C55" w14:textId="77777777" w:rsidR="0001574F" w:rsidRPr="00FD406C" w:rsidRDefault="00000000" w:rsidP="00181ED5">
            <w:pPr>
              <w:jc w:val="center"/>
              <w:rPr>
                <w:i/>
                <w:sz w:val="18"/>
                <w:szCs w:val="18"/>
                <w:lang w:val="en-US"/>
              </w:rPr>
            </w:pPr>
            <w:r w:rsidRPr="00FD406C">
              <w:rPr>
                <w:i/>
                <w:sz w:val="18"/>
                <w:szCs w:val="18"/>
                <w:lang w:val="en-US"/>
              </w:rPr>
              <w:t>Classification level</w:t>
            </w:r>
          </w:p>
          <w:p w14:paraId="1818DE3B" w14:textId="77777777" w:rsidR="0057467D" w:rsidRPr="00FD406C" w:rsidRDefault="0057467D" w:rsidP="00AE6685">
            <w:pPr>
              <w:jc w:val="center"/>
              <w:rPr>
                <w:sz w:val="18"/>
                <w:szCs w:val="18"/>
                <w:lang w:val="en-US"/>
              </w:rPr>
            </w:pPr>
          </w:p>
        </w:tc>
      </w:tr>
      <w:tr w:rsidR="00B31F65" w14:paraId="33DDDA37" w14:textId="77777777" w:rsidTr="005A5358">
        <w:trPr>
          <w:trHeight w:val="312"/>
        </w:trPr>
        <w:tc>
          <w:tcPr>
            <w:tcW w:w="769" w:type="dxa"/>
            <w:vAlign w:val="center"/>
          </w:tcPr>
          <w:p w14:paraId="0FCE1698" w14:textId="77777777" w:rsidR="0001574F" w:rsidRPr="00FD406C" w:rsidRDefault="00000000" w:rsidP="00181ED5">
            <w:pPr>
              <w:rPr>
                <w:sz w:val="18"/>
                <w:szCs w:val="18"/>
                <w:lang w:val="en-US"/>
              </w:rPr>
            </w:pPr>
            <w:r w:rsidRPr="00FD406C">
              <w:rPr>
                <w:sz w:val="18"/>
                <w:szCs w:val="18"/>
                <w:lang w:val="en-US"/>
              </w:rPr>
              <w:t xml:space="preserve">Rev no. </w:t>
            </w:r>
          </w:p>
        </w:tc>
        <w:tc>
          <w:tcPr>
            <w:tcW w:w="8293" w:type="dxa"/>
            <w:gridSpan w:val="5"/>
            <w:vAlign w:val="center"/>
          </w:tcPr>
          <w:p w14:paraId="70457672" w14:textId="77777777" w:rsidR="0001574F" w:rsidRPr="00FD406C" w:rsidRDefault="00000000" w:rsidP="00181ED5">
            <w:pPr>
              <w:jc w:val="center"/>
              <w:rPr>
                <w:sz w:val="18"/>
                <w:szCs w:val="18"/>
                <w:lang w:val="en-US"/>
              </w:rPr>
            </w:pPr>
            <w:r w:rsidRPr="00FD406C">
              <w:rPr>
                <w:sz w:val="18"/>
                <w:szCs w:val="18"/>
                <w:lang w:val="en-US"/>
              </w:rPr>
              <w:t xml:space="preserve">Description of </w:t>
            </w:r>
            <w:r w:rsidRPr="00FD406C">
              <w:rPr>
                <w:i/>
                <w:sz w:val="18"/>
                <w:szCs w:val="18"/>
                <w:lang w:val="en-US"/>
              </w:rPr>
              <w:t>Revisions</w:t>
            </w:r>
            <w:r w:rsidRPr="00FD406C">
              <w:rPr>
                <w:sz w:val="18"/>
                <w:szCs w:val="18"/>
                <w:lang w:val="en-US"/>
              </w:rPr>
              <w:t xml:space="preserve"> </w:t>
            </w:r>
            <w:r w:rsidRPr="00FD406C">
              <w:rPr>
                <w:i/>
                <w:sz w:val="18"/>
                <w:szCs w:val="18"/>
                <w:lang w:val="en-US"/>
              </w:rPr>
              <w:t>to</w:t>
            </w:r>
            <w:r w:rsidRPr="00FD406C">
              <w:rPr>
                <w:sz w:val="18"/>
                <w:szCs w:val="18"/>
                <w:lang w:val="en-US"/>
              </w:rPr>
              <w:t xml:space="preserve"> the </w:t>
            </w:r>
            <w:r w:rsidRPr="00FD406C">
              <w:rPr>
                <w:i/>
                <w:sz w:val="18"/>
                <w:szCs w:val="18"/>
                <w:lang w:val="en-US"/>
              </w:rPr>
              <w:t>technical</w:t>
            </w:r>
            <w:r w:rsidRPr="00FD406C">
              <w:rPr>
                <w:sz w:val="18"/>
                <w:szCs w:val="18"/>
                <w:lang w:val="en-US"/>
              </w:rPr>
              <w:t xml:space="preserve"> </w:t>
            </w:r>
            <w:r w:rsidRPr="00FD406C">
              <w:rPr>
                <w:i/>
                <w:sz w:val="18"/>
                <w:szCs w:val="18"/>
                <w:lang w:val="en-US"/>
              </w:rPr>
              <w:t>specification</w:t>
            </w:r>
          </w:p>
        </w:tc>
      </w:tr>
      <w:tr w:rsidR="00B31F65" w14:paraId="150238F4" w14:textId="77777777" w:rsidTr="005A5358">
        <w:trPr>
          <w:trHeight w:val="2066"/>
        </w:trPr>
        <w:tc>
          <w:tcPr>
            <w:tcW w:w="769" w:type="dxa"/>
            <w:vAlign w:val="center"/>
          </w:tcPr>
          <w:p w14:paraId="610951E9" w14:textId="77777777" w:rsidR="0001574F" w:rsidRPr="00FD406C" w:rsidRDefault="00000000" w:rsidP="00181ED5">
            <w:pPr>
              <w:rPr>
                <w:sz w:val="18"/>
                <w:szCs w:val="18"/>
                <w:lang w:val="en-US"/>
              </w:rPr>
            </w:pPr>
            <w:r w:rsidRPr="00FD406C">
              <w:rPr>
                <w:sz w:val="18"/>
                <w:szCs w:val="18"/>
                <w:lang w:val="en-US"/>
              </w:rPr>
              <w:t>00</w:t>
            </w:r>
          </w:p>
        </w:tc>
        <w:tc>
          <w:tcPr>
            <w:tcW w:w="8293" w:type="dxa"/>
            <w:gridSpan w:val="5"/>
            <w:vAlign w:val="center"/>
          </w:tcPr>
          <w:p w14:paraId="3D9840FF" w14:textId="77777777" w:rsidR="0001574F" w:rsidRPr="00FD406C" w:rsidRDefault="0001574F" w:rsidP="00181ED5">
            <w:pPr>
              <w:rPr>
                <w:sz w:val="18"/>
                <w:szCs w:val="18"/>
                <w:lang w:val="en-US"/>
              </w:rPr>
            </w:pPr>
          </w:p>
        </w:tc>
      </w:tr>
    </w:tbl>
    <w:p w14:paraId="114F929B" w14:textId="77777777" w:rsidR="0001574F" w:rsidRPr="00FD406C" w:rsidRDefault="0001574F" w:rsidP="0001574F">
      <w:pPr>
        <w:rPr>
          <w:lang w:val="en-US"/>
        </w:rPr>
      </w:pPr>
    </w:p>
    <w:p w14:paraId="34B7ECFF" w14:textId="77777777" w:rsidR="0001574F" w:rsidRPr="00FD406C" w:rsidRDefault="00000000" w:rsidP="0001574F">
      <w:pPr>
        <w:rPr>
          <w:rFonts w:cs="Arial"/>
          <w:b/>
          <w:bCs/>
          <w:lang w:val="en-US"/>
        </w:rPr>
      </w:pPr>
      <w:r w:rsidRPr="00FD406C">
        <w:rPr>
          <w:rFonts w:cs="Arial"/>
          <w:b/>
          <w:bCs/>
          <w:lang w:val="en-US"/>
        </w:rPr>
        <w:t xml:space="preserve">Approval </w:t>
      </w:r>
      <w:r w:rsidR="001F69A0" w:rsidRPr="00FD406C">
        <w:rPr>
          <w:rFonts w:cs="Arial"/>
          <w:b/>
          <w:bCs/>
          <w:lang w:val="en-US"/>
        </w:rPr>
        <w:t>protocol</w:t>
      </w:r>
      <w:r w:rsidRPr="00FD406C">
        <w:rPr>
          <w:rFonts w:cs="Arial"/>
          <w:b/>
          <w:bCs/>
          <w:lang w:val="en-US"/>
        </w:rPr>
        <w:t>:</w:t>
      </w:r>
    </w:p>
    <w:tbl>
      <w:tblPr>
        <w:tblW w:w="9072"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1332"/>
        <w:gridCol w:w="2212"/>
        <w:gridCol w:w="2279"/>
        <w:gridCol w:w="1517"/>
        <w:gridCol w:w="1732"/>
      </w:tblGrid>
      <w:tr w:rsidR="00B31F65" w14:paraId="76DE74A1" w14:textId="77777777" w:rsidTr="005A5358">
        <w:trPr>
          <w:trHeight w:val="415"/>
        </w:trPr>
        <w:tc>
          <w:tcPr>
            <w:tcW w:w="1332" w:type="dxa"/>
          </w:tcPr>
          <w:p w14:paraId="0F0BBE51" w14:textId="77777777" w:rsidR="0001574F" w:rsidRPr="00FD406C" w:rsidRDefault="0001574F" w:rsidP="00181ED5">
            <w:pPr>
              <w:spacing w:before="120"/>
              <w:ind w:left="-150"/>
              <w:jc w:val="center"/>
              <w:rPr>
                <w:rFonts w:cs="Arial"/>
                <w:b/>
                <w:lang w:val="en-US"/>
              </w:rPr>
            </w:pPr>
          </w:p>
        </w:tc>
        <w:tc>
          <w:tcPr>
            <w:tcW w:w="2212" w:type="dxa"/>
            <w:hideMark/>
          </w:tcPr>
          <w:p w14:paraId="5090EE6F" w14:textId="77777777" w:rsidR="0001574F" w:rsidRPr="00FD406C" w:rsidRDefault="00000000" w:rsidP="00181ED5">
            <w:pPr>
              <w:spacing w:before="120"/>
              <w:jc w:val="center"/>
              <w:rPr>
                <w:rFonts w:cs="Arial"/>
                <w:b/>
                <w:lang w:val="en-US"/>
              </w:rPr>
            </w:pPr>
            <w:r w:rsidRPr="00FD406C">
              <w:rPr>
                <w:rFonts w:cs="Arial"/>
                <w:b/>
                <w:lang w:val="en-US"/>
              </w:rPr>
              <w:t>Job Position</w:t>
            </w:r>
          </w:p>
        </w:tc>
        <w:tc>
          <w:tcPr>
            <w:tcW w:w="2279" w:type="dxa"/>
            <w:hideMark/>
          </w:tcPr>
          <w:p w14:paraId="6317FD53" w14:textId="77777777" w:rsidR="0001574F" w:rsidRPr="00FD406C" w:rsidRDefault="00000000" w:rsidP="00181ED5">
            <w:pPr>
              <w:spacing w:before="120"/>
              <w:jc w:val="center"/>
              <w:rPr>
                <w:rFonts w:cs="Arial"/>
                <w:b/>
                <w:lang w:val="en-US"/>
              </w:rPr>
            </w:pPr>
            <w:r w:rsidRPr="00FD406C">
              <w:rPr>
                <w:rFonts w:cs="Arial"/>
                <w:b/>
                <w:lang w:val="en-US"/>
              </w:rPr>
              <w:t>Name</w:t>
            </w:r>
          </w:p>
        </w:tc>
        <w:tc>
          <w:tcPr>
            <w:tcW w:w="1517" w:type="dxa"/>
            <w:hideMark/>
          </w:tcPr>
          <w:p w14:paraId="2A5E53A9" w14:textId="77777777" w:rsidR="0001574F" w:rsidRPr="00FD406C" w:rsidRDefault="00000000" w:rsidP="00181ED5">
            <w:pPr>
              <w:spacing w:before="120"/>
              <w:jc w:val="center"/>
              <w:rPr>
                <w:rFonts w:cs="Arial"/>
                <w:b/>
                <w:lang w:val="en-US"/>
              </w:rPr>
            </w:pPr>
            <w:r w:rsidRPr="00FD406C">
              <w:rPr>
                <w:rFonts w:cs="Arial"/>
                <w:b/>
                <w:lang w:val="en-US"/>
              </w:rPr>
              <w:t>Date</w:t>
            </w:r>
          </w:p>
        </w:tc>
        <w:tc>
          <w:tcPr>
            <w:tcW w:w="1732" w:type="dxa"/>
            <w:hideMark/>
          </w:tcPr>
          <w:p w14:paraId="7FBC538E" w14:textId="77777777" w:rsidR="0001574F" w:rsidRPr="00FD406C" w:rsidRDefault="00000000" w:rsidP="00181ED5">
            <w:pPr>
              <w:spacing w:before="120"/>
              <w:jc w:val="center"/>
              <w:rPr>
                <w:rFonts w:cs="Arial"/>
                <w:b/>
                <w:lang w:val="en-US"/>
              </w:rPr>
            </w:pPr>
            <w:r w:rsidRPr="00FD406C">
              <w:rPr>
                <w:rFonts w:cs="Arial"/>
                <w:b/>
                <w:lang w:val="en-US"/>
              </w:rPr>
              <w:t>Signature</w:t>
            </w:r>
          </w:p>
        </w:tc>
      </w:tr>
      <w:tr w:rsidR="00B31F65" w14:paraId="57DBA04B" w14:textId="77777777" w:rsidTr="005A5358">
        <w:trPr>
          <w:trHeight w:val="458"/>
        </w:trPr>
        <w:tc>
          <w:tcPr>
            <w:tcW w:w="1332" w:type="dxa"/>
            <w:hideMark/>
          </w:tcPr>
          <w:p w14:paraId="4F2D430B" w14:textId="77777777" w:rsidR="0001574F" w:rsidRPr="00FD406C" w:rsidRDefault="00000000" w:rsidP="00181ED5">
            <w:pPr>
              <w:rPr>
                <w:b/>
                <w:sz w:val="18"/>
                <w:szCs w:val="18"/>
                <w:lang w:val="en-US"/>
              </w:rPr>
            </w:pPr>
            <w:r w:rsidRPr="00FD406C">
              <w:rPr>
                <w:sz w:val="18"/>
                <w:szCs w:val="18"/>
                <w:lang w:val="en-US"/>
              </w:rPr>
              <w:t>Prepared by</w:t>
            </w:r>
          </w:p>
        </w:tc>
        <w:tc>
          <w:tcPr>
            <w:tcW w:w="2212" w:type="dxa"/>
          </w:tcPr>
          <w:p w14:paraId="1671CEE5" w14:textId="77777777" w:rsidR="0001574F" w:rsidRPr="00FD406C" w:rsidRDefault="00000000" w:rsidP="001A70BC">
            <w:pPr>
              <w:spacing w:before="120"/>
              <w:jc w:val="center"/>
              <w:rPr>
                <w:i/>
                <w:sz w:val="18"/>
                <w:szCs w:val="18"/>
                <w:lang w:val="en-US"/>
              </w:rPr>
            </w:pPr>
            <w:r w:rsidRPr="001A70BC">
              <w:rPr>
                <w:i/>
                <w:sz w:val="18"/>
                <w:szCs w:val="18"/>
                <w:lang w:val="en-US"/>
              </w:rPr>
              <w:t>Team Leader for Nuclear Fuel and Reactor</w:t>
            </w:r>
            <w:r>
              <w:rPr>
                <w:i/>
                <w:sz w:val="18"/>
                <w:szCs w:val="18"/>
                <w:lang w:val="en-US"/>
              </w:rPr>
              <w:t xml:space="preserve"> Cores</w:t>
            </w:r>
          </w:p>
        </w:tc>
        <w:tc>
          <w:tcPr>
            <w:tcW w:w="2279" w:type="dxa"/>
            <w:vAlign w:val="center"/>
          </w:tcPr>
          <w:p w14:paraId="271AEF20" w14:textId="77777777" w:rsidR="0001574F" w:rsidRPr="00FD406C" w:rsidRDefault="00000000" w:rsidP="0098395A">
            <w:pPr>
              <w:spacing w:before="120"/>
              <w:jc w:val="center"/>
              <w:rPr>
                <w:sz w:val="18"/>
                <w:szCs w:val="18"/>
                <w:lang w:val="en-US"/>
              </w:rPr>
            </w:pPr>
            <w:r w:rsidRPr="00FD406C">
              <w:rPr>
                <w:sz w:val="18"/>
                <w:szCs w:val="18"/>
                <w:lang w:val="en-US"/>
              </w:rPr>
              <w:t xml:space="preserve">Róbert </w:t>
            </w:r>
            <w:r w:rsidR="008F040F" w:rsidRPr="00FD406C">
              <w:rPr>
                <w:sz w:val="18"/>
                <w:szCs w:val="18"/>
                <w:lang w:val="en-US"/>
              </w:rPr>
              <w:t>Kelemen</w:t>
            </w:r>
          </w:p>
        </w:tc>
        <w:tc>
          <w:tcPr>
            <w:tcW w:w="1517" w:type="dxa"/>
          </w:tcPr>
          <w:p w14:paraId="4F54607D" w14:textId="77777777" w:rsidR="0001574F" w:rsidRPr="00FD406C" w:rsidRDefault="0001574F" w:rsidP="00181ED5">
            <w:pPr>
              <w:spacing w:before="120"/>
              <w:jc w:val="center"/>
              <w:rPr>
                <w:sz w:val="18"/>
                <w:szCs w:val="18"/>
                <w:lang w:val="en-US"/>
              </w:rPr>
            </w:pPr>
          </w:p>
        </w:tc>
        <w:tc>
          <w:tcPr>
            <w:tcW w:w="1732" w:type="dxa"/>
          </w:tcPr>
          <w:p w14:paraId="73066849" w14:textId="77777777" w:rsidR="0001574F" w:rsidRPr="00FD406C" w:rsidRDefault="0001574F" w:rsidP="00181ED5">
            <w:pPr>
              <w:spacing w:before="120"/>
              <w:jc w:val="center"/>
              <w:rPr>
                <w:sz w:val="18"/>
                <w:szCs w:val="18"/>
                <w:lang w:val="en-US"/>
              </w:rPr>
            </w:pPr>
          </w:p>
        </w:tc>
      </w:tr>
      <w:tr w:rsidR="00B31F65" w14:paraId="3674F2DE" w14:textId="77777777" w:rsidTr="005A5358">
        <w:trPr>
          <w:trHeight w:val="415"/>
        </w:trPr>
        <w:tc>
          <w:tcPr>
            <w:tcW w:w="1332" w:type="dxa"/>
            <w:vMerge w:val="restart"/>
            <w:vAlign w:val="center"/>
          </w:tcPr>
          <w:p w14:paraId="1FA14D1E" w14:textId="77777777" w:rsidR="00A21C68" w:rsidRPr="00FD406C" w:rsidRDefault="00000000" w:rsidP="00181ED5">
            <w:pPr>
              <w:rPr>
                <w:sz w:val="18"/>
                <w:szCs w:val="18"/>
                <w:lang w:val="en-US"/>
              </w:rPr>
            </w:pPr>
            <w:r w:rsidRPr="00FD406C">
              <w:rPr>
                <w:sz w:val="18"/>
                <w:szCs w:val="18"/>
                <w:lang w:val="en-US"/>
              </w:rPr>
              <w:t>Co-operation</w:t>
            </w:r>
          </w:p>
        </w:tc>
        <w:tc>
          <w:tcPr>
            <w:tcW w:w="2212" w:type="dxa"/>
          </w:tcPr>
          <w:p w14:paraId="0A1832A5" w14:textId="77777777" w:rsidR="00A21C68" w:rsidRPr="00FD406C" w:rsidRDefault="00000000" w:rsidP="009138C5">
            <w:pPr>
              <w:spacing w:before="120"/>
              <w:jc w:val="center"/>
              <w:rPr>
                <w:i/>
                <w:sz w:val="18"/>
                <w:szCs w:val="18"/>
                <w:lang w:val="en-US"/>
              </w:rPr>
            </w:pPr>
            <w:r w:rsidRPr="00FD406C">
              <w:rPr>
                <w:i/>
                <w:sz w:val="18"/>
                <w:szCs w:val="18"/>
                <w:lang w:val="en-US"/>
              </w:rPr>
              <w:t>Head of the EBO Reactor Physics Group</w:t>
            </w:r>
          </w:p>
        </w:tc>
        <w:tc>
          <w:tcPr>
            <w:tcW w:w="2279" w:type="dxa"/>
            <w:vAlign w:val="center"/>
          </w:tcPr>
          <w:p w14:paraId="5D5BA700" w14:textId="77777777" w:rsidR="00A21C68" w:rsidRPr="00FD406C" w:rsidRDefault="00000000" w:rsidP="00181ED5">
            <w:pPr>
              <w:spacing w:before="120"/>
              <w:jc w:val="center"/>
              <w:rPr>
                <w:sz w:val="18"/>
                <w:szCs w:val="18"/>
                <w:lang w:val="en-US"/>
              </w:rPr>
            </w:pPr>
            <w:r w:rsidRPr="00FD406C">
              <w:rPr>
                <w:sz w:val="18"/>
                <w:szCs w:val="18"/>
                <w:lang w:val="en-US"/>
              </w:rPr>
              <w:t>Ľuboslav Paulík</w:t>
            </w:r>
          </w:p>
        </w:tc>
        <w:tc>
          <w:tcPr>
            <w:tcW w:w="1517" w:type="dxa"/>
          </w:tcPr>
          <w:p w14:paraId="20229AA5" w14:textId="77777777" w:rsidR="00A21C68" w:rsidRPr="00FD406C" w:rsidRDefault="00A21C68" w:rsidP="00181ED5">
            <w:pPr>
              <w:spacing w:before="120"/>
              <w:jc w:val="center"/>
              <w:rPr>
                <w:sz w:val="18"/>
                <w:szCs w:val="18"/>
                <w:lang w:val="en-US"/>
              </w:rPr>
            </w:pPr>
          </w:p>
        </w:tc>
        <w:tc>
          <w:tcPr>
            <w:tcW w:w="1732" w:type="dxa"/>
          </w:tcPr>
          <w:p w14:paraId="6A937824" w14:textId="77777777" w:rsidR="00A21C68" w:rsidRPr="00FD406C" w:rsidRDefault="00A21C68" w:rsidP="00181ED5">
            <w:pPr>
              <w:spacing w:before="120"/>
              <w:jc w:val="center"/>
              <w:rPr>
                <w:sz w:val="18"/>
                <w:szCs w:val="18"/>
                <w:lang w:val="en-US"/>
              </w:rPr>
            </w:pPr>
          </w:p>
        </w:tc>
      </w:tr>
      <w:tr w:rsidR="00B31F65" w14:paraId="1B7458B3" w14:textId="77777777" w:rsidTr="005A5358">
        <w:trPr>
          <w:trHeight w:val="415"/>
        </w:trPr>
        <w:tc>
          <w:tcPr>
            <w:tcW w:w="1332" w:type="dxa"/>
            <w:vMerge/>
            <w:vAlign w:val="center"/>
          </w:tcPr>
          <w:p w14:paraId="3F95F6CE" w14:textId="77777777" w:rsidR="00A21C68" w:rsidRPr="00FD406C" w:rsidRDefault="00A21C68" w:rsidP="00181ED5">
            <w:pPr>
              <w:rPr>
                <w:b/>
                <w:sz w:val="18"/>
                <w:szCs w:val="18"/>
                <w:lang w:val="en-US"/>
              </w:rPr>
            </w:pPr>
          </w:p>
        </w:tc>
        <w:tc>
          <w:tcPr>
            <w:tcW w:w="2212" w:type="dxa"/>
          </w:tcPr>
          <w:p w14:paraId="772A139A" w14:textId="77777777" w:rsidR="00A21C68" w:rsidRPr="00FD406C" w:rsidRDefault="00000000" w:rsidP="00DC2094">
            <w:pPr>
              <w:spacing w:before="120"/>
              <w:jc w:val="center"/>
              <w:rPr>
                <w:i/>
                <w:sz w:val="18"/>
                <w:szCs w:val="18"/>
                <w:lang w:val="en-US"/>
              </w:rPr>
            </w:pPr>
            <w:r w:rsidRPr="00FD406C">
              <w:rPr>
                <w:i/>
                <w:sz w:val="18"/>
                <w:szCs w:val="18"/>
                <w:lang w:val="en-US"/>
              </w:rPr>
              <w:t>Head of the EMO Reactor Physics Group</w:t>
            </w:r>
          </w:p>
        </w:tc>
        <w:tc>
          <w:tcPr>
            <w:tcW w:w="2279" w:type="dxa"/>
            <w:vAlign w:val="center"/>
          </w:tcPr>
          <w:p w14:paraId="243EE1D3" w14:textId="77777777" w:rsidR="00A21C68" w:rsidRPr="00FD406C" w:rsidRDefault="00000000" w:rsidP="00181ED5">
            <w:pPr>
              <w:spacing w:before="120"/>
              <w:jc w:val="center"/>
              <w:rPr>
                <w:sz w:val="18"/>
                <w:szCs w:val="18"/>
                <w:lang w:val="en-US"/>
              </w:rPr>
            </w:pPr>
            <w:r w:rsidRPr="00FD406C">
              <w:rPr>
                <w:sz w:val="18"/>
                <w:szCs w:val="18"/>
                <w:lang w:val="en-US"/>
              </w:rPr>
              <w:t>Silvia Belušáková</w:t>
            </w:r>
          </w:p>
        </w:tc>
        <w:tc>
          <w:tcPr>
            <w:tcW w:w="1517" w:type="dxa"/>
          </w:tcPr>
          <w:p w14:paraId="1B6A1E44" w14:textId="77777777" w:rsidR="00A21C68" w:rsidRPr="00FD406C" w:rsidRDefault="00A21C68" w:rsidP="00181ED5">
            <w:pPr>
              <w:spacing w:before="120"/>
              <w:jc w:val="center"/>
              <w:rPr>
                <w:sz w:val="18"/>
                <w:szCs w:val="18"/>
                <w:lang w:val="en-US"/>
              </w:rPr>
            </w:pPr>
          </w:p>
        </w:tc>
        <w:tc>
          <w:tcPr>
            <w:tcW w:w="1732" w:type="dxa"/>
          </w:tcPr>
          <w:p w14:paraId="5117DC89" w14:textId="77777777" w:rsidR="00A21C68" w:rsidRPr="00FD406C" w:rsidRDefault="00A21C68" w:rsidP="00181ED5">
            <w:pPr>
              <w:spacing w:before="120"/>
              <w:jc w:val="center"/>
              <w:rPr>
                <w:sz w:val="18"/>
                <w:szCs w:val="18"/>
                <w:lang w:val="en-US"/>
              </w:rPr>
            </w:pPr>
          </w:p>
        </w:tc>
      </w:tr>
      <w:tr w:rsidR="00B31F65" w14:paraId="234B5336" w14:textId="77777777" w:rsidTr="005A5358">
        <w:trPr>
          <w:trHeight w:val="415"/>
        </w:trPr>
        <w:tc>
          <w:tcPr>
            <w:tcW w:w="1332" w:type="dxa"/>
            <w:vMerge/>
            <w:vAlign w:val="center"/>
          </w:tcPr>
          <w:p w14:paraId="597B9834" w14:textId="77777777" w:rsidR="00A21C68" w:rsidRPr="00FD406C" w:rsidRDefault="00A21C68" w:rsidP="00181ED5">
            <w:pPr>
              <w:rPr>
                <w:b/>
                <w:sz w:val="18"/>
                <w:szCs w:val="18"/>
                <w:lang w:val="en-US"/>
              </w:rPr>
            </w:pPr>
          </w:p>
        </w:tc>
        <w:tc>
          <w:tcPr>
            <w:tcW w:w="2212" w:type="dxa"/>
          </w:tcPr>
          <w:p w14:paraId="758AE02C" w14:textId="77777777" w:rsidR="00A21C68" w:rsidRPr="00FD406C" w:rsidRDefault="00000000" w:rsidP="00181ED5">
            <w:pPr>
              <w:spacing w:before="120"/>
              <w:jc w:val="center"/>
              <w:rPr>
                <w:i/>
                <w:sz w:val="18"/>
                <w:szCs w:val="18"/>
                <w:lang w:val="en-US"/>
              </w:rPr>
            </w:pPr>
            <w:r w:rsidRPr="00FD406C">
              <w:rPr>
                <w:i/>
                <w:sz w:val="18"/>
                <w:szCs w:val="18"/>
                <w:lang w:val="en-US"/>
              </w:rPr>
              <w:t>Corporate and Cyber Security Manager</w:t>
            </w:r>
          </w:p>
        </w:tc>
        <w:tc>
          <w:tcPr>
            <w:tcW w:w="2279" w:type="dxa"/>
            <w:vAlign w:val="center"/>
          </w:tcPr>
          <w:p w14:paraId="6BC6FDA7" w14:textId="77777777" w:rsidR="00A21C68" w:rsidRPr="00FD406C" w:rsidRDefault="00000000" w:rsidP="00181ED5">
            <w:pPr>
              <w:spacing w:before="120"/>
              <w:jc w:val="center"/>
              <w:rPr>
                <w:sz w:val="18"/>
                <w:szCs w:val="18"/>
                <w:lang w:val="en-US"/>
              </w:rPr>
            </w:pPr>
            <w:r w:rsidRPr="00FD406C">
              <w:rPr>
                <w:sz w:val="18"/>
                <w:szCs w:val="18"/>
                <w:lang w:val="en-US"/>
              </w:rPr>
              <w:t>Miloš Bednár</w:t>
            </w:r>
          </w:p>
        </w:tc>
        <w:tc>
          <w:tcPr>
            <w:tcW w:w="1517" w:type="dxa"/>
          </w:tcPr>
          <w:p w14:paraId="4BFDF1AB" w14:textId="77777777" w:rsidR="00A21C68" w:rsidRPr="00FD406C" w:rsidRDefault="00A21C68" w:rsidP="00181ED5">
            <w:pPr>
              <w:spacing w:before="120"/>
              <w:jc w:val="center"/>
              <w:rPr>
                <w:sz w:val="18"/>
                <w:szCs w:val="18"/>
                <w:lang w:val="en-US"/>
              </w:rPr>
            </w:pPr>
          </w:p>
        </w:tc>
        <w:tc>
          <w:tcPr>
            <w:tcW w:w="1732" w:type="dxa"/>
          </w:tcPr>
          <w:p w14:paraId="682D0CA7" w14:textId="77777777" w:rsidR="00A21C68" w:rsidRPr="00FD406C" w:rsidRDefault="00A21C68" w:rsidP="00181ED5">
            <w:pPr>
              <w:spacing w:before="120"/>
              <w:jc w:val="center"/>
              <w:rPr>
                <w:sz w:val="18"/>
                <w:szCs w:val="18"/>
                <w:lang w:val="en-US"/>
              </w:rPr>
            </w:pPr>
          </w:p>
        </w:tc>
      </w:tr>
      <w:tr w:rsidR="00B31F65" w14:paraId="746EFFBD" w14:textId="77777777" w:rsidTr="005A5358">
        <w:trPr>
          <w:trHeight w:val="415"/>
        </w:trPr>
        <w:tc>
          <w:tcPr>
            <w:tcW w:w="1332" w:type="dxa"/>
            <w:vMerge/>
            <w:vAlign w:val="center"/>
          </w:tcPr>
          <w:p w14:paraId="1BC411B7" w14:textId="77777777" w:rsidR="00A21C68" w:rsidRPr="00FD406C" w:rsidRDefault="00A21C68" w:rsidP="00181ED5">
            <w:pPr>
              <w:rPr>
                <w:b/>
                <w:sz w:val="18"/>
                <w:szCs w:val="18"/>
                <w:lang w:val="en-US"/>
              </w:rPr>
            </w:pPr>
          </w:p>
        </w:tc>
        <w:tc>
          <w:tcPr>
            <w:tcW w:w="2212" w:type="dxa"/>
          </w:tcPr>
          <w:p w14:paraId="4BE85DD1" w14:textId="77777777" w:rsidR="00A21C68" w:rsidRPr="00FD406C" w:rsidRDefault="00000000" w:rsidP="001A70BC">
            <w:pPr>
              <w:spacing w:before="120"/>
              <w:jc w:val="center"/>
              <w:rPr>
                <w:i/>
                <w:sz w:val="18"/>
                <w:szCs w:val="18"/>
                <w:lang w:val="en-US"/>
              </w:rPr>
            </w:pPr>
            <w:r w:rsidRPr="00FD406C">
              <w:rPr>
                <w:i/>
                <w:sz w:val="18"/>
                <w:szCs w:val="18"/>
                <w:lang w:val="en-US"/>
              </w:rPr>
              <w:t>Head of IT</w:t>
            </w:r>
            <w:r>
              <w:rPr>
                <w:i/>
                <w:sz w:val="18"/>
                <w:szCs w:val="18"/>
                <w:lang w:val="en-US"/>
              </w:rPr>
              <w:t xml:space="preserve"> </w:t>
            </w:r>
            <w:r w:rsidRPr="00FD406C">
              <w:rPr>
                <w:i/>
                <w:sz w:val="18"/>
                <w:szCs w:val="18"/>
                <w:lang w:val="en-US"/>
              </w:rPr>
              <w:t>production support systems</w:t>
            </w:r>
          </w:p>
        </w:tc>
        <w:tc>
          <w:tcPr>
            <w:tcW w:w="2279" w:type="dxa"/>
            <w:vAlign w:val="center"/>
          </w:tcPr>
          <w:p w14:paraId="2C63E794" w14:textId="77777777" w:rsidR="00A21C68" w:rsidRPr="00FD406C" w:rsidRDefault="00000000" w:rsidP="00181ED5">
            <w:pPr>
              <w:spacing w:before="120"/>
              <w:jc w:val="center"/>
              <w:rPr>
                <w:sz w:val="18"/>
                <w:szCs w:val="18"/>
                <w:lang w:val="en-US"/>
              </w:rPr>
            </w:pPr>
            <w:r w:rsidRPr="00FD406C">
              <w:rPr>
                <w:sz w:val="18"/>
                <w:szCs w:val="18"/>
                <w:lang w:val="en-US"/>
              </w:rPr>
              <w:t>Peter Chvostál</w:t>
            </w:r>
          </w:p>
        </w:tc>
        <w:tc>
          <w:tcPr>
            <w:tcW w:w="1517" w:type="dxa"/>
          </w:tcPr>
          <w:p w14:paraId="0FB7EBA4" w14:textId="77777777" w:rsidR="00A21C68" w:rsidRPr="00FD406C" w:rsidRDefault="00A21C68" w:rsidP="00181ED5">
            <w:pPr>
              <w:spacing w:before="120"/>
              <w:jc w:val="center"/>
              <w:rPr>
                <w:sz w:val="18"/>
                <w:szCs w:val="18"/>
                <w:lang w:val="en-US"/>
              </w:rPr>
            </w:pPr>
          </w:p>
        </w:tc>
        <w:tc>
          <w:tcPr>
            <w:tcW w:w="1732" w:type="dxa"/>
          </w:tcPr>
          <w:p w14:paraId="1DD7A203" w14:textId="77777777" w:rsidR="00A21C68" w:rsidRPr="00FD406C" w:rsidRDefault="00A21C68" w:rsidP="00181ED5">
            <w:pPr>
              <w:spacing w:before="120"/>
              <w:jc w:val="center"/>
              <w:rPr>
                <w:sz w:val="18"/>
                <w:szCs w:val="18"/>
                <w:lang w:val="en-US"/>
              </w:rPr>
            </w:pPr>
          </w:p>
        </w:tc>
      </w:tr>
      <w:tr w:rsidR="00B31F65" w14:paraId="4F345C05" w14:textId="77777777" w:rsidTr="005A5358">
        <w:trPr>
          <w:trHeight w:val="415"/>
        </w:trPr>
        <w:tc>
          <w:tcPr>
            <w:tcW w:w="1332" w:type="dxa"/>
            <w:vMerge/>
            <w:vAlign w:val="center"/>
          </w:tcPr>
          <w:p w14:paraId="6155EDC5" w14:textId="77777777" w:rsidR="00A21C68" w:rsidRPr="00FD406C" w:rsidRDefault="00A21C68" w:rsidP="00181ED5">
            <w:pPr>
              <w:rPr>
                <w:b/>
                <w:sz w:val="18"/>
                <w:szCs w:val="18"/>
                <w:lang w:val="en-US"/>
              </w:rPr>
            </w:pPr>
          </w:p>
        </w:tc>
        <w:tc>
          <w:tcPr>
            <w:tcW w:w="2212" w:type="dxa"/>
          </w:tcPr>
          <w:p w14:paraId="388F7F00" w14:textId="77777777" w:rsidR="00A21C68" w:rsidRPr="00FD406C" w:rsidRDefault="00000000" w:rsidP="001A70BC">
            <w:pPr>
              <w:spacing w:before="120"/>
              <w:jc w:val="center"/>
              <w:rPr>
                <w:i/>
                <w:sz w:val="18"/>
                <w:szCs w:val="18"/>
                <w:lang w:val="en-US"/>
              </w:rPr>
            </w:pPr>
            <w:r>
              <w:rPr>
                <w:i/>
                <w:sz w:val="18"/>
                <w:szCs w:val="18"/>
                <w:lang w:val="en-US"/>
              </w:rPr>
              <w:t>IT Project manager</w:t>
            </w:r>
          </w:p>
        </w:tc>
        <w:tc>
          <w:tcPr>
            <w:tcW w:w="2279" w:type="dxa"/>
            <w:vAlign w:val="center"/>
          </w:tcPr>
          <w:p w14:paraId="7407F412" w14:textId="77777777" w:rsidR="00A21C68" w:rsidRPr="00FD406C" w:rsidRDefault="00000000" w:rsidP="00181ED5">
            <w:pPr>
              <w:spacing w:before="120"/>
              <w:jc w:val="center"/>
              <w:rPr>
                <w:sz w:val="18"/>
                <w:szCs w:val="18"/>
                <w:lang w:val="en-US"/>
              </w:rPr>
            </w:pPr>
            <w:r>
              <w:rPr>
                <w:sz w:val="18"/>
                <w:szCs w:val="18"/>
                <w:lang w:val="en-US"/>
              </w:rPr>
              <w:t>David Gieci</w:t>
            </w:r>
          </w:p>
        </w:tc>
        <w:tc>
          <w:tcPr>
            <w:tcW w:w="1517" w:type="dxa"/>
          </w:tcPr>
          <w:p w14:paraId="702B44E8" w14:textId="77777777" w:rsidR="00A21C68" w:rsidRPr="00FD406C" w:rsidRDefault="00A21C68" w:rsidP="00181ED5">
            <w:pPr>
              <w:spacing w:before="120"/>
              <w:jc w:val="center"/>
              <w:rPr>
                <w:sz w:val="18"/>
                <w:szCs w:val="18"/>
                <w:lang w:val="en-US"/>
              </w:rPr>
            </w:pPr>
          </w:p>
        </w:tc>
        <w:tc>
          <w:tcPr>
            <w:tcW w:w="1732" w:type="dxa"/>
          </w:tcPr>
          <w:p w14:paraId="46FF678D" w14:textId="77777777" w:rsidR="00A21C68" w:rsidRPr="00FD406C" w:rsidRDefault="00A21C68" w:rsidP="00181ED5">
            <w:pPr>
              <w:spacing w:before="120"/>
              <w:jc w:val="center"/>
              <w:rPr>
                <w:sz w:val="18"/>
                <w:szCs w:val="18"/>
                <w:lang w:val="en-US"/>
              </w:rPr>
            </w:pPr>
          </w:p>
        </w:tc>
      </w:tr>
      <w:tr w:rsidR="00B31F65" w14:paraId="30E11EC4" w14:textId="77777777" w:rsidTr="005A5358">
        <w:trPr>
          <w:trHeight w:val="437"/>
        </w:trPr>
        <w:tc>
          <w:tcPr>
            <w:tcW w:w="1332" w:type="dxa"/>
            <w:vAlign w:val="center"/>
          </w:tcPr>
          <w:p w14:paraId="26BB16D1" w14:textId="77777777" w:rsidR="00BA710F" w:rsidRPr="00FD406C" w:rsidRDefault="00000000" w:rsidP="00181ED5">
            <w:pPr>
              <w:rPr>
                <w:sz w:val="18"/>
                <w:szCs w:val="18"/>
                <w:lang w:val="en-US"/>
              </w:rPr>
            </w:pPr>
            <w:r w:rsidRPr="00FD406C">
              <w:rPr>
                <w:sz w:val="18"/>
                <w:szCs w:val="18"/>
                <w:lang w:val="en-US"/>
              </w:rPr>
              <w:t>Submitted by</w:t>
            </w:r>
          </w:p>
        </w:tc>
        <w:tc>
          <w:tcPr>
            <w:tcW w:w="2212" w:type="dxa"/>
          </w:tcPr>
          <w:p w14:paraId="72671216" w14:textId="77777777" w:rsidR="00BA710F" w:rsidRPr="00FD406C" w:rsidRDefault="00000000" w:rsidP="001A70BC">
            <w:pPr>
              <w:spacing w:before="120"/>
              <w:jc w:val="center"/>
              <w:rPr>
                <w:i/>
                <w:sz w:val="18"/>
                <w:szCs w:val="18"/>
                <w:lang w:val="en-US"/>
              </w:rPr>
            </w:pPr>
            <w:r w:rsidRPr="002409AF">
              <w:rPr>
                <w:i/>
                <w:sz w:val="18"/>
                <w:szCs w:val="18"/>
                <w:lang w:val="en-US"/>
              </w:rPr>
              <w:t xml:space="preserve">Head of Nuclear Fuel Projects and </w:t>
            </w:r>
            <w:r w:rsidR="001A70BC">
              <w:rPr>
                <w:i/>
                <w:sz w:val="18"/>
                <w:szCs w:val="18"/>
                <w:lang w:val="en-US"/>
              </w:rPr>
              <w:t>Assessment</w:t>
            </w:r>
          </w:p>
        </w:tc>
        <w:tc>
          <w:tcPr>
            <w:tcW w:w="2279" w:type="dxa"/>
            <w:vAlign w:val="center"/>
          </w:tcPr>
          <w:p w14:paraId="772DBEBD" w14:textId="77777777" w:rsidR="00BA710F" w:rsidRPr="00FD406C" w:rsidRDefault="00000000" w:rsidP="0098395A">
            <w:pPr>
              <w:spacing w:before="120"/>
              <w:jc w:val="center"/>
              <w:rPr>
                <w:sz w:val="18"/>
                <w:szCs w:val="18"/>
                <w:lang w:val="en-US"/>
              </w:rPr>
            </w:pPr>
            <w:r w:rsidRPr="00FD406C">
              <w:rPr>
                <w:sz w:val="18"/>
                <w:szCs w:val="18"/>
                <w:lang w:val="en-US"/>
              </w:rPr>
              <w:t>Peter Páleník</w:t>
            </w:r>
          </w:p>
        </w:tc>
        <w:tc>
          <w:tcPr>
            <w:tcW w:w="1517" w:type="dxa"/>
          </w:tcPr>
          <w:p w14:paraId="30FB5677" w14:textId="77777777" w:rsidR="00BA710F" w:rsidRPr="00FD406C" w:rsidRDefault="00BA710F" w:rsidP="00181ED5">
            <w:pPr>
              <w:spacing w:before="120"/>
              <w:jc w:val="center"/>
              <w:rPr>
                <w:sz w:val="18"/>
                <w:szCs w:val="18"/>
                <w:lang w:val="en-US"/>
              </w:rPr>
            </w:pPr>
          </w:p>
        </w:tc>
        <w:tc>
          <w:tcPr>
            <w:tcW w:w="1732" w:type="dxa"/>
          </w:tcPr>
          <w:p w14:paraId="3530EC2C" w14:textId="77777777" w:rsidR="00BA710F" w:rsidRPr="00FD406C" w:rsidRDefault="00BA710F" w:rsidP="00181ED5">
            <w:pPr>
              <w:spacing w:before="120"/>
              <w:jc w:val="center"/>
              <w:rPr>
                <w:sz w:val="18"/>
                <w:szCs w:val="18"/>
                <w:lang w:val="en-US"/>
              </w:rPr>
            </w:pPr>
          </w:p>
        </w:tc>
      </w:tr>
      <w:tr w:rsidR="00B31F65" w14:paraId="366012CE" w14:textId="77777777" w:rsidTr="005A5358">
        <w:trPr>
          <w:trHeight w:val="402"/>
        </w:trPr>
        <w:tc>
          <w:tcPr>
            <w:tcW w:w="1332" w:type="dxa"/>
            <w:vAlign w:val="center"/>
          </w:tcPr>
          <w:p w14:paraId="47660352" w14:textId="77777777" w:rsidR="00BA710F" w:rsidRPr="00FD406C" w:rsidRDefault="00000000" w:rsidP="00181ED5">
            <w:pPr>
              <w:rPr>
                <w:sz w:val="18"/>
                <w:szCs w:val="18"/>
                <w:lang w:val="en-US"/>
              </w:rPr>
            </w:pPr>
            <w:r w:rsidRPr="00FD406C">
              <w:rPr>
                <w:sz w:val="18"/>
                <w:szCs w:val="18"/>
                <w:lang w:val="en-US"/>
              </w:rPr>
              <w:t>Approved by</w:t>
            </w:r>
          </w:p>
        </w:tc>
        <w:tc>
          <w:tcPr>
            <w:tcW w:w="2212" w:type="dxa"/>
          </w:tcPr>
          <w:p w14:paraId="2F9A2A85" w14:textId="77777777" w:rsidR="00BA710F" w:rsidRPr="00FD406C" w:rsidRDefault="00000000" w:rsidP="00E446A2">
            <w:pPr>
              <w:spacing w:before="120"/>
              <w:jc w:val="center"/>
              <w:rPr>
                <w:i/>
                <w:sz w:val="18"/>
                <w:szCs w:val="18"/>
                <w:lang w:val="en-US"/>
              </w:rPr>
            </w:pPr>
            <w:r w:rsidRPr="00FD406C">
              <w:rPr>
                <w:i/>
                <w:sz w:val="18"/>
                <w:szCs w:val="18"/>
                <w:lang w:val="en-US"/>
              </w:rPr>
              <w:t xml:space="preserve">Fuel Cycle and </w:t>
            </w:r>
            <w:r w:rsidR="00E446A2" w:rsidRPr="00FD406C">
              <w:rPr>
                <w:i/>
                <w:sz w:val="18"/>
                <w:szCs w:val="18"/>
                <w:lang w:val="en-US"/>
              </w:rPr>
              <w:t>Radwaste</w:t>
            </w:r>
            <w:r w:rsidRPr="00FD406C">
              <w:rPr>
                <w:i/>
                <w:sz w:val="18"/>
                <w:szCs w:val="18"/>
                <w:lang w:val="en-US"/>
              </w:rPr>
              <w:t xml:space="preserve"> Manager</w:t>
            </w:r>
          </w:p>
        </w:tc>
        <w:tc>
          <w:tcPr>
            <w:tcW w:w="2279" w:type="dxa"/>
            <w:vAlign w:val="center"/>
          </w:tcPr>
          <w:p w14:paraId="485DFFF7" w14:textId="77777777" w:rsidR="00BA710F" w:rsidRPr="00FD406C" w:rsidRDefault="00000000" w:rsidP="0098395A">
            <w:pPr>
              <w:spacing w:before="120"/>
              <w:jc w:val="center"/>
              <w:rPr>
                <w:sz w:val="18"/>
                <w:szCs w:val="18"/>
                <w:lang w:val="en-US"/>
              </w:rPr>
            </w:pPr>
            <w:r w:rsidRPr="00FD406C">
              <w:rPr>
                <w:sz w:val="18"/>
                <w:szCs w:val="18"/>
                <w:lang w:val="en-US"/>
              </w:rPr>
              <w:t>Miloš Lašček</w:t>
            </w:r>
          </w:p>
        </w:tc>
        <w:tc>
          <w:tcPr>
            <w:tcW w:w="1517" w:type="dxa"/>
          </w:tcPr>
          <w:p w14:paraId="593183CA" w14:textId="77777777" w:rsidR="00BA710F" w:rsidRPr="00FD406C" w:rsidRDefault="00BA710F" w:rsidP="00181ED5">
            <w:pPr>
              <w:spacing w:before="120"/>
              <w:jc w:val="center"/>
              <w:rPr>
                <w:sz w:val="18"/>
                <w:szCs w:val="18"/>
                <w:lang w:val="en-US"/>
              </w:rPr>
            </w:pPr>
          </w:p>
        </w:tc>
        <w:tc>
          <w:tcPr>
            <w:tcW w:w="1732" w:type="dxa"/>
          </w:tcPr>
          <w:p w14:paraId="5B99CD26" w14:textId="77777777" w:rsidR="00BA710F" w:rsidRPr="00FD406C" w:rsidRDefault="00BA710F" w:rsidP="00181ED5">
            <w:pPr>
              <w:spacing w:before="120"/>
              <w:jc w:val="center"/>
              <w:rPr>
                <w:sz w:val="18"/>
                <w:szCs w:val="18"/>
                <w:lang w:val="en-US"/>
              </w:rPr>
            </w:pPr>
          </w:p>
        </w:tc>
      </w:tr>
      <w:tr w:rsidR="00B31F65" w14:paraId="4304698D" w14:textId="77777777" w:rsidTr="005A5358">
        <w:trPr>
          <w:trHeight w:val="424"/>
        </w:trPr>
        <w:tc>
          <w:tcPr>
            <w:tcW w:w="1332" w:type="dxa"/>
            <w:vAlign w:val="center"/>
          </w:tcPr>
          <w:p w14:paraId="1EBE472C" w14:textId="77777777" w:rsidR="0001574F" w:rsidRPr="00FD406C" w:rsidRDefault="00000000" w:rsidP="00181ED5">
            <w:pPr>
              <w:rPr>
                <w:sz w:val="18"/>
                <w:szCs w:val="18"/>
                <w:lang w:val="en-US"/>
              </w:rPr>
            </w:pPr>
            <w:r w:rsidRPr="00FD406C">
              <w:rPr>
                <w:sz w:val="18"/>
                <w:szCs w:val="18"/>
                <w:lang w:val="en-US"/>
              </w:rPr>
              <w:t>Verified by</w:t>
            </w:r>
          </w:p>
        </w:tc>
        <w:tc>
          <w:tcPr>
            <w:tcW w:w="2212" w:type="dxa"/>
          </w:tcPr>
          <w:p w14:paraId="04BD30C4" w14:textId="77777777" w:rsidR="0001574F" w:rsidRPr="00FD406C" w:rsidRDefault="00000000" w:rsidP="00E446A2">
            <w:pPr>
              <w:spacing w:before="120"/>
              <w:jc w:val="center"/>
              <w:rPr>
                <w:i/>
                <w:sz w:val="18"/>
                <w:szCs w:val="18"/>
                <w:lang w:val="en-US"/>
              </w:rPr>
            </w:pPr>
            <w:r w:rsidRPr="00FD406C">
              <w:rPr>
                <w:i/>
                <w:sz w:val="18"/>
                <w:szCs w:val="18"/>
                <w:lang w:val="en-US"/>
              </w:rPr>
              <w:t xml:space="preserve">Deputy Director of the NPP </w:t>
            </w:r>
            <w:r w:rsidR="00E446A2" w:rsidRPr="00FD406C">
              <w:rPr>
                <w:i/>
                <w:sz w:val="18"/>
                <w:szCs w:val="18"/>
                <w:lang w:val="en-US"/>
              </w:rPr>
              <w:t>Division</w:t>
            </w:r>
          </w:p>
        </w:tc>
        <w:tc>
          <w:tcPr>
            <w:tcW w:w="2279" w:type="dxa"/>
            <w:vAlign w:val="center"/>
          </w:tcPr>
          <w:p w14:paraId="69047125" w14:textId="77777777" w:rsidR="0001574F" w:rsidRPr="00FD406C" w:rsidRDefault="00000000" w:rsidP="008F5172">
            <w:pPr>
              <w:spacing w:before="120"/>
              <w:jc w:val="center"/>
              <w:rPr>
                <w:sz w:val="18"/>
                <w:szCs w:val="18"/>
                <w:lang w:val="en-US"/>
              </w:rPr>
            </w:pPr>
            <w:r w:rsidRPr="00FD406C">
              <w:rPr>
                <w:sz w:val="18"/>
                <w:szCs w:val="18"/>
                <w:lang w:val="en-US"/>
              </w:rPr>
              <w:t>Patrik Ka</w:t>
            </w:r>
            <w:r w:rsidR="008F5172">
              <w:rPr>
                <w:sz w:val="18"/>
                <w:szCs w:val="18"/>
                <w:lang w:val="en-US"/>
              </w:rPr>
              <w:t>š</w:t>
            </w:r>
            <w:r w:rsidRPr="00FD406C">
              <w:rPr>
                <w:sz w:val="18"/>
                <w:szCs w:val="18"/>
                <w:lang w:val="en-US"/>
              </w:rPr>
              <w:t>o</w:t>
            </w:r>
          </w:p>
        </w:tc>
        <w:tc>
          <w:tcPr>
            <w:tcW w:w="1517" w:type="dxa"/>
          </w:tcPr>
          <w:p w14:paraId="6A757D25" w14:textId="77777777" w:rsidR="0001574F" w:rsidRPr="00FD406C" w:rsidRDefault="0001574F" w:rsidP="00181ED5">
            <w:pPr>
              <w:spacing w:before="120"/>
              <w:jc w:val="center"/>
              <w:rPr>
                <w:sz w:val="18"/>
                <w:szCs w:val="18"/>
                <w:lang w:val="en-US"/>
              </w:rPr>
            </w:pPr>
          </w:p>
        </w:tc>
        <w:tc>
          <w:tcPr>
            <w:tcW w:w="1732" w:type="dxa"/>
          </w:tcPr>
          <w:p w14:paraId="384ED314" w14:textId="77777777" w:rsidR="0001574F" w:rsidRPr="00FD406C" w:rsidRDefault="0001574F" w:rsidP="00181ED5">
            <w:pPr>
              <w:spacing w:before="120"/>
              <w:jc w:val="center"/>
              <w:rPr>
                <w:sz w:val="18"/>
                <w:szCs w:val="18"/>
                <w:lang w:val="en-US"/>
              </w:rPr>
            </w:pPr>
          </w:p>
        </w:tc>
      </w:tr>
    </w:tbl>
    <w:p w14:paraId="1B522469" w14:textId="77777777" w:rsidR="00354616" w:rsidRPr="00FD406C" w:rsidRDefault="00354616" w:rsidP="0001574F">
      <w:pPr>
        <w:rPr>
          <w:sz w:val="20"/>
          <w:lang w:val="en-US"/>
        </w:rPr>
      </w:pPr>
    </w:p>
    <w:p w14:paraId="394B8FFC" w14:textId="77777777" w:rsidR="00097860" w:rsidRPr="00FD406C" w:rsidRDefault="00097860" w:rsidP="0001574F">
      <w:pPr>
        <w:rPr>
          <w:sz w:val="20"/>
          <w:lang w:val="en-US"/>
        </w:rPr>
      </w:pPr>
    </w:p>
    <w:p w14:paraId="22DF8719" w14:textId="77777777" w:rsidR="00354616" w:rsidRPr="00FD406C" w:rsidRDefault="00000000" w:rsidP="007C487A">
      <w:pPr>
        <w:rPr>
          <w:b/>
          <w:sz w:val="24"/>
          <w:lang w:val="en-US"/>
        </w:rPr>
      </w:pPr>
      <w:r w:rsidRPr="00FD406C">
        <w:rPr>
          <w:b/>
          <w:lang w:val="en-US"/>
        </w:rPr>
        <w:t>The requirements set out in this specification and in the attached documents are to be regarded as minimum requirements which do not limit the subject matter of the performance. The Contractor acknowledges that any materials, systems, and activities, even if not listed in this Technical Specification, but necessary for proper operation, shall be deemed to be included in the Scope of Work to make it fully functional, safe, and reliable for long-term operation.</w:t>
      </w:r>
    </w:p>
    <w:p w14:paraId="744E87AC" w14:textId="77777777" w:rsidR="00354616" w:rsidRPr="00FD406C" w:rsidRDefault="00000000">
      <w:pPr>
        <w:overflowPunct/>
        <w:autoSpaceDE/>
        <w:autoSpaceDN/>
        <w:adjustRightInd/>
        <w:spacing w:after="160" w:line="259" w:lineRule="auto"/>
        <w:textAlignment w:val="auto"/>
        <w:rPr>
          <w:b/>
          <w:lang w:val="en-US"/>
        </w:rPr>
      </w:pPr>
      <w:r w:rsidRPr="00FD406C">
        <w:rPr>
          <w:b/>
          <w:lang w:val="en-US"/>
        </w:rPr>
        <w:br w:type="page"/>
      </w:r>
    </w:p>
    <w:sdt>
      <w:sdtPr>
        <w:rPr>
          <w:lang w:val="en-US"/>
        </w:rPr>
        <w:id w:val="-139808227"/>
        <w:docPartObj>
          <w:docPartGallery w:val="Table of Contents"/>
          <w:docPartUnique/>
        </w:docPartObj>
      </w:sdtPr>
      <w:sdtEndPr>
        <w:rPr>
          <w:b/>
          <w:bCs/>
        </w:rPr>
      </w:sdtEndPr>
      <w:sdtContent>
        <w:p w14:paraId="03B7B72B" w14:textId="77777777" w:rsidR="00097860" w:rsidRPr="00FD406C" w:rsidRDefault="00000000" w:rsidP="00097860">
          <w:pPr>
            <w:rPr>
              <w:rFonts w:ascii="Arial" w:hAnsi="Arial" w:cs="Arial"/>
              <w:b/>
              <w:sz w:val="32"/>
              <w:szCs w:val="32"/>
              <w:lang w:val="en-US"/>
            </w:rPr>
          </w:pPr>
          <w:r w:rsidRPr="00FD406C">
            <w:rPr>
              <w:rFonts w:ascii="Arial" w:hAnsi="Arial" w:cs="Arial"/>
              <w:b/>
              <w:sz w:val="32"/>
              <w:szCs w:val="32"/>
              <w:lang w:val="en-US"/>
            </w:rPr>
            <w:t>Table of Contents</w:t>
          </w:r>
        </w:p>
        <w:p w14:paraId="39FA8C77" w14:textId="77777777" w:rsidR="00C83584" w:rsidRPr="00FD406C" w:rsidRDefault="00C83584" w:rsidP="00097860">
          <w:pPr>
            <w:rPr>
              <w:lang w:val="en-US"/>
            </w:rPr>
          </w:pPr>
        </w:p>
        <w:p w14:paraId="5BEB92A3" w14:textId="77777777" w:rsidR="0048465B" w:rsidRDefault="00000000">
          <w:pPr>
            <w:pStyle w:val="Obsah1"/>
            <w:tabs>
              <w:tab w:val="left" w:pos="440"/>
              <w:tab w:val="right" w:leader="dot" w:pos="9060"/>
            </w:tabs>
            <w:rPr>
              <w:rFonts w:asciiTheme="minorHAnsi" w:eastAsiaTheme="minorEastAsia" w:hAnsiTheme="minorHAnsi" w:cstheme="minorBidi"/>
              <w:noProof/>
            </w:rPr>
          </w:pPr>
          <w:r w:rsidRPr="00FD406C">
            <w:rPr>
              <w:lang w:val="en-US"/>
            </w:rPr>
            <w:fldChar w:fldCharType="begin"/>
          </w:r>
          <w:r w:rsidRPr="00FD406C">
            <w:rPr>
              <w:lang w:val="en-US"/>
            </w:rPr>
            <w:instrText xml:space="preserve"> TOC \o "1-3" \h \z \u </w:instrText>
          </w:r>
          <w:r w:rsidRPr="00FD406C">
            <w:rPr>
              <w:lang w:val="en-US"/>
            </w:rPr>
            <w:fldChar w:fldCharType="separate"/>
          </w:r>
          <w:hyperlink w:anchor="_Toc216708096" w:history="1">
            <w:r w:rsidR="0048465B" w:rsidRPr="008568FC">
              <w:rPr>
                <w:rStyle w:val="Hypertextovprepojenie"/>
                <w:rFonts w:eastAsiaTheme="majorEastAsia"/>
                <w:noProof/>
                <w:lang w:val="en-US"/>
              </w:rPr>
              <w:t>1.</w:t>
            </w:r>
            <w:r w:rsidR="0048465B">
              <w:rPr>
                <w:rFonts w:asciiTheme="minorHAnsi" w:eastAsiaTheme="minorEastAsia" w:hAnsiTheme="minorHAnsi" w:cstheme="minorBidi"/>
                <w:noProof/>
              </w:rPr>
              <w:tab/>
            </w:r>
            <w:r w:rsidR="0048465B" w:rsidRPr="008568FC">
              <w:rPr>
                <w:rStyle w:val="Hypertextovprepojenie"/>
                <w:rFonts w:eastAsiaTheme="majorEastAsia"/>
                <w:noProof/>
                <w:lang w:val="en-US"/>
              </w:rPr>
              <w:t>Definitions and abbreviations</w:t>
            </w:r>
            <w:r w:rsidR="0048465B">
              <w:rPr>
                <w:noProof/>
                <w:webHidden/>
              </w:rPr>
              <w:tab/>
            </w:r>
            <w:r w:rsidR="0048465B">
              <w:rPr>
                <w:noProof/>
                <w:webHidden/>
              </w:rPr>
              <w:fldChar w:fldCharType="begin"/>
            </w:r>
            <w:r w:rsidR="0048465B">
              <w:rPr>
                <w:noProof/>
                <w:webHidden/>
              </w:rPr>
              <w:instrText xml:space="preserve"> PAGEREF _Toc216708096 \h </w:instrText>
            </w:r>
            <w:r w:rsidR="0048465B">
              <w:rPr>
                <w:noProof/>
                <w:webHidden/>
              </w:rPr>
            </w:r>
            <w:r w:rsidR="0048465B">
              <w:rPr>
                <w:noProof/>
                <w:webHidden/>
              </w:rPr>
              <w:fldChar w:fldCharType="separate"/>
            </w:r>
            <w:r w:rsidR="0048465B">
              <w:rPr>
                <w:noProof/>
                <w:webHidden/>
              </w:rPr>
              <w:t>3</w:t>
            </w:r>
            <w:r w:rsidR="0048465B">
              <w:rPr>
                <w:noProof/>
                <w:webHidden/>
              </w:rPr>
              <w:fldChar w:fldCharType="end"/>
            </w:r>
          </w:hyperlink>
        </w:p>
        <w:p w14:paraId="77655625" w14:textId="77777777" w:rsidR="0048465B" w:rsidRDefault="0048465B">
          <w:pPr>
            <w:pStyle w:val="Obsah2"/>
            <w:tabs>
              <w:tab w:val="left" w:pos="880"/>
              <w:tab w:val="right" w:leader="dot" w:pos="9060"/>
            </w:tabs>
            <w:rPr>
              <w:rFonts w:asciiTheme="minorHAnsi" w:eastAsiaTheme="minorEastAsia" w:hAnsiTheme="minorHAnsi" w:cstheme="minorBidi"/>
              <w:noProof/>
            </w:rPr>
          </w:pPr>
          <w:hyperlink w:anchor="_Toc216708097" w:history="1">
            <w:r w:rsidRPr="008568FC">
              <w:rPr>
                <w:rStyle w:val="Hypertextovprepojenie"/>
                <w:rFonts w:eastAsiaTheme="majorEastAsia"/>
                <w:noProof/>
                <w:lang w:val="en-US"/>
              </w:rPr>
              <w:t>1.1</w:t>
            </w:r>
            <w:r>
              <w:rPr>
                <w:rFonts w:asciiTheme="minorHAnsi" w:eastAsiaTheme="minorEastAsia" w:hAnsiTheme="minorHAnsi" w:cstheme="minorBidi"/>
                <w:noProof/>
              </w:rPr>
              <w:tab/>
            </w:r>
            <w:r w:rsidRPr="008568FC">
              <w:rPr>
                <w:rStyle w:val="Hypertextovprepojenie"/>
                <w:rFonts w:eastAsiaTheme="majorEastAsia"/>
                <w:noProof/>
                <w:lang w:val="en-US"/>
              </w:rPr>
              <w:t>Definitions of terms</w:t>
            </w:r>
            <w:r>
              <w:rPr>
                <w:noProof/>
                <w:webHidden/>
              </w:rPr>
              <w:tab/>
            </w:r>
            <w:r>
              <w:rPr>
                <w:noProof/>
                <w:webHidden/>
              </w:rPr>
              <w:fldChar w:fldCharType="begin"/>
            </w:r>
            <w:r>
              <w:rPr>
                <w:noProof/>
                <w:webHidden/>
              </w:rPr>
              <w:instrText xml:space="preserve"> PAGEREF _Toc216708097 \h </w:instrText>
            </w:r>
            <w:r>
              <w:rPr>
                <w:noProof/>
                <w:webHidden/>
              </w:rPr>
            </w:r>
            <w:r>
              <w:rPr>
                <w:noProof/>
                <w:webHidden/>
              </w:rPr>
              <w:fldChar w:fldCharType="separate"/>
            </w:r>
            <w:r>
              <w:rPr>
                <w:noProof/>
                <w:webHidden/>
              </w:rPr>
              <w:t>3</w:t>
            </w:r>
            <w:r>
              <w:rPr>
                <w:noProof/>
                <w:webHidden/>
              </w:rPr>
              <w:fldChar w:fldCharType="end"/>
            </w:r>
          </w:hyperlink>
        </w:p>
        <w:p w14:paraId="05A6CEF8" w14:textId="77777777" w:rsidR="0048465B" w:rsidRDefault="0048465B">
          <w:pPr>
            <w:pStyle w:val="Obsah2"/>
            <w:tabs>
              <w:tab w:val="left" w:pos="880"/>
              <w:tab w:val="right" w:leader="dot" w:pos="9060"/>
            </w:tabs>
            <w:rPr>
              <w:rFonts w:asciiTheme="minorHAnsi" w:eastAsiaTheme="minorEastAsia" w:hAnsiTheme="minorHAnsi" w:cstheme="minorBidi"/>
              <w:noProof/>
            </w:rPr>
          </w:pPr>
          <w:hyperlink w:anchor="_Toc216708098" w:history="1">
            <w:r w:rsidRPr="008568FC">
              <w:rPr>
                <w:rStyle w:val="Hypertextovprepojenie"/>
                <w:rFonts w:eastAsiaTheme="majorEastAsia"/>
                <w:noProof/>
                <w:lang w:val="en-US"/>
              </w:rPr>
              <w:t>1.2</w:t>
            </w:r>
            <w:r>
              <w:rPr>
                <w:rFonts w:asciiTheme="minorHAnsi" w:eastAsiaTheme="minorEastAsia" w:hAnsiTheme="minorHAnsi" w:cstheme="minorBidi"/>
                <w:noProof/>
              </w:rPr>
              <w:tab/>
            </w:r>
            <w:r w:rsidRPr="008568FC">
              <w:rPr>
                <w:rStyle w:val="Hypertextovprepojenie"/>
                <w:rFonts w:eastAsiaTheme="majorEastAsia"/>
                <w:noProof/>
                <w:lang w:val="en-US"/>
              </w:rPr>
              <w:t>Abbreviations</w:t>
            </w:r>
            <w:r>
              <w:rPr>
                <w:noProof/>
                <w:webHidden/>
              </w:rPr>
              <w:tab/>
            </w:r>
            <w:r>
              <w:rPr>
                <w:noProof/>
                <w:webHidden/>
              </w:rPr>
              <w:fldChar w:fldCharType="begin"/>
            </w:r>
            <w:r>
              <w:rPr>
                <w:noProof/>
                <w:webHidden/>
              </w:rPr>
              <w:instrText xml:space="preserve"> PAGEREF _Toc216708098 \h </w:instrText>
            </w:r>
            <w:r>
              <w:rPr>
                <w:noProof/>
                <w:webHidden/>
              </w:rPr>
            </w:r>
            <w:r>
              <w:rPr>
                <w:noProof/>
                <w:webHidden/>
              </w:rPr>
              <w:fldChar w:fldCharType="separate"/>
            </w:r>
            <w:r>
              <w:rPr>
                <w:noProof/>
                <w:webHidden/>
              </w:rPr>
              <w:t>3</w:t>
            </w:r>
            <w:r>
              <w:rPr>
                <w:noProof/>
                <w:webHidden/>
              </w:rPr>
              <w:fldChar w:fldCharType="end"/>
            </w:r>
          </w:hyperlink>
        </w:p>
        <w:p w14:paraId="6B5EA794" w14:textId="77777777" w:rsidR="0048465B" w:rsidRDefault="0048465B">
          <w:pPr>
            <w:pStyle w:val="Obsah1"/>
            <w:tabs>
              <w:tab w:val="left" w:pos="440"/>
              <w:tab w:val="right" w:leader="dot" w:pos="9060"/>
            </w:tabs>
            <w:rPr>
              <w:rFonts w:asciiTheme="minorHAnsi" w:eastAsiaTheme="minorEastAsia" w:hAnsiTheme="minorHAnsi" w:cstheme="minorBidi"/>
              <w:noProof/>
            </w:rPr>
          </w:pPr>
          <w:hyperlink w:anchor="_Toc216708099" w:history="1">
            <w:r w:rsidRPr="008568FC">
              <w:rPr>
                <w:rStyle w:val="Hypertextovprepojenie"/>
                <w:rFonts w:eastAsiaTheme="majorEastAsia"/>
                <w:noProof/>
                <w:lang w:val="en-US"/>
              </w:rPr>
              <w:t>2.</w:t>
            </w:r>
            <w:r>
              <w:rPr>
                <w:rFonts w:asciiTheme="minorHAnsi" w:eastAsiaTheme="minorEastAsia" w:hAnsiTheme="minorHAnsi" w:cstheme="minorBidi"/>
                <w:noProof/>
              </w:rPr>
              <w:tab/>
            </w:r>
            <w:r w:rsidRPr="008568FC">
              <w:rPr>
                <w:rStyle w:val="Hypertextovprepojenie"/>
                <w:rFonts w:eastAsiaTheme="majorEastAsia"/>
                <w:noProof/>
                <w:lang w:val="en-US"/>
              </w:rPr>
              <w:t>Baseline situation</w:t>
            </w:r>
            <w:r>
              <w:rPr>
                <w:noProof/>
                <w:webHidden/>
              </w:rPr>
              <w:tab/>
            </w:r>
            <w:r>
              <w:rPr>
                <w:noProof/>
                <w:webHidden/>
              </w:rPr>
              <w:fldChar w:fldCharType="begin"/>
            </w:r>
            <w:r>
              <w:rPr>
                <w:noProof/>
                <w:webHidden/>
              </w:rPr>
              <w:instrText xml:space="preserve"> PAGEREF _Toc216708099 \h </w:instrText>
            </w:r>
            <w:r>
              <w:rPr>
                <w:noProof/>
                <w:webHidden/>
              </w:rPr>
            </w:r>
            <w:r>
              <w:rPr>
                <w:noProof/>
                <w:webHidden/>
              </w:rPr>
              <w:fldChar w:fldCharType="separate"/>
            </w:r>
            <w:r>
              <w:rPr>
                <w:noProof/>
                <w:webHidden/>
              </w:rPr>
              <w:t>4</w:t>
            </w:r>
            <w:r>
              <w:rPr>
                <w:noProof/>
                <w:webHidden/>
              </w:rPr>
              <w:fldChar w:fldCharType="end"/>
            </w:r>
          </w:hyperlink>
        </w:p>
        <w:p w14:paraId="294FCE68" w14:textId="77777777" w:rsidR="0048465B" w:rsidRDefault="0048465B">
          <w:pPr>
            <w:pStyle w:val="Obsah2"/>
            <w:tabs>
              <w:tab w:val="left" w:pos="880"/>
              <w:tab w:val="right" w:leader="dot" w:pos="9060"/>
            </w:tabs>
            <w:rPr>
              <w:rFonts w:asciiTheme="minorHAnsi" w:eastAsiaTheme="minorEastAsia" w:hAnsiTheme="minorHAnsi" w:cstheme="minorBidi"/>
              <w:noProof/>
            </w:rPr>
          </w:pPr>
          <w:hyperlink w:anchor="_Toc216708100" w:history="1">
            <w:r w:rsidRPr="008568FC">
              <w:rPr>
                <w:rStyle w:val="Hypertextovprepojenie"/>
                <w:rFonts w:eastAsiaTheme="majorEastAsia"/>
                <w:noProof/>
                <w:lang w:val="en-US"/>
              </w:rPr>
              <w:t>2.1</w:t>
            </w:r>
            <w:r>
              <w:rPr>
                <w:rFonts w:asciiTheme="minorHAnsi" w:eastAsiaTheme="minorEastAsia" w:hAnsiTheme="minorHAnsi" w:cstheme="minorBidi"/>
                <w:noProof/>
              </w:rPr>
              <w:tab/>
            </w:r>
            <w:r w:rsidRPr="008568FC">
              <w:rPr>
                <w:rStyle w:val="Hypertextovprepojenie"/>
                <w:rFonts w:eastAsiaTheme="majorEastAsia"/>
                <w:noProof/>
                <w:lang w:val="en-US"/>
              </w:rPr>
              <w:t>Aim and purpose of the subject-matter</w:t>
            </w:r>
            <w:r>
              <w:rPr>
                <w:noProof/>
                <w:webHidden/>
              </w:rPr>
              <w:tab/>
            </w:r>
            <w:r>
              <w:rPr>
                <w:noProof/>
                <w:webHidden/>
              </w:rPr>
              <w:fldChar w:fldCharType="begin"/>
            </w:r>
            <w:r>
              <w:rPr>
                <w:noProof/>
                <w:webHidden/>
              </w:rPr>
              <w:instrText xml:space="preserve"> PAGEREF _Toc216708100 \h </w:instrText>
            </w:r>
            <w:r>
              <w:rPr>
                <w:noProof/>
                <w:webHidden/>
              </w:rPr>
            </w:r>
            <w:r>
              <w:rPr>
                <w:noProof/>
                <w:webHidden/>
              </w:rPr>
              <w:fldChar w:fldCharType="separate"/>
            </w:r>
            <w:r>
              <w:rPr>
                <w:noProof/>
                <w:webHidden/>
              </w:rPr>
              <w:t>4</w:t>
            </w:r>
            <w:r>
              <w:rPr>
                <w:noProof/>
                <w:webHidden/>
              </w:rPr>
              <w:fldChar w:fldCharType="end"/>
            </w:r>
          </w:hyperlink>
        </w:p>
        <w:p w14:paraId="75AE2626" w14:textId="77777777" w:rsidR="0048465B" w:rsidRDefault="0048465B">
          <w:pPr>
            <w:pStyle w:val="Obsah2"/>
            <w:tabs>
              <w:tab w:val="left" w:pos="880"/>
              <w:tab w:val="right" w:leader="dot" w:pos="9060"/>
            </w:tabs>
            <w:rPr>
              <w:rFonts w:asciiTheme="minorHAnsi" w:eastAsiaTheme="minorEastAsia" w:hAnsiTheme="minorHAnsi" w:cstheme="minorBidi"/>
              <w:noProof/>
            </w:rPr>
          </w:pPr>
          <w:hyperlink w:anchor="_Toc216708101" w:history="1">
            <w:r w:rsidRPr="008568FC">
              <w:rPr>
                <w:rStyle w:val="Hypertextovprepojenie"/>
                <w:rFonts w:eastAsiaTheme="majorEastAsia"/>
                <w:noProof/>
                <w:lang w:val="en-US"/>
              </w:rPr>
              <w:t>2.2</w:t>
            </w:r>
            <w:r>
              <w:rPr>
                <w:rFonts w:asciiTheme="minorHAnsi" w:eastAsiaTheme="minorEastAsia" w:hAnsiTheme="minorHAnsi" w:cstheme="minorBidi"/>
                <w:noProof/>
              </w:rPr>
              <w:tab/>
            </w:r>
            <w:r w:rsidRPr="008568FC">
              <w:rPr>
                <w:rStyle w:val="Hypertextovprepojenie"/>
                <w:rFonts w:eastAsiaTheme="majorEastAsia"/>
                <w:noProof/>
                <w:lang w:val="en-US"/>
              </w:rPr>
              <w:t>Description of the current situation and classification</w:t>
            </w:r>
            <w:r>
              <w:rPr>
                <w:noProof/>
                <w:webHidden/>
              </w:rPr>
              <w:tab/>
            </w:r>
            <w:r>
              <w:rPr>
                <w:noProof/>
                <w:webHidden/>
              </w:rPr>
              <w:fldChar w:fldCharType="begin"/>
            </w:r>
            <w:r>
              <w:rPr>
                <w:noProof/>
                <w:webHidden/>
              </w:rPr>
              <w:instrText xml:space="preserve"> PAGEREF _Toc216708101 \h </w:instrText>
            </w:r>
            <w:r>
              <w:rPr>
                <w:noProof/>
                <w:webHidden/>
              </w:rPr>
            </w:r>
            <w:r>
              <w:rPr>
                <w:noProof/>
                <w:webHidden/>
              </w:rPr>
              <w:fldChar w:fldCharType="separate"/>
            </w:r>
            <w:r>
              <w:rPr>
                <w:noProof/>
                <w:webHidden/>
              </w:rPr>
              <w:t>4</w:t>
            </w:r>
            <w:r>
              <w:rPr>
                <w:noProof/>
                <w:webHidden/>
              </w:rPr>
              <w:fldChar w:fldCharType="end"/>
            </w:r>
          </w:hyperlink>
        </w:p>
        <w:p w14:paraId="34FA6CC0" w14:textId="77777777" w:rsidR="0048465B" w:rsidRDefault="0048465B">
          <w:pPr>
            <w:pStyle w:val="Obsah2"/>
            <w:tabs>
              <w:tab w:val="left" w:pos="880"/>
              <w:tab w:val="right" w:leader="dot" w:pos="9060"/>
            </w:tabs>
            <w:rPr>
              <w:rFonts w:asciiTheme="minorHAnsi" w:eastAsiaTheme="minorEastAsia" w:hAnsiTheme="minorHAnsi" w:cstheme="minorBidi"/>
              <w:noProof/>
            </w:rPr>
          </w:pPr>
          <w:hyperlink w:anchor="_Toc216708102" w:history="1">
            <w:r w:rsidRPr="008568FC">
              <w:rPr>
                <w:rStyle w:val="Hypertextovprepojenie"/>
                <w:rFonts w:eastAsiaTheme="majorEastAsia"/>
                <w:noProof/>
                <w:lang w:val="en-US"/>
              </w:rPr>
              <w:t>2.3</w:t>
            </w:r>
            <w:r>
              <w:rPr>
                <w:rFonts w:asciiTheme="minorHAnsi" w:eastAsiaTheme="minorEastAsia" w:hAnsiTheme="minorHAnsi" w:cstheme="minorBidi"/>
                <w:noProof/>
              </w:rPr>
              <w:tab/>
            </w:r>
            <w:r w:rsidRPr="008568FC">
              <w:rPr>
                <w:rStyle w:val="Hypertextovprepojenie"/>
                <w:rFonts w:eastAsiaTheme="majorEastAsia"/>
                <w:noProof/>
                <w:lang w:val="en-US"/>
              </w:rPr>
              <w:t>Place of delivery</w:t>
            </w:r>
            <w:r>
              <w:rPr>
                <w:noProof/>
                <w:webHidden/>
              </w:rPr>
              <w:tab/>
            </w:r>
            <w:r>
              <w:rPr>
                <w:noProof/>
                <w:webHidden/>
              </w:rPr>
              <w:fldChar w:fldCharType="begin"/>
            </w:r>
            <w:r>
              <w:rPr>
                <w:noProof/>
                <w:webHidden/>
              </w:rPr>
              <w:instrText xml:space="preserve"> PAGEREF _Toc216708102 \h </w:instrText>
            </w:r>
            <w:r>
              <w:rPr>
                <w:noProof/>
                <w:webHidden/>
              </w:rPr>
            </w:r>
            <w:r>
              <w:rPr>
                <w:noProof/>
                <w:webHidden/>
              </w:rPr>
              <w:fldChar w:fldCharType="separate"/>
            </w:r>
            <w:r>
              <w:rPr>
                <w:noProof/>
                <w:webHidden/>
              </w:rPr>
              <w:t>4</w:t>
            </w:r>
            <w:r>
              <w:rPr>
                <w:noProof/>
                <w:webHidden/>
              </w:rPr>
              <w:fldChar w:fldCharType="end"/>
            </w:r>
          </w:hyperlink>
        </w:p>
        <w:p w14:paraId="062ADFCA" w14:textId="77777777" w:rsidR="0048465B" w:rsidRDefault="0048465B">
          <w:pPr>
            <w:pStyle w:val="Obsah2"/>
            <w:tabs>
              <w:tab w:val="left" w:pos="880"/>
              <w:tab w:val="right" w:leader="dot" w:pos="9060"/>
            </w:tabs>
            <w:rPr>
              <w:rFonts w:asciiTheme="minorHAnsi" w:eastAsiaTheme="minorEastAsia" w:hAnsiTheme="minorHAnsi" w:cstheme="minorBidi"/>
              <w:noProof/>
            </w:rPr>
          </w:pPr>
          <w:hyperlink w:anchor="_Toc216708103" w:history="1">
            <w:r w:rsidRPr="008568FC">
              <w:rPr>
                <w:rStyle w:val="Hypertextovprepojenie"/>
                <w:rFonts w:eastAsiaTheme="majorEastAsia"/>
                <w:noProof/>
                <w:lang w:val="en-US"/>
              </w:rPr>
              <w:t>2.4</w:t>
            </w:r>
            <w:r>
              <w:rPr>
                <w:rFonts w:asciiTheme="minorHAnsi" w:eastAsiaTheme="minorEastAsia" w:hAnsiTheme="minorHAnsi" w:cstheme="minorBidi"/>
                <w:noProof/>
              </w:rPr>
              <w:tab/>
            </w:r>
            <w:r w:rsidRPr="008568FC">
              <w:rPr>
                <w:rStyle w:val="Hypertextovprepojenie"/>
                <w:rFonts w:eastAsiaTheme="majorEastAsia"/>
                <w:noProof/>
                <w:lang w:val="en-US"/>
              </w:rPr>
              <w:t>Characteristics of the environment</w:t>
            </w:r>
            <w:r>
              <w:rPr>
                <w:noProof/>
                <w:webHidden/>
              </w:rPr>
              <w:tab/>
            </w:r>
            <w:r>
              <w:rPr>
                <w:noProof/>
                <w:webHidden/>
              </w:rPr>
              <w:fldChar w:fldCharType="begin"/>
            </w:r>
            <w:r>
              <w:rPr>
                <w:noProof/>
                <w:webHidden/>
              </w:rPr>
              <w:instrText xml:space="preserve"> PAGEREF _Toc216708103 \h </w:instrText>
            </w:r>
            <w:r>
              <w:rPr>
                <w:noProof/>
                <w:webHidden/>
              </w:rPr>
            </w:r>
            <w:r>
              <w:rPr>
                <w:noProof/>
                <w:webHidden/>
              </w:rPr>
              <w:fldChar w:fldCharType="separate"/>
            </w:r>
            <w:r>
              <w:rPr>
                <w:noProof/>
                <w:webHidden/>
              </w:rPr>
              <w:t>4</w:t>
            </w:r>
            <w:r>
              <w:rPr>
                <w:noProof/>
                <w:webHidden/>
              </w:rPr>
              <w:fldChar w:fldCharType="end"/>
            </w:r>
          </w:hyperlink>
        </w:p>
        <w:p w14:paraId="35D7FA49" w14:textId="77777777" w:rsidR="0048465B" w:rsidRDefault="0048465B">
          <w:pPr>
            <w:pStyle w:val="Obsah2"/>
            <w:tabs>
              <w:tab w:val="left" w:pos="880"/>
              <w:tab w:val="right" w:leader="dot" w:pos="9060"/>
            </w:tabs>
            <w:rPr>
              <w:rFonts w:asciiTheme="minorHAnsi" w:eastAsiaTheme="minorEastAsia" w:hAnsiTheme="minorHAnsi" w:cstheme="minorBidi"/>
              <w:noProof/>
            </w:rPr>
          </w:pPr>
          <w:hyperlink w:anchor="_Toc216708104" w:history="1">
            <w:r w:rsidRPr="008568FC">
              <w:rPr>
                <w:rStyle w:val="Hypertextovprepojenie"/>
                <w:rFonts w:eastAsiaTheme="majorEastAsia"/>
                <w:noProof/>
                <w:lang w:val="en-US"/>
              </w:rPr>
              <w:t>2.5</w:t>
            </w:r>
            <w:r>
              <w:rPr>
                <w:rFonts w:asciiTheme="minorHAnsi" w:eastAsiaTheme="minorEastAsia" w:hAnsiTheme="minorHAnsi" w:cstheme="minorBidi"/>
                <w:noProof/>
              </w:rPr>
              <w:tab/>
            </w:r>
            <w:r w:rsidRPr="008568FC">
              <w:rPr>
                <w:rStyle w:val="Hypertextovprepojenie"/>
                <w:rFonts w:eastAsiaTheme="majorEastAsia"/>
                <w:noProof/>
                <w:lang w:val="en-US"/>
              </w:rPr>
              <w:t>Supporting documents of SE</w:t>
            </w:r>
            <w:r>
              <w:rPr>
                <w:noProof/>
                <w:webHidden/>
              </w:rPr>
              <w:tab/>
            </w:r>
            <w:r>
              <w:rPr>
                <w:noProof/>
                <w:webHidden/>
              </w:rPr>
              <w:fldChar w:fldCharType="begin"/>
            </w:r>
            <w:r>
              <w:rPr>
                <w:noProof/>
                <w:webHidden/>
              </w:rPr>
              <w:instrText xml:space="preserve"> PAGEREF _Toc216708104 \h </w:instrText>
            </w:r>
            <w:r>
              <w:rPr>
                <w:noProof/>
                <w:webHidden/>
              </w:rPr>
            </w:r>
            <w:r>
              <w:rPr>
                <w:noProof/>
                <w:webHidden/>
              </w:rPr>
              <w:fldChar w:fldCharType="separate"/>
            </w:r>
            <w:r>
              <w:rPr>
                <w:noProof/>
                <w:webHidden/>
              </w:rPr>
              <w:t>5</w:t>
            </w:r>
            <w:r>
              <w:rPr>
                <w:noProof/>
                <w:webHidden/>
              </w:rPr>
              <w:fldChar w:fldCharType="end"/>
            </w:r>
          </w:hyperlink>
        </w:p>
        <w:p w14:paraId="39A99B4F" w14:textId="77777777" w:rsidR="0048465B" w:rsidRDefault="0048465B">
          <w:pPr>
            <w:pStyle w:val="Obsah1"/>
            <w:tabs>
              <w:tab w:val="left" w:pos="440"/>
              <w:tab w:val="right" w:leader="dot" w:pos="9060"/>
            </w:tabs>
            <w:rPr>
              <w:rFonts w:asciiTheme="minorHAnsi" w:eastAsiaTheme="minorEastAsia" w:hAnsiTheme="minorHAnsi" w:cstheme="minorBidi"/>
              <w:noProof/>
            </w:rPr>
          </w:pPr>
          <w:hyperlink w:anchor="_Toc216708105" w:history="1">
            <w:r w:rsidRPr="008568FC">
              <w:rPr>
                <w:rStyle w:val="Hypertextovprepojenie"/>
                <w:rFonts w:eastAsiaTheme="majorEastAsia"/>
                <w:noProof/>
                <w:lang w:val="en-US"/>
              </w:rPr>
              <w:t>3.</w:t>
            </w:r>
            <w:r>
              <w:rPr>
                <w:rFonts w:asciiTheme="minorHAnsi" w:eastAsiaTheme="minorEastAsia" w:hAnsiTheme="minorHAnsi" w:cstheme="minorBidi"/>
                <w:noProof/>
              </w:rPr>
              <w:tab/>
            </w:r>
            <w:r w:rsidRPr="008568FC">
              <w:rPr>
                <w:rStyle w:val="Hypertextovprepojenie"/>
                <w:rFonts w:eastAsiaTheme="majorEastAsia"/>
                <w:noProof/>
                <w:lang w:val="en-US"/>
              </w:rPr>
              <w:t>Scope of delivery and options</w:t>
            </w:r>
            <w:r>
              <w:rPr>
                <w:noProof/>
                <w:webHidden/>
              </w:rPr>
              <w:tab/>
            </w:r>
            <w:r>
              <w:rPr>
                <w:noProof/>
                <w:webHidden/>
              </w:rPr>
              <w:fldChar w:fldCharType="begin"/>
            </w:r>
            <w:r>
              <w:rPr>
                <w:noProof/>
                <w:webHidden/>
              </w:rPr>
              <w:instrText xml:space="preserve"> PAGEREF _Toc216708105 \h </w:instrText>
            </w:r>
            <w:r>
              <w:rPr>
                <w:noProof/>
                <w:webHidden/>
              </w:rPr>
            </w:r>
            <w:r>
              <w:rPr>
                <w:noProof/>
                <w:webHidden/>
              </w:rPr>
              <w:fldChar w:fldCharType="separate"/>
            </w:r>
            <w:r>
              <w:rPr>
                <w:noProof/>
                <w:webHidden/>
              </w:rPr>
              <w:t>6</w:t>
            </w:r>
            <w:r>
              <w:rPr>
                <w:noProof/>
                <w:webHidden/>
              </w:rPr>
              <w:fldChar w:fldCharType="end"/>
            </w:r>
          </w:hyperlink>
        </w:p>
        <w:p w14:paraId="3AB808E8" w14:textId="77777777" w:rsidR="0048465B" w:rsidRDefault="0048465B">
          <w:pPr>
            <w:pStyle w:val="Obsah2"/>
            <w:tabs>
              <w:tab w:val="left" w:pos="880"/>
              <w:tab w:val="right" w:leader="dot" w:pos="9060"/>
            </w:tabs>
            <w:rPr>
              <w:rFonts w:asciiTheme="minorHAnsi" w:eastAsiaTheme="minorEastAsia" w:hAnsiTheme="minorHAnsi" w:cstheme="minorBidi"/>
              <w:noProof/>
            </w:rPr>
          </w:pPr>
          <w:hyperlink w:anchor="_Toc216708106" w:history="1">
            <w:r w:rsidRPr="008568FC">
              <w:rPr>
                <w:rStyle w:val="Hypertextovprepojenie"/>
                <w:rFonts w:eastAsiaTheme="majorEastAsia"/>
                <w:noProof/>
                <w:lang w:val="en-US"/>
              </w:rPr>
              <w:t>3.1</w:t>
            </w:r>
            <w:r>
              <w:rPr>
                <w:rFonts w:asciiTheme="minorHAnsi" w:eastAsiaTheme="minorEastAsia" w:hAnsiTheme="minorHAnsi" w:cstheme="minorBidi"/>
                <w:noProof/>
              </w:rPr>
              <w:tab/>
            </w:r>
            <w:r w:rsidRPr="008568FC">
              <w:rPr>
                <w:rStyle w:val="Hypertextovprepojenie"/>
                <w:rFonts w:eastAsiaTheme="majorEastAsia"/>
                <w:noProof/>
                <w:lang w:val="en-US"/>
              </w:rPr>
              <w:t>Scope of delivery</w:t>
            </w:r>
            <w:r>
              <w:rPr>
                <w:noProof/>
                <w:webHidden/>
              </w:rPr>
              <w:tab/>
            </w:r>
            <w:r>
              <w:rPr>
                <w:noProof/>
                <w:webHidden/>
              </w:rPr>
              <w:fldChar w:fldCharType="begin"/>
            </w:r>
            <w:r>
              <w:rPr>
                <w:noProof/>
                <w:webHidden/>
              </w:rPr>
              <w:instrText xml:space="preserve"> PAGEREF _Toc216708106 \h </w:instrText>
            </w:r>
            <w:r>
              <w:rPr>
                <w:noProof/>
                <w:webHidden/>
              </w:rPr>
            </w:r>
            <w:r>
              <w:rPr>
                <w:noProof/>
                <w:webHidden/>
              </w:rPr>
              <w:fldChar w:fldCharType="separate"/>
            </w:r>
            <w:r>
              <w:rPr>
                <w:noProof/>
                <w:webHidden/>
              </w:rPr>
              <w:t>6</w:t>
            </w:r>
            <w:r>
              <w:rPr>
                <w:noProof/>
                <w:webHidden/>
              </w:rPr>
              <w:fldChar w:fldCharType="end"/>
            </w:r>
          </w:hyperlink>
        </w:p>
        <w:p w14:paraId="413A72A4" w14:textId="77777777" w:rsidR="0048465B" w:rsidRDefault="0048465B">
          <w:pPr>
            <w:pStyle w:val="Obsah2"/>
            <w:tabs>
              <w:tab w:val="left" w:pos="880"/>
              <w:tab w:val="right" w:leader="dot" w:pos="9060"/>
            </w:tabs>
            <w:rPr>
              <w:rFonts w:asciiTheme="minorHAnsi" w:eastAsiaTheme="minorEastAsia" w:hAnsiTheme="minorHAnsi" w:cstheme="minorBidi"/>
              <w:noProof/>
            </w:rPr>
          </w:pPr>
          <w:hyperlink w:anchor="_Toc216708107" w:history="1">
            <w:r w:rsidRPr="008568FC">
              <w:rPr>
                <w:rStyle w:val="Hypertextovprepojenie"/>
                <w:rFonts w:eastAsiaTheme="majorEastAsia"/>
                <w:noProof/>
                <w:lang w:val="en-US"/>
              </w:rPr>
              <w:t>3.2</w:t>
            </w:r>
            <w:r>
              <w:rPr>
                <w:rFonts w:asciiTheme="minorHAnsi" w:eastAsiaTheme="minorEastAsia" w:hAnsiTheme="minorHAnsi" w:cstheme="minorBidi"/>
                <w:noProof/>
              </w:rPr>
              <w:tab/>
            </w:r>
            <w:r w:rsidRPr="008568FC">
              <w:rPr>
                <w:rStyle w:val="Hypertextovprepojenie"/>
                <w:rFonts w:eastAsiaTheme="majorEastAsia"/>
                <w:noProof/>
                <w:lang w:val="en-US"/>
              </w:rPr>
              <w:t>Options</w:t>
            </w:r>
            <w:r>
              <w:rPr>
                <w:noProof/>
                <w:webHidden/>
              </w:rPr>
              <w:tab/>
            </w:r>
            <w:r>
              <w:rPr>
                <w:noProof/>
                <w:webHidden/>
              </w:rPr>
              <w:fldChar w:fldCharType="begin"/>
            </w:r>
            <w:r>
              <w:rPr>
                <w:noProof/>
                <w:webHidden/>
              </w:rPr>
              <w:instrText xml:space="preserve"> PAGEREF _Toc216708107 \h </w:instrText>
            </w:r>
            <w:r>
              <w:rPr>
                <w:noProof/>
                <w:webHidden/>
              </w:rPr>
            </w:r>
            <w:r>
              <w:rPr>
                <w:noProof/>
                <w:webHidden/>
              </w:rPr>
              <w:fldChar w:fldCharType="separate"/>
            </w:r>
            <w:r>
              <w:rPr>
                <w:noProof/>
                <w:webHidden/>
              </w:rPr>
              <w:t>6</w:t>
            </w:r>
            <w:r>
              <w:rPr>
                <w:noProof/>
                <w:webHidden/>
              </w:rPr>
              <w:fldChar w:fldCharType="end"/>
            </w:r>
          </w:hyperlink>
        </w:p>
        <w:p w14:paraId="7A4CC68E" w14:textId="77777777" w:rsidR="0048465B" w:rsidRDefault="0048465B">
          <w:pPr>
            <w:pStyle w:val="Obsah1"/>
            <w:tabs>
              <w:tab w:val="left" w:pos="440"/>
              <w:tab w:val="right" w:leader="dot" w:pos="9060"/>
            </w:tabs>
            <w:rPr>
              <w:rFonts w:asciiTheme="minorHAnsi" w:eastAsiaTheme="minorEastAsia" w:hAnsiTheme="minorHAnsi" w:cstheme="minorBidi"/>
              <w:noProof/>
            </w:rPr>
          </w:pPr>
          <w:hyperlink w:anchor="_Toc216708108" w:history="1">
            <w:r w:rsidRPr="008568FC">
              <w:rPr>
                <w:rStyle w:val="Hypertextovprepojenie"/>
                <w:rFonts w:eastAsiaTheme="majorEastAsia"/>
                <w:noProof/>
                <w:lang w:val="en-US"/>
              </w:rPr>
              <w:t>4.</w:t>
            </w:r>
            <w:r>
              <w:rPr>
                <w:rFonts w:asciiTheme="minorHAnsi" w:eastAsiaTheme="minorEastAsia" w:hAnsiTheme="minorHAnsi" w:cstheme="minorBidi"/>
                <w:noProof/>
              </w:rPr>
              <w:tab/>
            </w:r>
            <w:r w:rsidRPr="008568FC">
              <w:rPr>
                <w:rStyle w:val="Hypertextovprepojenie"/>
                <w:rFonts w:eastAsiaTheme="majorEastAsia"/>
                <w:noProof/>
                <w:lang w:val="en-US"/>
              </w:rPr>
              <w:t>Functional, safety and technical requirements</w:t>
            </w:r>
            <w:r>
              <w:rPr>
                <w:noProof/>
                <w:webHidden/>
              </w:rPr>
              <w:tab/>
            </w:r>
            <w:r>
              <w:rPr>
                <w:noProof/>
                <w:webHidden/>
              </w:rPr>
              <w:fldChar w:fldCharType="begin"/>
            </w:r>
            <w:r>
              <w:rPr>
                <w:noProof/>
                <w:webHidden/>
              </w:rPr>
              <w:instrText xml:space="preserve"> PAGEREF _Toc216708108 \h </w:instrText>
            </w:r>
            <w:r>
              <w:rPr>
                <w:noProof/>
                <w:webHidden/>
              </w:rPr>
            </w:r>
            <w:r>
              <w:rPr>
                <w:noProof/>
                <w:webHidden/>
              </w:rPr>
              <w:fldChar w:fldCharType="separate"/>
            </w:r>
            <w:r>
              <w:rPr>
                <w:noProof/>
                <w:webHidden/>
              </w:rPr>
              <w:t>7</w:t>
            </w:r>
            <w:r>
              <w:rPr>
                <w:noProof/>
                <w:webHidden/>
              </w:rPr>
              <w:fldChar w:fldCharType="end"/>
            </w:r>
          </w:hyperlink>
        </w:p>
        <w:p w14:paraId="6E6A32A4" w14:textId="77777777" w:rsidR="0048465B" w:rsidRDefault="0048465B">
          <w:pPr>
            <w:pStyle w:val="Obsah2"/>
            <w:tabs>
              <w:tab w:val="left" w:pos="880"/>
              <w:tab w:val="right" w:leader="dot" w:pos="9060"/>
            </w:tabs>
            <w:rPr>
              <w:rFonts w:asciiTheme="minorHAnsi" w:eastAsiaTheme="minorEastAsia" w:hAnsiTheme="minorHAnsi" w:cstheme="minorBidi"/>
              <w:noProof/>
            </w:rPr>
          </w:pPr>
          <w:hyperlink w:anchor="_Toc216708109" w:history="1">
            <w:r w:rsidRPr="008568FC">
              <w:rPr>
                <w:rStyle w:val="Hypertextovprepojenie"/>
                <w:rFonts w:eastAsiaTheme="majorEastAsia"/>
                <w:noProof/>
                <w:lang w:val="en-US"/>
              </w:rPr>
              <w:t>4.1</w:t>
            </w:r>
            <w:r>
              <w:rPr>
                <w:rFonts w:asciiTheme="minorHAnsi" w:eastAsiaTheme="minorEastAsia" w:hAnsiTheme="minorHAnsi" w:cstheme="minorBidi"/>
                <w:noProof/>
              </w:rPr>
              <w:tab/>
            </w:r>
            <w:r w:rsidRPr="008568FC">
              <w:rPr>
                <w:rStyle w:val="Hypertextovprepojenie"/>
                <w:rFonts w:eastAsiaTheme="majorEastAsia"/>
                <w:noProof/>
                <w:lang w:val="en-US"/>
              </w:rPr>
              <w:t>Basic criteria</w:t>
            </w:r>
            <w:r>
              <w:rPr>
                <w:noProof/>
                <w:webHidden/>
              </w:rPr>
              <w:tab/>
            </w:r>
            <w:r>
              <w:rPr>
                <w:noProof/>
                <w:webHidden/>
              </w:rPr>
              <w:fldChar w:fldCharType="begin"/>
            </w:r>
            <w:r>
              <w:rPr>
                <w:noProof/>
                <w:webHidden/>
              </w:rPr>
              <w:instrText xml:space="preserve"> PAGEREF _Toc216708109 \h </w:instrText>
            </w:r>
            <w:r>
              <w:rPr>
                <w:noProof/>
                <w:webHidden/>
              </w:rPr>
            </w:r>
            <w:r>
              <w:rPr>
                <w:noProof/>
                <w:webHidden/>
              </w:rPr>
              <w:fldChar w:fldCharType="separate"/>
            </w:r>
            <w:r>
              <w:rPr>
                <w:noProof/>
                <w:webHidden/>
              </w:rPr>
              <w:t>7</w:t>
            </w:r>
            <w:r>
              <w:rPr>
                <w:noProof/>
                <w:webHidden/>
              </w:rPr>
              <w:fldChar w:fldCharType="end"/>
            </w:r>
          </w:hyperlink>
        </w:p>
        <w:p w14:paraId="7B259D8F" w14:textId="77777777" w:rsidR="0048465B" w:rsidRDefault="0048465B">
          <w:pPr>
            <w:pStyle w:val="Obsah3"/>
            <w:tabs>
              <w:tab w:val="left" w:pos="1320"/>
              <w:tab w:val="right" w:leader="dot" w:pos="9060"/>
            </w:tabs>
            <w:rPr>
              <w:rFonts w:asciiTheme="minorHAnsi" w:eastAsiaTheme="minorEastAsia" w:hAnsiTheme="minorHAnsi" w:cstheme="minorBidi"/>
              <w:noProof/>
            </w:rPr>
          </w:pPr>
          <w:hyperlink w:anchor="_Toc216708110" w:history="1">
            <w:r w:rsidRPr="008568FC">
              <w:rPr>
                <w:rStyle w:val="Hypertextovprepojenie"/>
                <w:rFonts w:eastAsiaTheme="majorEastAsia"/>
                <w:noProof/>
                <w:lang w:val="en-US"/>
              </w:rPr>
              <w:t>4.1.1</w:t>
            </w:r>
            <w:r>
              <w:rPr>
                <w:rFonts w:asciiTheme="minorHAnsi" w:eastAsiaTheme="minorEastAsia" w:hAnsiTheme="minorHAnsi" w:cstheme="minorBidi"/>
                <w:noProof/>
              </w:rPr>
              <w:tab/>
            </w:r>
            <w:r w:rsidRPr="008568FC">
              <w:rPr>
                <w:rStyle w:val="Hypertextovprepojenie"/>
                <w:rFonts w:eastAsiaTheme="majorEastAsia"/>
                <w:noProof/>
                <w:lang w:val="en-US"/>
              </w:rPr>
              <w:t>SW solution qualification for VVER-440 reactors and qualification and experience of personnel</w:t>
            </w:r>
            <w:r>
              <w:rPr>
                <w:noProof/>
                <w:webHidden/>
              </w:rPr>
              <w:tab/>
            </w:r>
            <w:r>
              <w:rPr>
                <w:noProof/>
                <w:webHidden/>
              </w:rPr>
              <w:fldChar w:fldCharType="begin"/>
            </w:r>
            <w:r>
              <w:rPr>
                <w:noProof/>
                <w:webHidden/>
              </w:rPr>
              <w:instrText xml:space="preserve"> PAGEREF _Toc216708110 \h </w:instrText>
            </w:r>
            <w:r>
              <w:rPr>
                <w:noProof/>
                <w:webHidden/>
              </w:rPr>
            </w:r>
            <w:r>
              <w:rPr>
                <w:noProof/>
                <w:webHidden/>
              </w:rPr>
              <w:fldChar w:fldCharType="separate"/>
            </w:r>
            <w:r>
              <w:rPr>
                <w:noProof/>
                <w:webHidden/>
              </w:rPr>
              <w:t>7</w:t>
            </w:r>
            <w:r>
              <w:rPr>
                <w:noProof/>
                <w:webHidden/>
              </w:rPr>
              <w:fldChar w:fldCharType="end"/>
            </w:r>
          </w:hyperlink>
        </w:p>
        <w:p w14:paraId="6D1A6B03" w14:textId="77777777" w:rsidR="0048465B" w:rsidRDefault="0048465B">
          <w:pPr>
            <w:pStyle w:val="Obsah3"/>
            <w:tabs>
              <w:tab w:val="left" w:pos="1320"/>
              <w:tab w:val="right" w:leader="dot" w:pos="9060"/>
            </w:tabs>
            <w:rPr>
              <w:rFonts w:asciiTheme="minorHAnsi" w:eastAsiaTheme="minorEastAsia" w:hAnsiTheme="minorHAnsi" w:cstheme="minorBidi"/>
              <w:noProof/>
            </w:rPr>
          </w:pPr>
          <w:hyperlink w:anchor="_Toc216708111" w:history="1">
            <w:r w:rsidRPr="008568FC">
              <w:rPr>
                <w:rStyle w:val="Hypertextovprepojenie"/>
                <w:rFonts w:eastAsiaTheme="majorEastAsia"/>
                <w:noProof/>
                <w:lang w:val="en-US"/>
              </w:rPr>
              <w:t>4.1.2</w:t>
            </w:r>
            <w:r>
              <w:rPr>
                <w:rFonts w:asciiTheme="minorHAnsi" w:eastAsiaTheme="minorEastAsia" w:hAnsiTheme="minorHAnsi" w:cstheme="minorBidi"/>
                <w:noProof/>
              </w:rPr>
              <w:tab/>
            </w:r>
            <w:r w:rsidRPr="008568FC">
              <w:rPr>
                <w:rStyle w:val="Hypertextovprepojenie"/>
                <w:rFonts w:eastAsiaTheme="majorEastAsia"/>
                <w:noProof/>
                <w:lang w:val="en-US"/>
              </w:rPr>
              <w:t>Comparison of calculation results with operating parameters and another code</w:t>
            </w:r>
            <w:r>
              <w:rPr>
                <w:noProof/>
                <w:webHidden/>
              </w:rPr>
              <w:tab/>
            </w:r>
            <w:r>
              <w:rPr>
                <w:noProof/>
                <w:webHidden/>
              </w:rPr>
              <w:fldChar w:fldCharType="begin"/>
            </w:r>
            <w:r>
              <w:rPr>
                <w:noProof/>
                <w:webHidden/>
              </w:rPr>
              <w:instrText xml:space="preserve"> PAGEREF _Toc216708111 \h </w:instrText>
            </w:r>
            <w:r>
              <w:rPr>
                <w:noProof/>
                <w:webHidden/>
              </w:rPr>
            </w:r>
            <w:r>
              <w:rPr>
                <w:noProof/>
                <w:webHidden/>
              </w:rPr>
              <w:fldChar w:fldCharType="separate"/>
            </w:r>
            <w:r>
              <w:rPr>
                <w:noProof/>
                <w:webHidden/>
              </w:rPr>
              <w:t>8</w:t>
            </w:r>
            <w:r>
              <w:rPr>
                <w:noProof/>
                <w:webHidden/>
              </w:rPr>
              <w:fldChar w:fldCharType="end"/>
            </w:r>
          </w:hyperlink>
        </w:p>
        <w:p w14:paraId="298839DE" w14:textId="77777777" w:rsidR="0048465B" w:rsidRDefault="0048465B">
          <w:pPr>
            <w:pStyle w:val="Obsah2"/>
            <w:tabs>
              <w:tab w:val="left" w:pos="880"/>
              <w:tab w:val="right" w:leader="dot" w:pos="9060"/>
            </w:tabs>
            <w:rPr>
              <w:rFonts w:asciiTheme="minorHAnsi" w:eastAsiaTheme="minorEastAsia" w:hAnsiTheme="minorHAnsi" w:cstheme="minorBidi"/>
              <w:noProof/>
            </w:rPr>
          </w:pPr>
          <w:hyperlink w:anchor="_Toc216708112" w:history="1">
            <w:r w:rsidRPr="008568FC">
              <w:rPr>
                <w:rStyle w:val="Hypertextovprepojenie"/>
                <w:rFonts w:eastAsiaTheme="majorEastAsia"/>
                <w:noProof/>
                <w:lang w:val="en-US"/>
              </w:rPr>
              <w:t>4.2</w:t>
            </w:r>
            <w:r>
              <w:rPr>
                <w:rFonts w:asciiTheme="minorHAnsi" w:eastAsiaTheme="minorEastAsia" w:hAnsiTheme="minorHAnsi" w:cstheme="minorBidi"/>
                <w:noProof/>
              </w:rPr>
              <w:tab/>
            </w:r>
            <w:r w:rsidRPr="008568FC">
              <w:rPr>
                <w:rStyle w:val="Hypertextovprepojenie"/>
                <w:rFonts w:eastAsiaTheme="majorEastAsia"/>
                <w:noProof/>
                <w:lang w:val="en-US"/>
              </w:rPr>
              <w:t>Functional requirements</w:t>
            </w:r>
            <w:r>
              <w:rPr>
                <w:noProof/>
                <w:webHidden/>
              </w:rPr>
              <w:tab/>
            </w:r>
            <w:r>
              <w:rPr>
                <w:noProof/>
                <w:webHidden/>
              </w:rPr>
              <w:fldChar w:fldCharType="begin"/>
            </w:r>
            <w:r>
              <w:rPr>
                <w:noProof/>
                <w:webHidden/>
              </w:rPr>
              <w:instrText xml:space="preserve"> PAGEREF _Toc216708112 \h </w:instrText>
            </w:r>
            <w:r>
              <w:rPr>
                <w:noProof/>
                <w:webHidden/>
              </w:rPr>
            </w:r>
            <w:r>
              <w:rPr>
                <w:noProof/>
                <w:webHidden/>
              </w:rPr>
              <w:fldChar w:fldCharType="separate"/>
            </w:r>
            <w:r>
              <w:rPr>
                <w:noProof/>
                <w:webHidden/>
              </w:rPr>
              <w:t>11</w:t>
            </w:r>
            <w:r>
              <w:rPr>
                <w:noProof/>
                <w:webHidden/>
              </w:rPr>
              <w:fldChar w:fldCharType="end"/>
            </w:r>
          </w:hyperlink>
        </w:p>
        <w:p w14:paraId="6A20C327" w14:textId="77777777" w:rsidR="0048465B" w:rsidRDefault="0048465B">
          <w:pPr>
            <w:pStyle w:val="Obsah3"/>
            <w:tabs>
              <w:tab w:val="left" w:pos="1320"/>
              <w:tab w:val="right" w:leader="dot" w:pos="9060"/>
            </w:tabs>
            <w:rPr>
              <w:rFonts w:asciiTheme="minorHAnsi" w:eastAsiaTheme="minorEastAsia" w:hAnsiTheme="minorHAnsi" w:cstheme="minorBidi"/>
              <w:noProof/>
            </w:rPr>
          </w:pPr>
          <w:hyperlink w:anchor="_Toc216708113" w:history="1">
            <w:r w:rsidRPr="008568FC">
              <w:rPr>
                <w:rStyle w:val="Hypertextovprepojenie"/>
                <w:rFonts w:eastAsiaTheme="majorEastAsia"/>
                <w:noProof/>
                <w:lang w:val="en-US"/>
              </w:rPr>
              <w:t>4.2.1</w:t>
            </w:r>
            <w:r>
              <w:rPr>
                <w:rFonts w:asciiTheme="minorHAnsi" w:eastAsiaTheme="minorEastAsia" w:hAnsiTheme="minorHAnsi" w:cstheme="minorBidi"/>
                <w:noProof/>
              </w:rPr>
              <w:tab/>
            </w:r>
            <w:r w:rsidRPr="008568FC">
              <w:rPr>
                <w:rStyle w:val="Hypertextovprepojenie"/>
                <w:rFonts w:eastAsiaTheme="majorEastAsia"/>
                <w:noProof/>
                <w:lang w:val="en-US"/>
              </w:rPr>
              <w:t>General requirements</w:t>
            </w:r>
            <w:r>
              <w:rPr>
                <w:noProof/>
                <w:webHidden/>
              </w:rPr>
              <w:tab/>
            </w:r>
            <w:r>
              <w:rPr>
                <w:noProof/>
                <w:webHidden/>
              </w:rPr>
              <w:fldChar w:fldCharType="begin"/>
            </w:r>
            <w:r>
              <w:rPr>
                <w:noProof/>
                <w:webHidden/>
              </w:rPr>
              <w:instrText xml:space="preserve"> PAGEREF _Toc216708113 \h </w:instrText>
            </w:r>
            <w:r>
              <w:rPr>
                <w:noProof/>
                <w:webHidden/>
              </w:rPr>
            </w:r>
            <w:r>
              <w:rPr>
                <w:noProof/>
                <w:webHidden/>
              </w:rPr>
              <w:fldChar w:fldCharType="separate"/>
            </w:r>
            <w:r>
              <w:rPr>
                <w:noProof/>
                <w:webHidden/>
              </w:rPr>
              <w:t>11</w:t>
            </w:r>
            <w:r>
              <w:rPr>
                <w:noProof/>
                <w:webHidden/>
              </w:rPr>
              <w:fldChar w:fldCharType="end"/>
            </w:r>
          </w:hyperlink>
        </w:p>
        <w:p w14:paraId="05EB9047" w14:textId="77777777" w:rsidR="0048465B" w:rsidRDefault="0048465B">
          <w:pPr>
            <w:pStyle w:val="Obsah3"/>
            <w:tabs>
              <w:tab w:val="left" w:pos="1320"/>
              <w:tab w:val="right" w:leader="dot" w:pos="9060"/>
            </w:tabs>
            <w:rPr>
              <w:rFonts w:asciiTheme="minorHAnsi" w:eastAsiaTheme="minorEastAsia" w:hAnsiTheme="minorHAnsi" w:cstheme="minorBidi"/>
              <w:noProof/>
            </w:rPr>
          </w:pPr>
          <w:hyperlink w:anchor="_Toc216708114" w:history="1">
            <w:r w:rsidRPr="008568FC">
              <w:rPr>
                <w:rStyle w:val="Hypertextovprepojenie"/>
                <w:rFonts w:eastAsiaTheme="majorEastAsia"/>
                <w:noProof/>
                <w:lang w:val="en-US"/>
              </w:rPr>
              <w:t>4.2.2</w:t>
            </w:r>
            <w:r>
              <w:rPr>
                <w:rFonts w:asciiTheme="minorHAnsi" w:eastAsiaTheme="minorEastAsia" w:hAnsiTheme="minorHAnsi" w:cstheme="minorBidi"/>
                <w:noProof/>
              </w:rPr>
              <w:tab/>
            </w:r>
            <w:r w:rsidRPr="008568FC">
              <w:rPr>
                <w:rStyle w:val="Hypertextovprepojenie"/>
                <w:rFonts w:eastAsiaTheme="majorEastAsia"/>
                <w:noProof/>
                <w:lang w:val="en-US"/>
              </w:rPr>
              <w:t>Detailed features</w:t>
            </w:r>
            <w:r>
              <w:rPr>
                <w:noProof/>
                <w:webHidden/>
              </w:rPr>
              <w:tab/>
            </w:r>
            <w:r>
              <w:rPr>
                <w:noProof/>
                <w:webHidden/>
              </w:rPr>
              <w:fldChar w:fldCharType="begin"/>
            </w:r>
            <w:r>
              <w:rPr>
                <w:noProof/>
                <w:webHidden/>
              </w:rPr>
              <w:instrText xml:space="preserve"> PAGEREF _Toc216708114 \h </w:instrText>
            </w:r>
            <w:r>
              <w:rPr>
                <w:noProof/>
                <w:webHidden/>
              </w:rPr>
            </w:r>
            <w:r>
              <w:rPr>
                <w:noProof/>
                <w:webHidden/>
              </w:rPr>
              <w:fldChar w:fldCharType="separate"/>
            </w:r>
            <w:r>
              <w:rPr>
                <w:noProof/>
                <w:webHidden/>
              </w:rPr>
              <w:t>11</w:t>
            </w:r>
            <w:r>
              <w:rPr>
                <w:noProof/>
                <w:webHidden/>
              </w:rPr>
              <w:fldChar w:fldCharType="end"/>
            </w:r>
          </w:hyperlink>
        </w:p>
        <w:p w14:paraId="390AB6DB" w14:textId="77777777" w:rsidR="0048465B" w:rsidRDefault="0048465B">
          <w:pPr>
            <w:pStyle w:val="Obsah2"/>
            <w:tabs>
              <w:tab w:val="left" w:pos="880"/>
              <w:tab w:val="right" w:leader="dot" w:pos="9060"/>
            </w:tabs>
            <w:rPr>
              <w:rFonts w:asciiTheme="minorHAnsi" w:eastAsiaTheme="minorEastAsia" w:hAnsiTheme="minorHAnsi" w:cstheme="minorBidi"/>
              <w:noProof/>
            </w:rPr>
          </w:pPr>
          <w:hyperlink w:anchor="_Toc216708115" w:history="1">
            <w:r w:rsidRPr="008568FC">
              <w:rPr>
                <w:rStyle w:val="Hypertextovprepojenie"/>
                <w:rFonts w:eastAsiaTheme="majorEastAsia"/>
                <w:noProof/>
                <w:lang w:val="en-US"/>
              </w:rPr>
              <w:t>4.3</w:t>
            </w:r>
            <w:r>
              <w:rPr>
                <w:rFonts w:asciiTheme="minorHAnsi" w:eastAsiaTheme="minorEastAsia" w:hAnsiTheme="minorHAnsi" w:cstheme="minorBidi"/>
                <w:noProof/>
              </w:rPr>
              <w:tab/>
            </w:r>
            <w:r w:rsidRPr="008568FC">
              <w:rPr>
                <w:rStyle w:val="Hypertextovprepojenie"/>
                <w:rFonts w:eastAsiaTheme="majorEastAsia"/>
                <w:noProof/>
                <w:lang w:val="en-US"/>
              </w:rPr>
              <w:t>Legislative and other requirements</w:t>
            </w:r>
            <w:r>
              <w:rPr>
                <w:noProof/>
                <w:webHidden/>
              </w:rPr>
              <w:tab/>
            </w:r>
            <w:r>
              <w:rPr>
                <w:noProof/>
                <w:webHidden/>
              </w:rPr>
              <w:fldChar w:fldCharType="begin"/>
            </w:r>
            <w:r>
              <w:rPr>
                <w:noProof/>
                <w:webHidden/>
              </w:rPr>
              <w:instrText xml:space="preserve"> PAGEREF _Toc216708115 \h </w:instrText>
            </w:r>
            <w:r>
              <w:rPr>
                <w:noProof/>
                <w:webHidden/>
              </w:rPr>
            </w:r>
            <w:r>
              <w:rPr>
                <w:noProof/>
                <w:webHidden/>
              </w:rPr>
              <w:fldChar w:fldCharType="separate"/>
            </w:r>
            <w:r>
              <w:rPr>
                <w:noProof/>
                <w:webHidden/>
              </w:rPr>
              <w:t>14</w:t>
            </w:r>
            <w:r>
              <w:rPr>
                <w:noProof/>
                <w:webHidden/>
              </w:rPr>
              <w:fldChar w:fldCharType="end"/>
            </w:r>
          </w:hyperlink>
        </w:p>
        <w:p w14:paraId="6B15B8D6" w14:textId="77777777" w:rsidR="0048465B" w:rsidRDefault="0048465B">
          <w:pPr>
            <w:pStyle w:val="Obsah2"/>
            <w:tabs>
              <w:tab w:val="left" w:pos="880"/>
              <w:tab w:val="right" w:leader="dot" w:pos="9060"/>
            </w:tabs>
            <w:rPr>
              <w:rFonts w:asciiTheme="minorHAnsi" w:eastAsiaTheme="minorEastAsia" w:hAnsiTheme="minorHAnsi" w:cstheme="minorBidi"/>
              <w:noProof/>
            </w:rPr>
          </w:pPr>
          <w:hyperlink w:anchor="_Toc216708116" w:history="1">
            <w:r w:rsidRPr="008568FC">
              <w:rPr>
                <w:rStyle w:val="Hypertextovprepojenie"/>
                <w:rFonts w:eastAsiaTheme="majorEastAsia"/>
                <w:noProof/>
                <w:lang w:val="en-US"/>
              </w:rPr>
              <w:t>4.4</w:t>
            </w:r>
            <w:r>
              <w:rPr>
                <w:rFonts w:asciiTheme="minorHAnsi" w:eastAsiaTheme="minorEastAsia" w:hAnsiTheme="minorHAnsi" w:cstheme="minorBidi"/>
                <w:noProof/>
              </w:rPr>
              <w:tab/>
            </w:r>
            <w:r w:rsidRPr="008568FC">
              <w:rPr>
                <w:rStyle w:val="Hypertextovprepojenie"/>
                <w:rFonts w:eastAsiaTheme="majorEastAsia"/>
                <w:noProof/>
                <w:lang w:val="en-US"/>
              </w:rPr>
              <w:t>Method of delivery</w:t>
            </w:r>
            <w:r>
              <w:rPr>
                <w:noProof/>
                <w:webHidden/>
              </w:rPr>
              <w:tab/>
            </w:r>
            <w:r>
              <w:rPr>
                <w:noProof/>
                <w:webHidden/>
              </w:rPr>
              <w:fldChar w:fldCharType="begin"/>
            </w:r>
            <w:r>
              <w:rPr>
                <w:noProof/>
                <w:webHidden/>
              </w:rPr>
              <w:instrText xml:space="preserve"> PAGEREF _Toc216708116 \h </w:instrText>
            </w:r>
            <w:r>
              <w:rPr>
                <w:noProof/>
                <w:webHidden/>
              </w:rPr>
            </w:r>
            <w:r>
              <w:rPr>
                <w:noProof/>
                <w:webHidden/>
              </w:rPr>
              <w:fldChar w:fldCharType="separate"/>
            </w:r>
            <w:r>
              <w:rPr>
                <w:noProof/>
                <w:webHidden/>
              </w:rPr>
              <w:t>16</w:t>
            </w:r>
            <w:r>
              <w:rPr>
                <w:noProof/>
                <w:webHidden/>
              </w:rPr>
              <w:fldChar w:fldCharType="end"/>
            </w:r>
          </w:hyperlink>
        </w:p>
        <w:p w14:paraId="3B60DC4F" w14:textId="77777777" w:rsidR="0048465B" w:rsidRDefault="0048465B">
          <w:pPr>
            <w:pStyle w:val="Obsah3"/>
            <w:tabs>
              <w:tab w:val="left" w:pos="1320"/>
              <w:tab w:val="right" w:leader="dot" w:pos="9060"/>
            </w:tabs>
            <w:rPr>
              <w:rFonts w:asciiTheme="minorHAnsi" w:eastAsiaTheme="minorEastAsia" w:hAnsiTheme="minorHAnsi" w:cstheme="minorBidi"/>
              <w:noProof/>
            </w:rPr>
          </w:pPr>
          <w:hyperlink w:anchor="_Toc216708117" w:history="1">
            <w:r w:rsidRPr="008568FC">
              <w:rPr>
                <w:rStyle w:val="Hypertextovprepojenie"/>
                <w:rFonts w:eastAsiaTheme="majorEastAsia"/>
                <w:noProof/>
                <w:lang w:val="en-US"/>
              </w:rPr>
              <w:t>4.4.1</w:t>
            </w:r>
            <w:r>
              <w:rPr>
                <w:rFonts w:asciiTheme="minorHAnsi" w:eastAsiaTheme="minorEastAsia" w:hAnsiTheme="minorHAnsi" w:cstheme="minorBidi"/>
                <w:noProof/>
              </w:rPr>
              <w:tab/>
            </w:r>
            <w:r w:rsidRPr="008568FC">
              <w:rPr>
                <w:rStyle w:val="Hypertextovprepojenie"/>
                <w:rFonts w:eastAsiaTheme="majorEastAsia"/>
                <w:noProof/>
                <w:lang w:val="en-US"/>
              </w:rPr>
              <w:t>Approach to project implementation</w:t>
            </w:r>
            <w:r>
              <w:rPr>
                <w:noProof/>
                <w:webHidden/>
              </w:rPr>
              <w:tab/>
            </w:r>
            <w:r>
              <w:rPr>
                <w:noProof/>
                <w:webHidden/>
              </w:rPr>
              <w:fldChar w:fldCharType="begin"/>
            </w:r>
            <w:r>
              <w:rPr>
                <w:noProof/>
                <w:webHidden/>
              </w:rPr>
              <w:instrText xml:space="preserve"> PAGEREF _Toc216708117 \h </w:instrText>
            </w:r>
            <w:r>
              <w:rPr>
                <w:noProof/>
                <w:webHidden/>
              </w:rPr>
            </w:r>
            <w:r>
              <w:rPr>
                <w:noProof/>
                <w:webHidden/>
              </w:rPr>
              <w:fldChar w:fldCharType="separate"/>
            </w:r>
            <w:r>
              <w:rPr>
                <w:noProof/>
                <w:webHidden/>
              </w:rPr>
              <w:t>16</w:t>
            </w:r>
            <w:r>
              <w:rPr>
                <w:noProof/>
                <w:webHidden/>
              </w:rPr>
              <w:fldChar w:fldCharType="end"/>
            </w:r>
          </w:hyperlink>
        </w:p>
        <w:p w14:paraId="0DF09234" w14:textId="77777777" w:rsidR="0048465B" w:rsidRDefault="0048465B">
          <w:pPr>
            <w:pStyle w:val="Obsah3"/>
            <w:tabs>
              <w:tab w:val="left" w:pos="1320"/>
              <w:tab w:val="right" w:leader="dot" w:pos="9060"/>
            </w:tabs>
            <w:rPr>
              <w:rFonts w:asciiTheme="minorHAnsi" w:eastAsiaTheme="minorEastAsia" w:hAnsiTheme="minorHAnsi" w:cstheme="minorBidi"/>
              <w:noProof/>
            </w:rPr>
          </w:pPr>
          <w:hyperlink w:anchor="_Toc216708118" w:history="1">
            <w:r w:rsidRPr="008568FC">
              <w:rPr>
                <w:rStyle w:val="Hypertextovprepojenie"/>
                <w:rFonts w:eastAsiaTheme="majorEastAsia"/>
                <w:noProof/>
                <w:lang w:val="en-US"/>
              </w:rPr>
              <w:t>4.4.2</w:t>
            </w:r>
            <w:r>
              <w:rPr>
                <w:rFonts w:asciiTheme="minorHAnsi" w:eastAsiaTheme="minorEastAsia" w:hAnsiTheme="minorHAnsi" w:cstheme="minorBidi"/>
                <w:noProof/>
              </w:rPr>
              <w:tab/>
            </w:r>
            <w:r w:rsidRPr="008568FC">
              <w:rPr>
                <w:rStyle w:val="Hypertextovprepojenie"/>
                <w:rFonts w:eastAsiaTheme="majorEastAsia"/>
                <w:noProof/>
                <w:lang w:val="en-US"/>
              </w:rPr>
              <w:t>Schedule</w:t>
            </w:r>
            <w:r>
              <w:rPr>
                <w:noProof/>
                <w:webHidden/>
              </w:rPr>
              <w:tab/>
            </w:r>
            <w:r>
              <w:rPr>
                <w:noProof/>
                <w:webHidden/>
              </w:rPr>
              <w:fldChar w:fldCharType="begin"/>
            </w:r>
            <w:r>
              <w:rPr>
                <w:noProof/>
                <w:webHidden/>
              </w:rPr>
              <w:instrText xml:space="preserve"> PAGEREF _Toc216708118 \h </w:instrText>
            </w:r>
            <w:r>
              <w:rPr>
                <w:noProof/>
                <w:webHidden/>
              </w:rPr>
            </w:r>
            <w:r>
              <w:rPr>
                <w:noProof/>
                <w:webHidden/>
              </w:rPr>
              <w:fldChar w:fldCharType="separate"/>
            </w:r>
            <w:r>
              <w:rPr>
                <w:noProof/>
                <w:webHidden/>
              </w:rPr>
              <w:t>17</w:t>
            </w:r>
            <w:r>
              <w:rPr>
                <w:noProof/>
                <w:webHidden/>
              </w:rPr>
              <w:fldChar w:fldCharType="end"/>
            </w:r>
          </w:hyperlink>
        </w:p>
        <w:p w14:paraId="61257DA6" w14:textId="77777777" w:rsidR="0048465B" w:rsidRDefault="0048465B">
          <w:pPr>
            <w:pStyle w:val="Obsah3"/>
            <w:tabs>
              <w:tab w:val="left" w:pos="1320"/>
              <w:tab w:val="right" w:leader="dot" w:pos="9060"/>
            </w:tabs>
            <w:rPr>
              <w:rFonts w:asciiTheme="minorHAnsi" w:eastAsiaTheme="minorEastAsia" w:hAnsiTheme="minorHAnsi" w:cstheme="minorBidi"/>
              <w:noProof/>
            </w:rPr>
          </w:pPr>
          <w:hyperlink w:anchor="_Toc216708119" w:history="1">
            <w:r w:rsidRPr="008568FC">
              <w:rPr>
                <w:rStyle w:val="Hypertextovprepojenie"/>
                <w:rFonts w:eastAsiaTheme="majorEastAsia"/>
                <w:noProof/>
                <w:lang w:val="en-US"/>
              </w:rPr>
              <w:t>4.4.3</w:t>
            </w:r>
            <w:r>
              <w:rPr>
                <w:rFonts w:asciiTheme="minorHAnsi" w:eastAsiaTheme="minorEastAsia" w:hAnsiTheme="minorHAnsi" w:cstheme="minorBidi"/>
                <w:noProof/>
              </w:rPr>
              <w:tab/>
            </w:r>
            <w:r w:rsidRPr="008568FC">
              <w:rPr>
                <w:rStyle w:val="Hypertextovprepojenie"/>
                <w:rFonts w:eastAsiaTheme="majorEastAsia"/>
                <w:noProof/>
                <w:lang w:val="en-US"/>
              </w:rPr>
              <w:t>Project outputs</w:t>
            </w:r>
            <w:r>
              <w:rPr>
                <w:noProof/>
                <w:webHidden/>
              </w:rPr>
              <w:tab/>
            </w:r>
            <w:r>
              <w:rPr>
                <w:noProof/>
                <w:webHidden/>
              </w:rPr>
              <w:fldChar w:fldCharType="begin"/>
            </w:r>
            <w:r>
              <w:rPr>
                <w:noProof/>
                <w:webHidden/>
              </w:rPr>
              <w:instrText xml:space="preserve"> PAGEREF _Toc216708119 \h </w:instrText>
            </w:r>
            <w:r>
              <w:rPr>
                <w:noProof/>
                <w:webHidden/>
              </w:rPr>
            </w:r>
            <w:r>
              <w:rPr>
                <w:noProof/>
                <w:webHidden/>
              </w:rPr>
              <w:fldChar w:fldCharType="separate"/>
            </w:r>
            <w:r>
              <w:rPr>
                <w:noProof/>
                <w:webHidden/>
              </w:rPr>
              <w:t>18</w:t>
            </w:r>
            <w:r>
              <w:rPr>
                <w:noProof/>
                <w:webHidden/>
              </w:rPr>
              <w:fldChar w:fldCharType="end"/>
            </w:r>
          </w:hyperlink>
        </w:p>
        <w:p w14:paraId="76524250" w14:textId="77777777" w:rsidR="0048465B" w:rsidRDefault="0048465B">
          <w:pPr>
            <w:pStyle w:val="Obsah2"/>
            <w:tabs>
              <w:tab w:val="left" w:pos="880"/>
              <w:tab w:val="right" w:leader="dot" w:pos="9060"/>
            </w:tabs>
            <w:rPr>
              <w:rFonts w:asciiTheme="minorHAnsi" w:eastAsiaTheme="minorEastAsia" w:hAnsiTheme="minorHAnsi" w:cstheme="minorBidi"/>
              <w:noProof/>
            </w:rPr>
          </w:pPr>
          <w:hyperlink w:anchor="_Toc216708120" w:history="1">
            <w:r w:rsidRPr="008568FC">
              <w:rPr>
                <w:rStyle w:val="Hypertextovprepojenie"/>
                <w:rFonts w:eastAsiaTheme="majorEastAsia"/>
                <w:noProof/>
                <w:lang w:val="en-US"/>
              </w:rPr>
              <w:t>4.5</w:t>
            </w:r>
            <w:r>
              <w:rPr>
                <w:rFonts w:asciiTheme="minorHAnsi" w:eastAsiaTheme="minorEastAsia" w:hAnsiTheme="minorHAnsi" w:cstheme="minorBidi"/>
                <w:noProof/>
              </w:rPr>
              <w:tab/>
            </w:r>
            <w:r w:rsidRPr="008568FC">
              <w:rPr>
                <w:rStyle w:val="Hypertextovprepojenie"/>
                <w:rFonts w:eastAsiaTheme="majorEastAsia"/>
                <w:noProof/>
                <w:lang w:val="en-US"/>
              </w:rPr>
              <w:t>Operational services</w:t>
            </w:r>
            <w:r>
              <w:rPr>
                <w:noProof/>
                <w:webHidden/>
              </w:rPr>
              <w:tab/>
            </w:r>
            <w:r>
              <w:rPr>
                <w:noProof/>
                <w:webHidden/>
              </w:rPr>
              <w:fldChar w:fldCharType="begin"/>
            </w:r>
            <w:r>
              <w:rPr>
                <w:noProof/>
                <w:webHidden/>
              </w:rPr>
              <w:instrText xml:space="preserve"> PAGEREF _Toc216708120 \h </w:instrText>
            </w:r>
            <w:r>
              <w:rPr>
                <w:noProof/>
                <w:webHidden/>
              </w:rPr>
            </w:r>
            <w:r>
              <w:rPr>
                <w:noProof/>
                <w:webHidden/>
              </w:rPr>
              <w:fldChar w:fldCharType="separate"/>
            </w:r>
            <w:r>
              <w:rPr>
                <w:noProof/>
                <w:webHidden/>
              </w:rPr>
              <w:t>21</w:t>
            </w:r>
            <w:r>
              <w:rPr>
                <w:noProof/>
                <w:webHidden/>
              </w:rPr>
              <w:fldChar w:fldCharType="end"/>
            </w:r>
          </w:hyperlink>
        </w:p>
        <w:p w14:paraId="4CC6DE50" w14:textId="77777777" w:rsidR="0048465B" w:rsidRDefault="0048465B">
          <w:pPr>
            <w:pStyle w:val="Obsah1"/>
            <w:tabs>
              <w:tab w:val="left" w:pos="440"/>
              <w:tab w:val="right" w:leader="dot" w:pos="9060"/>
            </w:tabs>
            <w:rPr>
              <w:rFonts w:asciiTheme="minorHAnsi" w:eastAsiaTheme="minorEastAsia" w:hAnsiTheme="minorHAnsi" w:cstheme="minorBidi"/>
              <w:noProof/>
            </w:rPr>
          </w:pPr>
          <w:hyperlink w:anchor="_Toc216708121" w:history="1">
            <w:r w:rsidRPr="008568FC">
              <w:rPr>
                <w:rStyle w:val="Hypertextovprepojenie"/>
                <w:rFonts w:eastAsiaTheme="majorEastAsia"/>
                <w:noProof/>
                <w:lang w:val="en-US"/>
              </w:rPr>
              <w:t>5.</w:t>
            </w:r>
            <w:r>
              <w:rPr>
                <w:rFonts w:asciiTheme="minorHAnsi" w:eastAsiaTheme="minorEastAsia" w:hAnsiTheme="minorHAnsi" w:cstheme="minorBidi"/>
                <w:noProof/>
              </w:rPr>
              <w:tab/>
            </w:r>
            <w:r w:rsidRPr="008568FC">
              <w:rPr>
                <w:rStyle w:val="Hypertextovprepojenie"/>
                <w:rFonts w:eastAsiaTheme="majorEastAsia"/>
                <w:noProof/>
                <w:lang w:val="en-US"/>
              </w:rPr>
              <w:t>Limits of performance, exclusion from performance and counter-performance</w:t>
            </w:r>
            <w:r>
              <w:rPr>
                <w:noProof/>
                <w:webHidden/>
              </w:rPr>
              <w:tab/>
            </w:r>
            <w:r>
              <w:rPr>
                <w:noProof/>
                <w:webHidden/>
              </w:rPr>
              <w:fldChar w:fldCharType="begin"/>
            </w:r>
            <w:r>
              <w:rPr>
                <w:noProof/>
                <w:webHidden/>
              </w:rPr>
              <w:instrText xml:space="preserve"> PAGEREF _Toc216708121 \h </w:instrText>
            </w:r>
            <w:r>
              <w:rPr>
                <w:noProof/>
                <w:webHidden/>
              </w:rPr>
            </w:r>
            <w:r>
              <w:rPr>
                <w:noProof/>
                <w:webHidden/>
              </w:rPr>
              <w:fldChar w:fldCharType="separate"/>
            </w:r>
            <w:r>
              <w:rPr>
                <w:noProof/>
                <w:webHidden/>
              </w:rPr>
              <w:t>23</w:t>
            </w:r>
            <w:r>
              <w:rPr>
                <w:noProof/>
                <w:webHidden/>
              </w:rPr>
              <w:fldChar w:fldCharType="end"/>
            </w:r>
          </w:hyperlink>
        </w:p>
        <w:p w14:paraId="044B8898" w14:textId="77777777" w:rsidR="0048465B" w:rsidRDefault="0048465B">
          <w:pPr>
            <w:pStyle w:val="Obsah2"/>
            <w:tabs>
              <w:tab w:val="left" w:pos="880"/>
              <w:tab w:val="right" w:leader="dot" w:pos="9060"/>
            </w:tabs>
            <w:rPr>
              <w:rFonts w:asciiTheme="minorHAnsi" w:eastAsiaTheme="minorEastAsia" w:hAnsiTheme="minorHAnsi" w:cstheme="minorBidi"/>
              <w:noProof/>
            </w:rPr>
          </w:pPr>
          <w:hyperlink w:anchor="_Toc216708122" w:history="1">
            <w:r w:rsidRPr="008568FC">
              <w:rPr>
                <w:rStyle w:val="Hypertextovprepojenie"/>
                <w:rFonts w:eastAsiaTheme="majorEastAsia"/>
                <w:noProof/>
                <w:lang w:val="en-US"/>
              </w:rPr>
              <w:t>5.1</w:t>
            </w:r>
            <w:r>
              <w:rPr>
                <w:rFonts w:asciiTheme="minorHAnsi" w:eastAsiaTheme="minorEastAsia" w:hAnsiTheme="minorHAnsi" w:cstheme="minorBidi"/>
                <w:noProof/>
              </w:rPr>
              <w:tab/>
            </w:r>
            <w:r w:rsidRPr="008568FC">
              <w:rPr>
                <w:rStyle w:val="Hypertextovprepojenie"/>
                <w:rFonts w:eastAsiaTheme="majorEastAsia"/>
                <w:noProof/>
                <w:lang w:val="en-US"/>
              </w:rPr>
              <w:t>Boundaries of performance</w:t>
            </w:r>
            <w:r>
              <w:rPr>
                <w:noProof/>
                <w:webHidden/>
              </w:rPr>
              <w:tab/>
            </w:r>
            <w:r>
              <w:rPr>
                <w:noProof/>
                <w:webHidden/>
              </w:rPr>
              <w:fldChar w:fldCharType="begin"/>
            </w:r>
            <w:r>
              <w:rPr>
                <w:noProof/>
                <w:webHidden/>
              </w:rPr>
              <w:instrText xml:space="preserve"> PAGEREF _Toc216708122 \h </w:instrText>
            </w:r>
            <w:r>
              <w:rPr>
                <w:noProof/>
                <w:webHidden/>
              </w:rPr>
            </w:r>
            <w:r>
              <w:rPr>
                <w:noProof/>
                <w:webHidden/>
              </w:rPr>
              <w:fldChar w:fldCharType="separate"/>
            </w:r>
            <w:r>
              <w:rPr>
                <w:noProof/>
                <w:webHidden/>
              </w:rPr>
              <w:t>23</w:t>
            </w:r>
            <w:r>
              <w:rPr>
                <w:noProof/>
                <w:webHidden/>
              </w:rPr>
              <w:fldChar w:fldCharType="end"/>
            </w:r>
          </w:hyperlink>
        </w:p>
        <w:p w14:paraId="60C3E76A" w14:textId="77777777" w:rsidR="0048465B" w:rsidRDefault="0048465B">
          <w:pPr>
            <w:pStyle w:val="Obsah2"/>
            <w:tabs>
              <w:tab w:val="left" w:pos="880"/>
              <w:tab w:val="right" w:leader="dot" w:pos="9060"/>
            </w:tabs>
            <w:rPr>
              <w:rFonts w:asciiTheme="minorHAnsi" w:eastAsiaTheme="minorEastAsia" w:hAnsiTheme="minorHAnsi" w:cstheme="minorBidi"/>
              <w:noProof/>
            </w:rPr>
          </w:pPr>
          <w:hyperlink w:anchor="_Toc216708123" w:history="1">
            <w:r w:rsidRPr="008568FC">
              <w:rPr>
                <w:rStyle w:val="Hypertextovprepojenie"/>
                <w:rFonts w:eastAsiaTheme="majorEastAsia"/>
                <w:noProof/>
                <w:lang w:val="en-US"/>
              </w:rPr>
              <w:t>5.2</w:t>
            </w:r>
            <w:r>
              <w:rPr>
                <w:rFonts w:asciiTheme="minorHAnsi" w:eastAsiaTheme="minorEastAsia" w:hAnsiTheme="minorHAnsi" w:cstheme="minorBidi"/>
                <w:noProof/>
              </w:rPr>
              <w:tab/>
            </w:r>
            <w:r w:rsidRPr="008568FC">
              <w:rPr>
                <w:rStyle w:val="Hypertextovprepojenie"/>
                <w:rFonts w:eastAsiaTheme="majorEastAsia"/>
                <w:noProof/>
                <w:lang w:val="en-US"/>
              </w:rPr>
              <w:t>Counterclaims</w:t>
            </w:r>
            <w:r>
              <w:rPr>
                <w:noProof/>
                <w:webHidden/>
              </w:rPr>
              <w:tab/>
            </w:r>
            <w:r>
              <w:rPr>
                <w:noProof/>
                <w:webHidden/>
              </w:rPr>
              <w:fldChar w:fldCharType="begin"/>
            </w:r>
            <w:r>
              <w:rPr>
                <w:noProof/>
                <w:webHidden/>
              </w:rPr>
              <w:instrText xml:space="preserve"> PAGEREF _Toc216708123 \h </w:instrText>
            </w:r>
            <w:r>
              <w:rPr>
                <w:noProof/>
                <w:webHidden/>
              </w:rPr>
            </w:r>
            <w:r>
              <w:rPr>
                <w:noProof/>
                <w:webHidden/>
              </w:rPr>
              <w:fldChar w:fldCharType="separate"/>
            </w:r>
            <w:r>
              <w:rPr>
                <w:noProof/>
                <w:webHidden/>
              </w:rPr>
              <w:t>23</w:t>
            </w:r>
            <w:r>
              <w:rPr>
                <w:noProof/>
                <w:webHidden/>
              </w:rPr>
              <w:fldChar w:fldCharType="end"/>
            </w:r>
          </w:hyperlink>
        </w:p>
        <w:p w14:paraId="5691B030" w14:textId="77777777" w:rsidR="0048465B" w:rsidRDefault="0048465B">
          <w:pPr>
            <w:pStyle w:val="Obsah3"/>
            <w:tabs>
              <w:tab w:val="left" w:pos="1320"/>
              <w:tab w:val="right" w:leader="dot" w:pos="9060"/>
            </w:tabs>
            <w:rPr>
              <w:rFonts w:asciiTheme="minorHAnsi" w:eastAsiaTheme="minorEastAsia" w:hAnsiTheme="minorHAnsi" w:cstheme="minorBidi"/>
              <w:noProof/>
            </w:rPr>
          </w:pPr>
          <w:hyperlink w:anchor="_Toc216708124" w:history="1">
            <w:r w:rsidRPr="008568FC">
              <w:rPr>
                <w:rStyle w:val="Hypertextovprepojenie"/>
                <w:rFonts w:eastAsiaTheme="majorEastAsia"/>
                <w:noProof/>
                <w:lang w:val="en-US"/>
              </w:rPr>
              <w:t>5.2.1</w:t>
            </w:r>
            <w:r>
              <w:rPr>
                <w:rFonts w:asciiTheme="minorHAnsi" w:eastAsiaTheme="minorEastAsia" w:hAnsiTheme="minorHAnsi" w:cstheme="minorBidi"/>
                <w:noProof/>
              </w:rPr>
              <w:tab/>
            </w:r>
            <w:r w:rsidRPr="008568FC">
              <w:rPr>
                <w:rStyle w:val="Hypertextovprepojenie"/>
                <w:rFonts w:eastAsiaTheme="majorEastAsia"/>
                <w:noProof/>
                <w:lang w:val="en-US"/>
              </w:rPr>
              <w:t>Documentation to be provided by SE</w:t>
            </w:r>
            <w:r>
              <w:rPr>
                <w:noProof/>
                <w:webHidden/>
              </w:rPr>
              <w:tab/>
            </w:r>
            <w:r>
              <w:rPr>
                <w:noProof/>
                <w:webHidden/>
              </w:rPr>
              <w:fldChar w:fldCharType="begin"/>
            </w:r>
            <w:r>
              <w:rPr>
                <w:noProof/>
                <w:webHidden/>
              </w:rPr>
              <w:instrText xml:space="preserve"> PAGEREF _Toc216708124 \h </w:instrText>
            </w:r>
            <w:r>
              <w:rPr>
                <w:noProof/>
                <w:webHidden/>
              </w:rPr>
            </w:r>
            <w:r>
              <w:rPr>
                <w:noProof/>
                <w:webHidden/>
              </w:rPr>
              <w:fldChar w:fldCharType="separate"/>
            </w:r>
            <w:r>
              <w:rPr>
                <w:noProof/>
                <w:webHidden/>
              </w:rPr>
              <w:t>23</w:t>
            </w:r>
            <w:r>
              <w:rPr>
                <w:noProof/>
                <w:webHidden/>
              </w:rPr>
              <w:fldChar w:fldCharType="end"/>
            </w:r>
          </w:hyperlink>
        </w:p>
        <w:p w14:paraId="2E2103BF" w14:textId="77777777" w:rsidR="0048465B" w:rsidRDefault="0048465B">
          <w:pPr>
            <w:pStyle w:val="Obsah1"/>
            <w:tabs>
              <w:tab w:val="left" w:pos="440"/>
              <w:tab w:val="right" w:leader="dot" w:pos="9060"/>
            </w:tabs>
            <w:rPr>
              <w:rFonts w:asciiTheme="minorHAnsi" w:eastAsiaTheme="minorEastAsia" w:hAnsiTheme="minorHAnsi" w:cstheme="minorBidi"/>
              <w:noProof/>
            </w:rPr>
          </w:pPr>
          <w:hyperlink w:anchor="_Toc216708125" w:history="1">
            <w:r w:rsidRPr="008568FC">
              <w:rPr>
                <w:rStyle w:val="Hypertextovprepojenie"/>
                <w:rFonts w:eastAsiaTheme="majorEastAsia"/>
                <w:noProof/>
                <w:lang w:val="en-US"/>
              </w:rPr>
              <w:t>6.</w:t>
            </w:r>
            <w:r>
              <w:rPr>
                <w:rFonts w:asciiTheme="minorHAnsi" w:eastAsiaTheme="minorEastAsia" w:hAnsiTheme="minorHAnsi" w:cstheme="minorBidi"/>
                <w:noProof/>
              </w:rPr>
              <w:tab/>
            </w:r>
            <w:r w:rsidRPr="008568FC">
              <w:rPr>
                <w:rStyle w:val="Hypertextovprepojenie"/>
                <w:rFonts w:eastAsiaTheme="majorEastAsia"/>
                <w:noProof/>
                <w:lang w:val="en-US"/>
              </w:rPr>
              <w:t>Annexes to the technical specification</w:t>
            </w:r>
            <w:r>
              <w:rPr>
                <w:noProof/>
                <w:webHidden/>
              </w:rPr>
              <w:tab/>
            </w:r>
            <w:r>
              <w:rPr>
                <w:noProof/>
                <w:webHidden/>
              </w:rPr>
              <w:fldChar w:fldCharType="begin"/>
            </w:r>
            <w:r>
              <w:rPr>
                <w:noProof/>
                <w:webHidden/>
              </w:rPr>
              <w:instrText xml:space="preserve"> PAGEREF _Toc216708125 \h </w:instrText>
            </w:r>
            <w:r>
              <w:rPr>
                <w:noProof/>
                <w:webHidden/>
              </w:rPr>
            </w:r>
            <w:r>
              <w:rPr>
                <w:noProof/>
                <w:webHidden/>
              </w:rPr>
              <w:fldChar w:fldCharType="separate"/>
            </w:r>
            <w:r>
              <w:rPr>
                <w:noProof/>
                <w:webHidden/>
              </w:rPr>
              <w:t>24</w:t>
            </w:r>
            <w:r>
              <w:rPr>
                <w:noProof/>
                <w:webHidden/>
              </w:rPr>
              <w:fldChar w:fldCharType="end"/>
            </w:r>
          </w:hyperlink>
        </w:p>
        <w:p w14:paraId="439975DA" w14:textId="77777777" w:rsidR="005E2C11" w:rsidRPr="00FD406C" w:rsidRDefault="00000000" w:rsidP="005E2C11">
          <w:pPr>
            <w:rPr>
              <w:b/>
              <w:bCs/>
              <w:lang w:val="en-US"/>
            </w:rPr>
          </w:pPr>
          <w:r w:rsidRPr="00FD406C">
            <w:rPr>
              <w:b/>
              <w:bCs/>
              <w:lang w:val="en-US"/>
            </w:rPr>
            <w:fldChar w:fldCharType="end"/>
          </w:r>
        </w:p>
      </w:sdtContent>
    </w:sdt>
    <w:p w14:paraId="714B0043" w14:textId="77777777" w:rsidR="00354616" w:rsidRPr="00FD406C" w:rsidRDefault="00000000">
      <w:pPr>
        <w:overflowPunct/>
        <w:autoSpaceDE/>
        <w:autoSpaceDN/>
        <w:adjustRightInd/>
        <w:spacing w:after="160" w:line="259" w:lineRule="auto"/>
        <w:textAlignment w:val="auto"/>
        <w:rPr>
          <w:rFonts w:ascii="Arial" w:hAnsi="Arial" w:cs="Arial"/>
          <w:b/>
          <w:sz w:val="32"/>
          <w:szCs w:val="32"/>
          <w:lang w:val="en-US"/>
        </w:rPr>
      </w:pPr>
      <w:r w:rsidRPr="00FD406C">
        <w:rPr>
          <w:rFonts w:ascii="Arial" w:hAnsi="Arial" w:cs="Arial"/>
          <w:b/>
          <w:sz w:val="32"/>
          <w:szCs w:val="32"/>
          <w:lang w:val="en-US"/>
        </w:rPr>
        <w:br w:type="page"/>
      </w:r>
    </w:p>
    <w:p w14:paraId="655602E6" w14:textId="77777777" w:rsidR="0001574F" w:rsidRPr="00FD406C" w:rsidRDefault="00000000" w:rsidP="00181ED5">
      <w:pPr>
        <w:pStyle w:val="Nadpis1"/>
        <w:rPr>
          <w:lang w:val="en-US"/>
        </w:rPr>
      </w:pPr>
      <w:bookmarkStart w:id="0" w:name="_Ref203985775"/>
      <w:bookmarkStart w:id="1" w:name="_Ref203985790"/>
      <w:bookmarkStart w:id="2" w:name="_Toc211349188"/>
      <w:bookmarkStart w:id="3" w:name="_Toc216708096"/>
      <w:r w:rsidRPr="00FD406C">
        <w:rPr>
          <w:lang w:val="en-US"/>
        </w:rPr>
        <w:lastRenderedPageBreak/>
        <w:t>Definitions and abbreviations</w:t>
      </w:r>
      <w:bookmarkEnd w:id="0"/>
      <w:bookmarkEnd w:id="1"/>
      <w:bookmarkEnd w:id="2"/>
      <w:bookmarkEnd w:id="3"/>
    </w:p>
    <w:p w14:paraId="2FBA156F" w14:textId="77777777" w:rsidR="008A4F7B" w:rsidRPr="00FD406C" w:rsidRDefault="00000000" w:rsidP="00181ED5">
      <w:pPr>
        <w:pStyle w:val="Nadpis2"/>
        <w:rPr>
          <w:lang w:val="en-US"/>
        </w:rPr>
      </w:pPr>
      <w:bookmarkStart w:id="4" w:name="_Toc211349189"/>
      <w:bookmarkStart w:id="5" w:name="_Toc216708097"/>
      <w:r w:rsidRPr="00FD406C">
        <w:rPr>
          <w:lang w:val="en-US"/>
        </w:rPr>
        <w:t>Definitions of terms</w:t>
      </w:r>
      <w:bookmarkEnd w:id="4"/>
      <w:bookmarkEnd w:id="5"/>
    </w:p>
    <w:p w14:paraId="10D52209" w14:textId="77777777" w:rsidR="00B136FE" w:rsidRPr="00FD406C" w:rsidRDefault="00000000" w:rsidP="00B136FE">
      <w:pPr>
        <w:rPr>
          <w:lang w:val="en-US"/>
        </w:rPr>
      </w:pPr>
      <w:r w:rsidRPr="00FD406C">
        <w:rPr>
          <w:lang w:val="en-US"/>
        </w:rPr>
        <w:t xml:space="preserve">Supplier / </w:t>
      </w:r>
      <w:r w:rsidR="00134D6D">
        <w:rPr>
          <w:lang w:val="en-US"/>
        </w:rPr>
        <w:t xml:space="preserve">vendor / </w:t>
      </w:r>
      <w:r w:rsidR="00646AF2" w:rsidRPr="00FD406C">
        <w:rPr>
          <w:lang w:val="en-US"/>
        </w:rPr>
        <w:t>contractor</w:t>
      </w:r>
      <w:r w:rsidR="00134D6D">
        <w:rPr>
          <w:lang w:val="en-US"/>
        </w:rPr>
        <w:t xml:space="preserve"> / applicant</w:t>
      </w:r>
      <w:r w:rsidR="001C1ACA">
        <w:rPr>
          <w:lang w:val="en-US"/>
        </w:rPr>
        <w:t xml:space="preserve"> / tenderer</w:t>
      </w:r>
    </w:p>
    <w:p w14:paraId="5B877D86" w14:textId="77777777" w:rsidR="00B136FE" w:rsidRPr="00FD406C" w:rsidRDefault="00000000" w:rsidP="007C487A">
      <w:pPr>
        <w:rPr>
          <w:lang w:val="en-US"/>
        </w:rPr>
      </w:pPr>
      <w:r w:rsidRPr="00FD406C">
        <w:rPr>
          <w:lang w:val="en-US"/>
        </w:rPr>
        <w:t xml:space="preserve">It is a natural or legal person with the required professional competence and a valid </w:t>
      </w:r>
      <w:r w:rsidR="00E3108D" w:rsidRPr="00FD406C">
        <w:rPr>
          <w:lang w:val="en-US"/>
        </w:rPr>
        <w:t>authorization</w:t>
      </w:r>
      <w:r w:rsidRPr="00FD406C">
        <w:rPr>
          <w:lang w:val="en-US"/>
        </w:rPr>
        <w:t xml:space="preserve"> for the performance of the activity, who, after the conclusion of the contract, performs the subject of performance for which the technical specification is being created.</w:t>
      </w:r>
    </w:p>
    <w:p w14:paraId="77E757BE" w14:textId="77777777" w:rsidR="00B136FE" w:rsidRPr="00FD406C" w:rsidRDefault="00B136FE" w:rsidP="00B136FE">
      <w:pPr>
        <w:rPr>
          <w:lang w:val="en-US"/>
        </w:rPr>
      </w:pPr>
    </w:p>
    <w:p w14:paraId="011DFA9B" w14:textId="77777777" w:rsidR="00B136FE" w:rsidRPr="00FD406C" w:rsidRDefault="00000000" w:rsidP="00B136FE">
      <w:pPr>
        <w:rPr>
          <w:lang w:val="en-US"/>
        </w:rPr>
      </w:pPr>
      <w:r>
        <w:rPr>
          <w:lang w:val="en-US"/>
        </w:rPr>
        <w:t xml:space="preserve">Purchaser </w:t>
      </w:r>
      <w:r w:rsidR="00646AF2" w:rsidRPr="00FD406C">
        <w:rPr>
          <w:lang w:val="en-US"/>
        </w:rPr>
        <w:t>/</w:t>
      </w:r>
      <w:r>
        <w:rPr>
          <w:lang w:val="en-US"/>
        </w:rPr>
        <w:t xml:space="preserve"> </w:t>
      </w:r>
      <w:r w:rsidR="00646AF2" w:rsidRPr="00FD406C">
        <w:rPr>
          <w:lang w:val="en-US"/>
        </w:rPr>
        <w:t>customer</w:t>
      </w:r>
    </w:p>
    <w:p w14:paraId="7623B30B" w14:textId="77777777" w:rsidR="00962E74" w:rsidRPr="00FD406C" w:rsidRDefault="00000000" w:rsidP="007C487A">
      <w:pPr>
        <w:rPr>
          <w:lang w:val="en-US"/>
        </w:rPr>
      </w:pPr>
      <w:r w:rsidRPr="00FD406C">
        <w:rPr>
          <w:lang w:val="en-US"/>
        </w:rPr>
        <w:t>Slovenské elektrárne, a.s.</w:t>
      </w:r>
      <w:r w:rsidR="008A3E56">
        <w:rPr>
          <w:lang w:val="en-US"/>
        </w:rPr>
        <w:t>,</w:t>
      </w:r>
      <w:r w:rsidRPr="00FD406C">
        <w:rPr>
          <w:lang w:val="en-US"/>
        </w:rPr>
        <w:t xml:space="preserve"> Pribinova 40, 811 09 Bratislava, Slovak Republic Reg.No.: 35 829 052 Commercial Register of the Municipal Court Bratislava III, Section: Sa, No.: 2904/B</w:t>
      </w:r>
      <w:r w:rsidR="006A312C" w:rsidRPr="00FD406C">
        <w:rPr>
          <w:lang w:val="en-US"/>
        </w:rPr>
        <w:t>.</w:t>
      </w:r>
    </w:p>
    <w:p w14:paraId="5298A9AD" w14:textId="77777777" w:rsidR="006A312C" w:rsidRPr="00FD406C" w:rsidRDefault="006A312C" w:rsidP="00962E74">
      <w:pPr>
        <w:rPr>
          <w:lang w:val="en-US"/>
        </w:rPr>
      </w:pPr>
    </w:p>
    <w:p w14:paraId="45B240D1" w14:textId="77777777" w:rsidR="0001574F" w:rsidRPr="00FD406C" w:rsidRDefault="00000000" w:rsidP="00181ED5">
      <w:pPr>
        <w:pStyle w:val="Nadpis2"/>
        <w:rPr>
          <w:lang w:val="en-US"/>
        </w:rPr>
      </w:pPr>
      <w:bookmarkStart w:id="6" w:name="_Toc211349190"/>
      <w:bookmarkStart w:id="7" w:name="_Toc216708098"/>
      <w:r w:rsidRPr="00FD406C">
        <w:rPr>
          <w:lang w:val="en-US"/>
        </w:rPr>
        <w:t>Abbreviations</w:t>
      </w:r>
      <w:bookmarkEnd w:id="6"/>
      <w:bookmarkEnd w:id="7"/>
    </w:p>
    <w:p w14:paraId="626D6C23" w14:textId="77777777" w:rsidR="002874B0" w:rsidRPr="00FD406C" w:rsidRDefault="00000000" w:rsidP="00962E74">
      <w:pPr>
        <w:rPr>
          <w:lang w:val="en-US"/>
        </w:rPr>
      </w:pPr>
      <w:r w:rsidRPr="00FD406C">
        <w:rPr>
          <w:lang w:val="en-US"/>
        </w:rPr>
        <w:t>AER</w:t>
      </w:r>
      <w:r w:rsidR="00A168F4" w:rsidRPr="00FD406C">
        <w:rPr>
          <w:lang w:val="en-US"/>
        </w:rPr>
        <w:tab/>
      </w:r>
      <w:r w:rsidR="00A168F4" w:rsidRPr="00FD406C">
        <w:rPr>
          <w:lang w:val="en-US"/>
        </w:rPr>
        <w:tab/>
      </w:r>
      <w:r w:rsidR="002927C2" w:rsidRPr="00FD406C">
        <w:rPr>
          <w:lang w:val="en-US"/>
        </w:rPr>
        <w:t>Atomic Energy Research</w:t>
      </w:r>
    </w:p>
    <w:p w14:paraId="1ADA6F3B" w14:textId="77777777" w:rsidR="00C84475" w:rsidRPr="00FD406C" w:rsidRDefault="00000000" w:rsidP="00962E74">
      <w:pPr>
        <w:rPr>
          <w:lang w:val="en-US"/>
        </w:rPr>
      </w:pPr>
      <w:r w:rsidRPr="00FD406C">
        <w:rPr>
          <w:lang w:val="en-US"/>
        </w:rPr>
        <w:t>AO1</w:t>
      </w:r>
      <w:r w:rsidRPr="00FD406C">
        <w:rPr>
          <w:lang w:val="en-US"/>
        </w:rPr>
        <w:tab/>
      </w:r>
      <w:r w:rsidRPr="00FD406C">
        <w:rPr>
          <w:lang w:val="en-US"/>
        </w:rPr>
        <w:tab/>
        <w:t xml:space="preserve">Fast automatic reactor shutdown (free fall of </w:t>
      </w:r>
      <w:r w:rsidR="00E446A2" w:rsidRPr="00FD406C">
        <w:rPr>
          <w:lang w:val="en-US"/>
        </w:rPr>
        <w:t>control rods</w:t>
      </w:r>
      <w:r w:rsidRPr="00FD406C">
        <w:rPr>
          <w:lang w:val="en-US"/>
        </w:rPr>
        <w:t>)</w:t>
      </w:r>
      <w:r w:rsidR="00E446A2" w:rsidRPr="00FD406C">
        <w:rPr>
          <w:lang w:val="en-US"/>
        </w:rPr>
        <w:t xml:space="preserve"> / SCRAM</w:t>
      </w:r>
    </w:p>
    <w:p w14:paraId="48E9EF38" w14:textId="77777777" w:rsidR="009138C5" w:rsidRPr="00FD406C" w:rsidRDefault="00000000" w:rsidP="009138C5">
      <w:pPr>
        <w:rPr>
          <w:lang w:val="en-US"/>
        </w:rPr>
      </w:pPr>
      <w:r w:rsidRPr="00FD406C">
        <w:rPr>
          <w:lang w:val="en-US"/>
        </w:rPr>
        <w:t>DNBR</w:t>
      </w:r>
      <w:r w:rsidRPr="00FD406C">
        <w:rPr>
          <w:lang w:val="en-US"/>
        </w:rPr>
        <w:tab/>
      </w:r>
      <w:r w:rsidRPr="00FD406C">
        <w:rPr>
          <w:lang w:val="en-US"/>
        </w:rPr>
        <w:tab/>
        <w:t>Departure from Nucleate Boiling Ratio</w:t>
      </w:r>
    </w:p>
    <w:p w14:paraId="518B0771" w14:textId="77777777" w:rsidR="002874B0" w:rsidRPr="00FD406C" w:rsidRDefault="00000000" w:rsidP="009138C5">
      <w:pPr>
        <w:rPr>
          <w:lang w:val="en-US"/>
        </w:rPr>
      </w:pPr>
      <w:r w:rsidRPr="00FD406C">
        <w:rPr>
          <w:lang w:val="en-US"/>
        </w:rPr>
        <w:t>DR</w:t>
      </w:r>
      <w:r w:rsidR="00A168F4" w:rsidRPr="00FD406C">
        <w:rPr>
          <w:lang w:val="en-US"/>
        </w:rPr>
        <w:tab/>
      </w:r>
      <w:r w:rsidR="00A168F4" w:rsidRPr="00FD406C">
        <w:rPr>
          <w:lang w:val="en-US"/>
        </w:rPr>
        <w:tab/>
      </w:r>
      <w:r w:rsidR="009B4B50" w:rsidRPr="00FD406C">
        <w:rPr>
          <w:lang w:val="en-US"/>
        </w:rPr>
        <w:t>Disaster recovery</w:t>
      </w:r>
    </w:p>
    <w:p w14:paraId="5DA95A8F" w14:textId="77777777" w:rsidR="00731431" w:rsidRPr="00FD406C" w:rsidRDefault="00000000" w:rsidP="00962E74">
      <w:pPr>
        <w:rPr>
          <w:lang w:val="en-US"/>
        </w:rPr>
      </w:pPr>
      <w:r w:rsidRPr="00FD406C">
        <w:rPr>
          <w:lang w:val="en-US"/>
        </w:rPr>
        <w:t>EBO</w:t>
      </w:r>
      <w:r w:rsidRPr="00FD406C">
        <w:rPr>
          <w:lang w:val="en-US"/>
        </w:rPr>
        <w:tab/>
      </w:r>
      <w:r w:rsidRPr="00FD406C">
        <w:rPr>
          <w:lang w:val="en-US"/>
        </w:rPr>
        <w:tab/>
      </w:r>
      <w:r w:rsidR="00BF6CAD" w:rsidRPr="00FD406C">
        <w:rPr>
          <w:lang w:val="en-US"/>
        </w:rPr>
        <w:t xml:space="preserve">Jaslovské </w:t>
      </w:r>
      <w:r w:rsidRPr="00FD406C">
        <w:rPr>
          <w:lang w:val="en-US"/>
        </w:rPr>
        <w:t xml:space="preserve">Bohunice </w:t>
      </w:r>
      <w:r w:rsidR="00E446A2" w:rsidRPr="00FD406C">
        <w:rPr>
          <w:lang w:val="en-US"/>
        </w:rPr>
        <w:t xml:space="preserve">Nuclear </w:t>
      </w:r>
      <w:r w:rsidR="00BF6CAD" w:rsidRPr="00FD406C">
        <w:rPr>
          <w:lang w:val="en-US"/>
        </w:rPr>
        <w:t>Power Plant</w:t>
      </w:r>
    </w:p>
    <w:p w14:paraId="4503F7FD" w14:textId="77777777" w:rsidR="006A312C" w:rsidRPr="00FD406C" w:rsidRDefault="00000000" w:rsidP="00962E74">
      <w:pPr>
        <w:rPr>
          <w:lang w:val="en-US"/>
        </w:rPr>
      </w:pPr>
      <w:r w:rsidRPr="00FD406C">
        <w:rPr>
          <w:lang w:val="en-US"/>
        </w:rPr>
        <w:t>EMO</w:t>
      </w:r>
      <w:r w:rsidRPr="00FD406C">
        <w:rPr>
          <w:lang w:val="en-US"/>
        </w:rPr>
        <w:tab/>
      </w:r>
      <w:r w:rsidRPr="00FD406C">
        <w:rPr>
          <w:lang w:val="en-US"/>
        </w:rPr>
        <w:tab/>
        <w:t xml:space="preserve">Mochovce </w:t>
      </w:r>
      <w:r w:rsidR="00E446A2" w:rsidRPr="00FD406C">
        <w:rPr>
          <w:lang w:val="en-US"/>
        </w:rPr>
        <w:t xml:space="preserve">Nuclear </w:t>
      </w:r>
      <w:r w:rsidR="00BF6CAD" w:rsidRPr="00FD406C">
        <w:rPr>
          <w:lang w:val="en-US"/>
        </w:rPr>
        <w:t>Power Plant</w:t>
      </w:r>
    </w:p>
    <w:p w14:paraId="444D8F29" w14:textId="77777777" w:rsidR="009138C5" w:rsidRPr="00FD406C" w:rsidRDefault="00000000" w:rsidP="00962E74">
      <w:pPr>
        <w:rPr>
          <w:lang w:val="en-US"/>
        </w:rPr>
      </w:pPr>
      <w:r>
        <w:rPr>
          <w:lang w:val="en-US"/>
        </w:rPr>
        <w:t>ES</w:t>
      </w:r>
      <w:r>
        <w:rPr>
          <w:lang w:val="en-US"/>
        </w:rPr>
        <w:tab/>
      </w:r>
      <w:r>
        <w:rPr>
          <w:lang w:val="en-US"/>
        </w:rPr>
        <w:tab/>
        <w:t>Energetical</w:t>
      </w:r>
      <w:r w:rsidRPr="00FD406C">
        <w:rPr>
          <w:lang w:val="en-US"/>
        </w:rPr>
        <w:t xml:space="preserve"> start-up</w:t>
      </w:r>
    </w:p>
    <w:p w14:paraId="6E79E119" w14:textId="77777777" w:rsidR="009138C5" w:rsidRPr="00FD406C" w:rsidRDefault="00000000" w:rsidP="00962E74">
      <w:pPr>
        <w:rPr>
          <w:lang w:val="en-US"/>
        </w:rPr>
      </w:pPr>
      <w:r w:rsidRPr="00FD406C">
        <w:rPr>
          <w:lang w:val="en-US"/>
        </w:rPr>
        <w:t>FS</w:t>
      </w:r>
      <w:r w:rsidRPr="00FD406C">
        <w:rPr>
          <w:lang w:val="en-US"/>
        </w:rPr>
        <w:tab/>
      </w:r>
      <w:r w:rsidRPr="00FD406C">
        <w:rPr>
          <w:lang w:val="en-US"/>
        </w:rPr>
        <w:tab/>
        <w:t xml:space="preserve">Physical </w:t>
      </w:r>
      <w:r w:rsidR="00E446A2" w:rsidRPr="00FD406C">
        <w:rPr>
          <w:lang w:val="en-US"/>
        </w:rPr>
        <w:t>start-up</w:t>
      </w:r>
    </w:p>
    <w:p w14:paraId="54BD67AE" w14:textId="77777777" w:rsidR="002874B0" w:rsidRPr="00FD406C" w:rsidRDefault="00000000" w:rsidP="00962E74">
      <w:pPr>
        <w:rPr>
          <w:lang w:val="en-US"/>
        </w:rPr>
      </w:pPr>
      <w:r w:rsidRPr="00FD406C">
        <w:rPr>
          <w:lang w:val="en-US"/>
        </w:rPr>
        <w:t>GUI</w:t>
      </w:r>
      <w:r w:rsidR="00A168F4" w:rsidRPr="00FD406C">
        <w:rPr>
          <w:lang w:val="en-US"/>
        </w:rPr>
        <w:tab/>
      </w:r>
      <w:r w:rsidR="00A168F4" w:rsidRPr="00FD406C">
        <w:rPr>
          <w:lang w:val="en-US"/>
        </w:rPr>
        <w:tab/>
      </w:r>
      <w:r w:rsidR="007973A0" w:rsidRPr="00FD406C">
        <w:rPr>
          <w:lang w:val="en-US"/>
        </w:rPr>
        <w:t>Graphical User Interface</w:t>
      </w:r>
    </w:p>
    <w:p w14:paraId="013F51C3" w14:textId="77777777" w:rsidR="002874B0" w:rsidRPr="00FD406C" w:rsidRDefault="00000000" w:rsidP="00962E74">
      <w:pPr>
        <w:rPr>
          <w:lang w:val="en-US"/>
        </w:rPr>
      </w:pPr>
      <w:r w:rsidRPr="00FD406C">
        <w:rPr>
          <w:lang w:val="en-US"/>
        </w:rPr>
        <w:t>HA</w:t>
      </w:r>
      <w:r w:rsidR="00A168F4" w:rsidRPr="00FD406C">
        <w:rPr>
          <w:lang w:val="en-US"/>
        </w:rPr>
        <w:tab/>
      </w:r>
      <w:r w:rsidR="00A168F4" w:rsidRPr="00FD406C">
        <w:rPr>
          <w:lang w:val="en-US"/>
        </w:rPr>
        <w:tab/>
      </w:r>
      <w:r w:rsidR="009B4B50" w:rsidRPr="00FD406C">
        <w:rPr>
          <w:lang w:val="en-US"/>
        </w:rPr>
        <w:t>High Availability</w:t>
      </w:r>
    </w:p>
    <w:p w14:paraId="75304741" w14:textId="77777777" w:rsidR="00731431" w:rsidRPr="00FD406C" w:rsidRDefault="00000000" w:rsidP="00962E74">
      <w:pPr>
        <w:rPr>
          <w:lang w:val="en-US"/>
        </w:rPr>
      </w:pPr>
      <w:r w:rsidRPr="00FD406C">
        <w:rPr>
          <w:lang w:val="en-US"/>
        </w:rPr>
        <w:t>ENDF</w:t>
      </w:r>
      <w:r w:rsidRPr="00FD406C">
        <w:rPr>
          <w:lang w:val="en-US"/>
        </w:rPr>
        <w:tab/>
      </w:r>
      <w:r w:rsidRPr="00FD406C">
        <w:rPr>
          <w:lang w:val="en-US"/>
        </w:rPr>
        <w:tab/>
        <w:t>Evaluated Nuclear Data File</w:t>
      </w:r>
    </w:p>
    <w:p w14:paraId="582A8944" w14:textId="77777777" w:rsidR="00CF1F04" w:rsidRPr="00FD406C" w:rsidRDefault="00000000" w:rsidP="00962E74">
      <w:pPr>
        <w:rPr>
          <w:lang w:val="en-US"/>
        </w:rPr>
      </w:pPr>
      <w:r w:rsidRPr="00FD406C">
        <w:rPr>
          <w:lang w:val="en-US"/>
        </w:rPr>
        <w:t>HW</w:t>
      </w:r>
      <w:r w:rsidRPr="00FD406C">
        <w:rPr>
          <w:lang w:val="en-US"/>
        </w:rPr>
        <w:tab/>
      </w:r>
      <w:r w:rsidRPr="00FD406C">
        <w:rPr>
          <w:lang w:val="en-US"/>
        </w:rPr>
        <w:tab/>
        <w:t>Hardware</w:t>
      </w:r>
    </w:p>
    <w:p w14:paraId="72E0D66F" w14:textId="77777777" w:rsidR="006A312C" w:rsidRPr="00FD406C" w:rsidRDefault="00000000" w:rsidP="00962E74">
      <w:pPr>
        <w:rPr>
          <w:lang w:val="en-US"/>
        </w:rPr>
      </w:pPr>
      <w:r w:rsidRPr="00FD406C">
        <w:rPr>
          <w:lang w:val="en-US"/>
        </w:rPr>
        <w:t>IAEA</w:t>
      </w:r>
      <w:r w:rsidRPr="00FD406C">
        <w:rPr>
          <w:lang w:val="en-US"/>
        </w:rPr>
        <w:tab/>
      </w:r>
      <w:r w:rsidRPr="00FD406C">
        <w:rPr>
          <w:lang w:val="en-US"/>
        </w:rPr>
        <w:tab/>
        <w:t>International Atomic Energy Agency</w:t>
      </w:r>
    </w:p>
    <w:p w14:paraId="368F4D45" w14:textId="77777777" w:rsidR="002874B0" w:rsidRPr="00FD406C" w:rsidRDefault="00000000" w:rsidP="00962E74">
      <w:pPr>
        <w:rPr>
          <w:lang w:val="en-US"/>
        </w:rPr>
      </w:pPr>
      <w:r w:rsidRPr="00FD406C">
        <w:rPr>
          <w:lang w:val="en-US"/>
        </w:rPr>
        <w:t>ICT</w:t>
      </w:r>
      <w:r w:rsidR="00A168F4" w:rsidRPr="00FD406C">
        <w:rPr>
          <w:lang w:val="en-US"/>
        </w:rPr>
        <w:tab/>
      </w:r>
      <w:r w:rsidR="00A168F4" w:rsidRPr="00FD406C">
        <w:rPr>
          <w:lang w:val="en-US"/>
        </w:rPr>
        <w:tab/>
      </w:r>
      <w:r w:rsidR="007973A0" w:rsidRPr="00FD406C">
        <w:rPr>
          <w:lang w:val="en-US"/>
        </w:rPr>
        <w:t>Information and Communication Technologies</w:t>
      </w:r>
    </w:p>
    <w:p w14:paraId="32942E1A" w14:textId="77777777" w:rsidR="00962E74" w:rsidRPr="00FD406C" w:rsidRDefault="00000000" w:rsidP="00962E74">
      <w:pPr>
        <w:rPr>
          <w:lang w:val="en-US"/>
        </w:rPr>
      </w:pPr>
      <w:r w:rsidRPr="00FD406C">
        <w:rPr>
          <w:lang w:val="en-US"/>
        </w:rPr>
        <w:t>KASKAD</w:t>
      </w:r>
      <w:r w:rsidR="00990C89" w:rsidRPr="00FD406C">
        <w:rPr>
          <w:lang w:val="en-US"/>
        </w:rPr>
        <w:tab/>
      </w:r>
      <w:r w:rsidR="00CA783C" w:rsidRPr="00FD406C">
        <w:rPr>
          <w:lang w:val="en-US"/>
        </w:rPr>
        <w:t xml:space="preserve">KASKAD </w:t>
      </w:r>
      <w:r w:rsidR="007C18E6" w:rsidRPr="00FD406C">
        <w:rPr>
          <w:lang w:val="en-US"/>
        </w:rPr>
        <w:t>software package for neutron-physics calculations</w:t>
      </w:r>
    </w:p>
    <w:p w14:paraId="79B973B5" w14:textId="77777777" w:rsidR="006A312C" w:rsidRPr="00FD406C" w:rsidRDefault="00000000" w:rsidP="00962E74">
      <w:pPr>
        <w:rPr>
          <w:lang w:val="en-US"/>
        </w:rPr>
      </w:pPr>
      <w:r w:rsidRPr="00FD406C">
        <w:rPr>
          <w:lang w:val="en-US"/>
        </w:rPr>
        <w:t>NFCH</w:t>
      </w:r>
      <w:r w:rsidR="0098395A" w:rsidRPr="00FD406C">
        <w:rPr>
          <w:lang w:val="en-US"/>
        </w:rPr>
        <w:tab/>
      </w:r>
      <w:r w:rsidR="0098395A" w:rsidRPr="00FD406C">
        <w:rPr>
          <w:lang w:val="en-US"/>
        </w:rPr>
        <w:tab/>
      </w:r>
      <w:r w:rsidR="007C18E6" w:rsidRPr="00FD406C">
        <w:rPr>
          <w:lang w:val="en-US"/>
        </w:rPr>
        <w:t>neutron-physical characteristics</w:t>
      </w:r>
    </w:p>
    <w:p w14:paraId="5A98E5E8" w14:textId="77777777" w:rsidR="006A312C" w:rsidRPr="00FD406C" w:rsidRDefault="00000000" w:rsidP="00962E74">
      <w:pPr>
        <w:rPr>
          <w:lang w:val="en-US"/>
        </w:rPr>
      </w:pPr>
      <w:r w:rsidRPr="00FD406C">
        <w:rPr>
          <w:lang w:val="en-US"/>
        </w:rPr>
        <w:t>NR SR</w:t>
      </w:r>
      <w:r w:rsidRPr="00FD406C">
        <w:rPr>
          <w:lang w:val="en-US"/>
        </w:rPr>
        <w:tab/>
      </w:r>
      <w:r w:rsidRPr="00FD406C">
        <w:rPr>
          <w:lang w:val="en-US"/>
        </w:rPr>
        <w:tab/>
      </w:r>
      <w:r w:rsidR="007C18E6" w:rsidRPr="00FD406C">
        <w:rPr>
          <w:lang w:val="en-US"/>
        </w:rPr>
        <w:t>National Council of the Slovak Republic</w:t>
      </w:r>
    </w:p>
    <w:p w14:paraId="36B8D890" w14:textId="77777777" w:rsidR="006A312C" w:rsidRPr="00FD406C" w:rsidRDefault="00000000" w:rsidP="00962E74">
      <w:pPr>
        <w:rPr>
          <w:lang w:val="en-US"/>
        </w:rPr>
      </w:pPr>
      <w:r w:rsidRPr="00FD406C">
        <w:rPr>
          <w:lang w:val="en-US"/>
        </w:rPr>
        <w:t>NPP</w:t>
      </w:r>
      <w:r w:rsidRPr="00FD406C">
        <w:rPr>
          <w:lang w:val="en-US"/>
        </w:rPr>
        <w:tab/>
      </w:r>
      <w:r w:rsidRPr="00FD406C">
        <w:rPr>
          <w:lang w:val="en-US"/>
        </w:rPr>
        <w:tab/>
      </w:r>
      <w:r w:rsidR="007C18E6" w:rsidRPr="00FD406C">
        <w:rPr>
          <w:lang w:val="en-US"/>
        </w:rPr>
        <w:t>Nuclear power plant</w:t>
      </w:r>
    </w:p>
    <w:p w14:paraId="6C58D9A3" w14:textId="77777777" w:rsidR="00BD3DC2" w:rsidRPr="00FD406C" w:rsidRDefault="00000000" w:rsidP="00962E74">
      <w:pPr>
        <w:rPr>
          <w:lang w:val="en-US"/>
        </w:rPr>
      </w:pPr>
      <w:r w:rsidRPr="00FD406C">
        <w:rPr>
          <w:lang w:val="en-US"/>
        </w:rPr>
        <w:t>PWR</w:t>
      </w:r>
      <w:r w:rsidRPr="00FD406C">
        <w:rPr>
          <w:lang w:val="en-US"/>
        </w:rPr>
        <w:tab/>
      </w:r>
      <w:r w:rsidRPr="00FD406C">
        <w:rPr>
          <w:lang w:val="en-US"/>
        </w:rPr>
        <w:tab/>
        <w:t>Pressurized Water Reactor</w:t>
      </w:r>
    </w:p>
    <w:p w14:paraId="27A22D70" w14:textId="77777777" w:rsidR="00962E74" w:rsidRPr="00FD406C" w:rsidRDefault="00000000" w:rsidP="00962E74">
      <w:pPr>
        <w:rPr>
          <w:lang w:val="en-US"/>
        </w:rPr>
      </w:pPr>
      <w:r w:rsidRPr="00FD406C">
        <w:rPr>
          <w:lang w:val="en-US"/>
        </w:rPr>
        <w:t>SE</w:t>
      </w:r>
      <w:r w:rsidR="00EC4ED2" w:rsidRPr="00FD406C">
        <w:rPr>
          <w:lang w:val="en-US"/>
        </w:rPr>
        <w:tab/>
      </w:r>
      <w:r w:rsidR="00EC4ED2" w:rsidRPr="00FD406C">
        <w:rPr>
          <w:lang w:val="en-US"/>
        </w:rPr>
        <w:tab/>
      </w:r>
      <w:r w:rsidR="00CA783C" w:rsidRPr="00FD406C">
        <w:rPr>
          <w:lang w:val="en-US"/>
        </w:rPr>
        <w:t xml:space="preserve">Slovenské </w:t>
      </w:r>
      <w:r w:rsidR="00EC4ED2" w:rsidRPr="00FD406C">
        <w:rPr>
          <w:lang w:val="en-US"/>
        </w:rPr>
        <w:t>elektrárne</w:t>
      </w:r>
      <w:r w:rsidR="00CA783C" w:rsidRPr="00FD406C">
        <w:rPr>
          <w:lang w:val="en-US"/>
        </w:rPr>
        <w:t>, a.s.</w:t>
      </w:r>
    </w:p>
    <w:p w14:paraId="13B5F8D5" w14:textId="77777777" w:rsidR="002874B0" w:rsidRPr="00FD406C" w:rsidRDefault="00000000" w:rsidP="00962E74">
      <w:pPr>
        <w:rPr>
          <w:lang w:val="en-US"/>
        </w:rPr>
      </w:pPr>
      <w:r w:rsidRPr="00FD406C">
        <w:rPr>
          <w:lang w:val="en-US"/>
        </w:rPr>
        <w:t>SCRAM</w:t>
      </w:r>
      <w:r w:rsidR="00A168F4" w:rsidRPr="00FD406C">
        <w:rPr>
          <w:lang w:val="en-US"/>
        </w:rPr>
        <w:tab/>
      </w:r>
      <w:r w:rsidR="002927C2" w:rsidRPr="00FD406C">
        <w:rPr>
          <w:lang w:val="en-US"/>
        </w:rPr>
        <w:t xml:space="preserve">Automatic (emergency) reactor shutdown by free fall of </w:t>
      </w:r>
      <w:r w:rsidR="00E446A2" w:rsidRPr="00FD406C">
        <w:rPr>
          <w:lang w:val="en-US"/>
        </w:rPr>
        <w:t>control rods</w:t>
      </w:r>
    </w:p>
    <w:p w14:paraId="4717C05F" w14:textId="77777777" w:rsidR="005C20C3" w:rsidRPr="00FD406C" w:rsidRDefault="00000000" w:rsidP="00962E74">
      <w:pPr>
        <w:rPr>
          <w:lang w:val="en-US"/>
        </w:rPr>
      </w:pPr>
      <w:r w:rsidRPr="00FD406C">
        <w:rPr>
          <w:lang w:val="en-US"/>
        </w:rPr>
        <w:t>SW</w:t>
      </w:r>
      <w:r w:rsidRPr="00FD406C">
        <w:rPr>
          <w:lang w:val="en-US"/>
        </w:rPr>
        <w:tab/>
      </w:r>
      <w:r w:rsidRPr="00FD406C">
        <w:rPr>
          <w:lang w:val="en-US"/>
        </w:rPr>
        <w:tab/>
        <w:t>Software</w:t>
      </w:r>
    </w:p>
    <w:p w14:paraId="753BD0CE" w14:textId="77777777" w:rsidR="00962E74" w:rsidRPr="00FD406C" w:rsidRDefault="00000000" w:rsidP="00962E74">
      <w:pPr>
        <w:rPr>
          <w:lang w:val="en-US"/>
        </w:rPr>
      </w:pPr>
      <w:r w:rsidRPr="00FD406C">
        <w:rPr>
          <w:lang w:val="en-US"/>
        </w:rPr>
        <w:t>VVER</w:t>
      </w:r>
      <w:r w:rsidRPr="00FD406C">
        <w:rPr>
          <w:lang w:val="en-US"/>
        </w:rPr>
        <w:tab/>
      </w:r>
      <w:r w:rsidR="00EC4ED2" w:rsidRPr="00FD406C">
        <w:rPr>
          <w:lang w:val="en-US"/>
        </w:rPr>
        <w:tab/>
      </w:r>
      <w:r w:rsidR="007C18E6" w:rsidRPr="00FD406C">
        <w:rPr>
          <w:lang w:val="en-US"/>
        </w:rPr>
        <w:t>Water-Water Power Reactor</w:t>
      </w:r>
    </w:p>
    <w:p w14:paraId="12C655F1" w14:textId="77777777" w:rsidR="00962E74" w:rsidRPr="00FD406C" w:rsidRDefault="00000000" w:rsidP="00962E74">
      <w:pPr>
        <w:rPr>
          <w:lang w:val="en-US"/>
        </w:rPr>
      </w:pPr>
      <w:r w:rsidRPr="00FD406C">
        <w:rPr>
          <w:lang w:val="en-US"/>
        </w:rPr>
        <w:t>TVEL</w:t>
      </w:r>
      <w:r w:rsidR="00990C89">
        <w:tab/>
      </w:r>
      <w:r w:rsidR="00CA783C">
        <w:tab/>
      </w:r>
      <w:r w:rsidR="00CA783C" w:rsidRPr="00FD406C">
        <w:rPr>
          <w:lang w:val="en-US"/>
        </w:rPr>
        <w:t>TVEL</w:t>
      </w:r>
      <w:r w:rsidR="00D35AF0">
        <w:rPr>
          <w:lang w:val="en-US"/>
        </w:rPr>
        <w:t xml:space="preserve"> Fuel Company of Rosatom</w:t>
      </w:r>
    </w:p>
    <w:p w14:paraId="5DDBAFA1" w14:textId="77777777" w:rsidR="006A312C" w:rsidRPr="00FD406C" w:rsidRDefault="00000000" w:rsidP="00962E74">
      <w:pPr>
        <w:rPr>
          <w:lang w:val="en-US"/>
        </w:rPr>
      </w:pPr>
      <w:r w:rsidRPr="00FD406C">
        <w:rPr>
          <w:lang w:val="en-US"/>
        </w:rPr>
        <w:t>ÚJD SR</w:t>
      </w:r>
      <w:r w:rsidRPr="00FD406C">
        <w:rPr>
          <w:lang w:val="en-US"/>
        </w:rPr>
        <w:tab/>
      </w:r>
      <w:r w:rsidR="007C18E6" w:rsidRPr="00FD406C">
        <w:rPr>
          <w:lang w:val="en-US"/>
        </w:rPr>
        <w:t xml:space="preserve">Nuclear </w:t>
      </w:r>
      <w:r w:rsidR="00F220EB" w:rsidRPr="00FD406C">
        <w:rPr>
          <w:lang w:val="en-US"/>
        </w:rPr>
        <w:t>Regulatory</w:t>
      </w:r>
      <w:r w:rsidR="007C18E6" w:rsidRPr="00FD406C">
        <w:rPr>
          <w:lang w:val="en-US"/>
        </w:rPr>
        <w:t xml:space="preserve"> Authority of the Slovak Republic</w:t>
      </w:r>
    </w:p>
    <w:p w14:paraId="4FED8C5A" w14:textId="77777777" w:rsidR="005E2C11" w:rsidRPr="00FD406C" w:rsidRDefault="005E2C11">
      <w:pPr>
        <w:overflowPunct/>
        <w:autoSpaceDE/>
        <w:autoSpaceDN/>
        <w:adjustRightInd/>
        <w:jc w:val="left"/>
        <w:textAlignment w:val="auto"/>
        <w:rPr>
          <w:lang w:val="en-US"/>
        </w:rPr>
      </w:pPr>
    </w:p>
    <w:p w14:paraId="672E42DE" w14:textId="77777777" w:rsidR="005E2C11" w:rsidRPr="00FD406C" w:rsidRDefault="00000000">
      <w:pPr>
        <w:overflowPunct/>
        <w:autoSpaceDE/>
        <w:autoSpaceDN/>
        <w:adjustRightInd/>
        <w:jc w:val="left"/>
        <w:textAlignment w:val="auto"/>
        <w:rPr>
          <w:lang w:val="en-US"/>
        </w:rPr>
      </w:pPr>
      <w:r w:rsidRPr="00FD406C">
        <w:rPr>
          <w:lang w:val="en-US"/>
        </w:rPr>
        <w:br w:type="page"/>
      </w:r>
    </w:p>
    <w:p w14:paraId="74C8273F" w14:textId="77777777" w:rsidR="0001574F" w:rsidRPr="00FD406C" w:rsidRDefault="00000000" w:rsidP="00181ED5">
      <w:pPr>
        <w:pStyle w:val="Nadpis1"/>
        <w:rPr>
          <w:lang w:val="en-US"/>
        </w:rPr>
      </w:pPr>
      <w:bookmarkStart w:id="8" w:name="_Toc211349191"/>
      <w:bookmarkStart w:id="9" w:name="_Toc216708099"/>
      <w:r w:rsidRPr="00FD406C">
        <w:rPr>
          <w:lang w:val="en-US"/>
        </w:rPr>
        <w:lastRenderedPageBreak/>
        <w:t>Baseline situation</w:t>
      </w:r>
      <w:bookmarkEnd w:id="8"/>
      <w:bookmarkEnd w:id="9"/>
    </w:p>
    <w:p w14:paraId="3D968B9B" w14:textId="77777777" w:rsidR="0001574F" w:rsidRPr="00FD406C" w:rsidRDefault="00000000" w:rsidP="00181ED5">
      <w:pPr>
        <w:pStyle w:val="Nadpis2"/>
        <w:rPr>
          <w:lang w:val="en-US"/>
        </w:rPr>
      </w:pPr>
      <w:bookmarkStart w:id="10" w:name="_Toc211349192"/>
      <w:bookmarkStart w:id="11" w:name="_Toc216708100"/>
      <w:r w:rsidRPr="00FD406C">
        <w:rPr>
          <w:lang w:val="en-US"/>
        </w:rPr>
        <w:t>Aim and purpose of the subject-matter</w:t>
      </w:r>
      <w:bookmarkEnd w:id="10"/>
      <w:bookmarkEnd w:id="11"/>
    </w:p>
    <w:p w14:paraId="53768C8E" w14:textId="77777777" w:rsidR="00AD429C" w:rsidRPr="00FD406C" w:rsidRDefault="00000000" w:rsidP="007C487A">
      <w:pPr>
        <w:rPr>
          <w:lang w:val="en-US"/>
        </w:rPr>
      </w:pPr>
      <w:r w:rsidRPr="00FD406C">
        <w:rPr>
          <w:lang w:val="en-US"/>
        </w:rPr>
        <w:t xml:space="preserve">The objective of </w:t>
      </w:r>
      <w:r w:rsidR="00672869" w:rsidRPr="00FD406C">
        <w:rPr>
          <w:lang w:val="en-US"/>
        </w:rPr>
        <w:t xml:space="preserve">the subject of </w:t>
      </w:r>
      <w:r w:rsidR="00AF742F" w:rsidRPr="00FD406C">
        <w:rPr>
          <w:lang w:val="en-US"/>
        </w:rPr>
        <w:t xml:space="preserve">performance </w:t>
      </w:r>
      <w:r w:rsidRPr="00FD406C">
        <w:rPr>
          <w:lang w:val="en-US"/>
        </w:rPr>
        <w:t>is to procure software</w:t>
      </w:r>
      <w:r w:rsidR="00AF742F" w:rsidRPr="00FD406C">
        <w:rPr>
          <w:lang w:val="en-US"/>
        </w:rPr>
        <w:t xml:space="preserve"> </w:t>
      </w:r>
      <w:r w:rsidR="00DF59C7" w:rsidRPr="00FD406C">
        <w:rPr>
          <w:lang w:val="en-US"/>
        </w:rPr>
        <w:t xml:space="preserve">for </w:t>
      </w:r>
      <w:r w:rsidRPr="00FD406C">
        <w:rPr>
          <w:lang w:val="en-US"/>
        </w:rPr>
        <w:t xml:space="preserve">complex calculations and assessment of neutron-physical characteristics of reactor core loads for </w:t>
      </w:r>
      <w:r w:rsidR="00F052FF" w:rsidRPr="00FD406C">
        <w:rPr>
          <w:lang w:val="en-US"/>
        </w:rPr>
        <w:t xml:space="preserve">nuclear </w:t>
      </w:r>
      <w:r w:rsidRPr="00FD406C">
        <w:rPr>
          <w:lang w:val="en-US"/>
        </w:rPr>
        <w:t xml:space="preserve">fuels </w:t>
      </w:r>
      <w:r w:rsidR="00F052FF" w:rsidRPr="00FD406C">
        <w:rPr>
          <w:lang w:val="en-US"/>
        </w:rPr>
        <w:t xml:space="preserve">from </w:t>
      </w:r>
      <w:r w:rsidR="0035335A">
        <w:rPr>
          <w:lang w:val="en-US"/>
        </w:rPr>
        <w:t>various</w:t>
      </w:r>
      <w:r w:rsidR="0035335A" w:rsidRPr="00FD406C">
        <w:rPr>
          <w:lang w:val="en-US"/>
        </w:rPr>
        <w:t xml:space="preserve"> </w:t>
      </w:r>
      <w:r w:rsidR="00F052FF" w:rsidRPr="00FD406C">
        <w:rPr>
          <w:lang w:val="en-US"/>
        </w:rPr>
        <w:t>suppliers</w:t>
      </w:r>
      <w:r w:rsidR="0035335A">
        <w:rPr>
          <w:lang w:val="en-US"/>
        </w:rPr>
        <w:t xml:space="preserve"> and support</w:t>
      </w:r>
      <w:r w:rsidRPr="00FD406C">
        <w:rPr>
          <w:lang w:val="en-US"/>
        </w:rPr>
        <w:t>.</w:t>
      </w:r>
    </w:p>
    <w:p w14:paraId="05FAF5DC" w14:textId="77777777" w:rsidR="00AD429C" w:rsidRPr="00FD406C" w:rsidRDefault="00AD429C" w:rsidP="007C487A">
      <w:pPr>
        <w:rPr>
          <w:lang w:val="en-US"/>
        </w:rPr>
      </w:pPr>
    </w:p>
    <w:p w14:paraId="07B6BD56" w14:textId="77777777" w:rsidR="00F02671" w:rsidRPr="00FD406C" w:rsidRDefault="00000000" w:rsidP="007C487A">
      <w:pPr>
        <w:rPr>
          <w:lang w:val="en-US"/>
        </w:rPr>
      </w:pPr>
      <w:r w:rsidRPr="00FD406C">
        <w:rPr>
          <w:lang w:val="en-US"/>
        </w:rPr>
        <w:t xml:space="preserve">The </w:t>
      </w:r>
      <w:r w:rsidR="006960CA" w:rsidRPr="00FD406C">
        <w:rPr>
          <w:lang w:val="en-US"/>
        </w:rPr>
        <w:t>purpose</w:t>
      </w:r>
      <w:r w:rsidRPr="00FD406C">
        <w:rPr>
          <w:lang w:val="en-US"/>
        </w:rPr>
        <w:t xml:space="preserve"> of </w:t>
      </w:r>
      <w:r w:rsidR="00AD429C" w:rsidRPr="00FD406C">
        <w:rPr>
          <w:lang w:val="en-US"/>
        </w:rPr>
        <w:t xml:space="preserve">the subject </w:t>
      </w:r>
      <w:r w:rsidRPr="00FD406C">
        <w:rPr>
          <w:lang w:val="en-US"/>
        </w:rPr>
        <w:t xml:space="preserve">is to </w:t>
      </w:r>
      <w:r w:rsidR="00A25B45" w:rsidRPr="00FD406C">
        <w:rPr>
          <w:lang w:val="en-US"/>
        </w:rPr>
        <w:t xml:space="preserve">create </w:t>
      </w:r>
      <w:r w:rsidR="00F052FF" w:rsidRPr="00FD406C">
        <w:rPr>
          <w:lang w:val="en-US"/>
        </w:rPr>
        <w:t xml:space="preserve">models </w:t>
      </w:r>
      <w:r w:rsidR="00A25B45" w:rsidRPr="00FD406C">
        <w:rPr>
          <w:lang w:val="en-US"/>
        </w:rPr>
        <w:t xml:space="preserve">and </w:t>
      </w:r>
      <w:r w:rsidR="00672869" w:rsidRPr="00FD406C">
        <w:rPr>
          <w:lang w:val="en-US"/>
        </w:rPr>
        <w:t xml:space="preserve">libraries for </w:t>
      </w:r>
      <w:r w:rsidR="00333C19" w:rsidRPr="00FD406C">
        <w:rPr>
          <w:lang w:val="en-US"/>
        </w:rPr>
        <w:t xml:space="preserve">currently used </w:t>
      </w:r>
      <w:r w:rsidR="00672869" w:rsidRPr="00FD406C">
        <w:rPr>
          <w:lang w:val="en-US"/>
        </w:rPr>
        <w:t xml:space="preserve">nuclear fuels </w:t>
      </w:r>
      <w:r w:rsidR="00333C19" w:rsidRPr="00FD406C">
        <w:rPr>
          <w:lang w:val="en-US"/>
        </w:rPr>
        <w:t xml:space="preserve">and for nuclear fuels </w:t>
      </w:r>
      <w:r w:rsidR="00AD429C" w:rsidRPr="00FD406C">
        <w:rPr>
          <w:lang w:val="en-US"/>
        </w:rPr>
        <w:t xml:space="preserve">from </w:t>
      </w:r>
      <w:r w:rsidR="00333C19" w:rsidRPr="00FD406C">
        <w:rPr>
          <w:lang w:val="en-US"/>
        </w:rPr>
        <w:t xml:space="preserve">alternative </w:t>
      </w:r>
      <w:r w:rsidR="00AD429C" w:rsidRPr="00FD406C">
        <w:rPr>
          <w:lang w:val="en-US"/>
        </w:rPr>
        <w:t xml:space="preserve">nuclear fuel suppliers </w:t>
      </w:r>
      <w:r w:rsidR="00333C19" w:rsidRPr="00FD406C">
        <w:rPr>
          <w:lang w:val="en-US"/>
        </w:rPr>
        <w:t>(Westinghouse, Framatome, etc.)</w:t>
      </w:r>
      <w:r w:rsidR="00672869" w:rsidRPr="00FD406C">
        <w:rPr>
          <w:lang w:val="en-US"/>
        </w:rPr>
        <w:t xml:space="preserve">, to design </w:t>
      </w:r>
      <w:r w:rsidR="00AF742F" w:rsidRPr="00FD406C">
        <w:rPr>
          <w:lang w:val="en-US"/>
        </w:rPr>
        <w:t xml:space="preserve">reactor </w:t>
      </w:r>
      <w:r w:rsidR="00672869" w:rsidRPr="00FD406C">
        <w:rPr>
          <w:lang w:val="en-US"/>
        </w:rPr>
        <w:t xml:space="preserve">core </w:t>
      </w:r>
      <w:r w:rsidR="00AF742F" w:rsidRPr="00FD406C">
        <w:rPr>
          <w:lang w:val="en-US"/>
        </w:rPr>
        <w:t xml:space="preserve">loadings </w:t>
      </w:r>
      <w:r w:rsidR="00672869" w:rsidRPr="00FD406C">
        <w:rPr>
          <w:lang w:val="en-US"/>
        </w:rPr>
        <w:t xml:space="preserve">and to </w:t>
      </w:r>
      <w:r w:rsidRPr="00FD406C">
        <w:rPr>
          <w:lang w:val="en-US"/>
        </w:rPr>
        <w:t>calculate neutron-physical characteristics.</w:t>
      </w:r>
    </w:p>
    <w:p w14:paraId="088A3981" w14:textId="77777777" w:rsidR="00F02671" w:rsidRPr="00FD406C" w:rsidRDefault="00F02671" w:rsidP="007C487A">
      <w:pPr>
        <w:rPr>
          <w:lang w:val="en-US"/>
        </w:rPr>
      </w:pPr>
    </w:p>
    <w:p w14:paraId="39CCB240" w14:textId="77777777" w:rsidR="003F36E4" w:rsidRPr="00FD406C" w:rsidRDefault="00000000" w:rsidP="007C487A">
      <w:pPr>
        <w:rPr>
          <w:lang w:val="en-US"/>
        </w:rPr>
      </w:pPr>
      <w:r w:rsidRPr="00FD406C">
        <w:rPr>
          <w:lang w:val="en-US"/>
        </w:rPr>
        <w:t xml:space="preserve">The software must be </w:t>
      </w:r>
      <w:r w:rsidR="00085ABD" w:rsidRPr="00FD406C">
        <w:rPr>
          <w:lang w:val="en-US"/>
        </w:rPr>
        <w:t xml:space="preserve">specifically </w:t>
      </w:r>
      <w:r w:rsidR="00AF742F" w:rsidRPr="00FD406C">
        <w:rPr>
          <w:lang w:val="en-US"/>
        </w:rPr>
        <w:t xml:space="preserve">tailored </w:t>
      </w:r>
      <w:r w:rsidR="00085ABD" w:rsidRPr="00FD406C">
        <w:rPr>
          <w:lang w:val="en-US"/>
        </w:rPr>
        <w:t xml:space="preserve">for VVER-440 reactors to allow calculations for EBO and EMO reactors. </w:t>
      </w:r>
    </w:p>
    <w:p w14:paraId="7CDF176A" w14:textId="77777777" w:rsidR="003F36E4" w:rsidRPr="00FD406C" w:rsidRDefault="003F36E4" w:rsidP="007C487A">
      <w:pPr>
        <w:rPr>
          <w:lang w:val="en-US"/>
        </w:rPr>
      </w:pPr>
    </w:p>
    <w:p w14:paraId="1592395E" w14:textId="77777777" w:rsidR="002D0F8B" w:rsidRPr="00FD406C" w:rsidRDefault="00000000" w:rsidP="007C487A">
      <w:pPr>
        <w:rPr>
          <w:lang w:val="en-US"/>
        </w:rPr>
      </w:pPr>
      <w:r w:rsidRPr="00FD406C">
        <w:rPr>
          <w:lang w:val="en-US"/>
        </w:rPr>
        <w:t xml:space="preserve">The software can be composed of several modules that communicate with each other or the outputs from one module are converted </w:t>
      </w:r>
      <w:r w:rsidR="00962E74" w:rsidRPr="00FD406C">
        <w:rPr>
          <w:lang w:val="en-US"/>
        </w:rPr>
        <w:t xml:space="preserve">into inputs </w:t>
      </w:r>
      <w:r w:rsidRPr="00FD406C">
        <w:rPr>
          <w:lang w:val="en-US"/>
        </w:rPr>
        <w:t>for another module without any additional intervention of the software user.</w:t>
      </w:r>
    </w:p>
    <w:p w14:paraId="25AF885E" w14:textId="77777777" w:rsidR="002D0F8B" w:rsidRPr="00FD406C" w:rsidRDefault="002D0F8B" w:rsidP="007C487A">
      <w:pPr>
        <w:rPr>
          <w:lang w:val="en-US"/>
        </w:rPr>
      </w:pPr>
    </w:p>
    <w:p w14:paraId="5A0F40FC" w14:textId="77777777" w:rsidR="00D240F0" w:rsidRPr="00FD406C" w:rsidRDefault="00000000" w:rsidP="007C487A">
      <w:pPr>
        <w:rPr>
          <w:lang w:val="en-US"/>
        </w:rPr>
      </w:pPr>
      <w:r w:rsidRPr="00FD406C">
        <w:rPr>
          <w:lang w:val="en-US"/>
        </w:rPr>
        <w:t xml:space="preserve">The software as a whole must provide the capability for stand-alone </w:t>
      </w:r>
      <w:r w:rsidR="000E75CA" w:rsidRPr="00FD406C">
        <w:rPr>
          <w:lang w:val="en-US"/>
        </w:rPr>
        <w:t xml:space="preserve">nuclear </w:t>
      </w:r>
      <w:r w:rsidRPr="00FD406C">
        <w:rPr>
          <w:lang w:val="en-US"/>
        </w:rPr>
        <w:t xml:space="preserve">fuel modelling </w:t>
      </w:r>
      <w:r w:rsidR="000E75CA" w:rsidRPr="00FD406C">
        <w:rPr>
          <w:lang w:val="en-US"/>
        </w:rPr>
        <w:t>by users of the software for VVER-440 reactors</w:t>
      </w:r>
      <w:r w:rsidRPr="00FD406C">
        <w:rPr>
          <w:lang w:val="en-US"/>
        </w:rPr>
        <w:t xml:space="preserve">, the creation of libraries </w:t>
      </w:r>
      <w:r w:rsidR="000E75CA" w:rsidRPr="00FD406C">
        <w:rPr>
          <w:lang w:val="en-US"/>
        </w:rPr>
        <w:t>for all necessary fuels</w:t>
      </w:r>
      <w:r w:rsidR="00AF742F" w:rsidRPr="00FD406C">
        <w:rPr>
          <w:lang w:val="en-US"/>
        </w:rPr>
        <w:t xml:space="preserve">, the design of </w:t>
      </w:r>
      <w:r w:rsidR="006960CA" w:rsidRPr="00FD406C">
        <w:rPr>
          <w:lang w:val="en-US"/>
        </w:rPr>
        <w:t xml:space="preserve">reactor core </w:t>
      </w:r>
      <w:r w:rsidR="00F052FF" w:rsidRPr="00FD406C">
        <w:rPr>
          <w:lang w:val="en-US"/>
        </w:rPr>
        <w:t xml:space="preserve">loadings </w:t>
      </w:r>
      <w:r w:rsidR="000E75CA" w:rsidRPr="00FD406C">
        <w:rPr>
          <w:lang w:val="en-US"/>
        </w:rPr>
        <w:t>and neutron-physical parameter</w:t>
      </w:r>
      <w:r w:rsidR="00F220EB" w:rsidRPr="00FD406C">
        <w:rPr>
          <w:lang w:val="en-US"/>
        </w:rPr>
        <w:t>s</w:t>
      </w:r>
      <w:r w:rsidR="000E75CA" w:rsidRPr="00FD406C">
        <w:rPr>
          <w:lang w:val="en-US"/>
        </w:rPr>
        <w:t xml:space="preserve"> calculations.</w:t>
      </w:r>
    </w:p>
    <w:p w14:paraId="163CDE4A" w14:textId="77777777" w:rsidR="009B634D" w:rsidRPr="00FD406C" w:rsidRDefault="009B634D" w:rsidP="007C487A">
      <w:pPr>
        <w:rPr>
          <w:lang w:val="en-US"/>
        </w:rPr>
      </w:pPr>
    </w:p>
    <w:p w14:paraId="38286F16" w14:textId="77777777" w:rsidR="009B634D" w:rsidRPr="00FD406C" w:rsidRDefault="00000000" w:rsidP="007C487A">
      <w:pPr>
        <w:rPr>
          <w:lang w:val="en-US"/>
        </w:rPr>
      </w:pPr>
      <w:r w:rsidRPr="00FD406C">
        <w:rPr>
          <w:lang w:val="en-US"/>
        </w:rPr>
        <w:t xml:space="preserve">The software vendor must be independent of the nuclear fuel </w:t>
      </w:r>
      <w:r w:rsidR="00A14FC0">
        <w:rPr>
          <w:lang w:val="en-US"/>
        </w:rPr>
        <w:t>vendors</w:t>
      </w:r>
      <w:r w:rsidRPr="00FD406C">
        <w:rPr>
          <w:lang w:val="en-US"/>
        </w:rPr>
        <w:t xml:space="preserve"> so that situations do not arise where nuclear fuel data from different nuclear fuel </w:t>
      </w:r>
      <w:r w:rsidR="00A14FC0">
        <w:rPr>
          <w:lang w:val="en-US"/>
        </w:rPr>
        <w:t>vendors</w:t>
      </w:r>
      <w:r w:rsidRPr="00FD406C">
        <w:rPr>
          <w:lang w:val="en-US"/>
        </w:rPr>
        <w:t xml:space="preserve"> cannot be shared with the software vendor.</w:t>
      </w:r>
    </w:p>
    <w:p w14:paraId="023A6D4C" w14:textId="77777777" w:rsidR="002D0F8B" w:rsidRPr="00FD406C" w:rsidRDefault="002D0F8B" w:rsidP="002D0F8B">
      <w:pPr>
        <w:rPr>
          <w:lang w:val="en-US"/>
        </w:rPr>
      </w:pPr>
    </w:p>
    <w:p w14:paraId="167FA8F8" w14:textId="77777777" w:rsidR="0001574F" w:rsidRPr="00FD406C" w:rsidRDefault="00000000" w:rsidP="00181ED5">
      <w:pPr>
        <w:pStyle w:val="Nadpis2"/>
        <w:rPr>
          <w:lang w:val="en-US"/>
        </w:rPr>
      </w:pPr>
      <w:bookmarkStart w:id="12" w:name="_Toc211349193"/>
      <w:bookmarkStart w:id="13" w:name="_Toc216708101"/>
      <w:r w:rsidRPr="00FD406C">
        <w:rPr>
          <w:lang w:val="en-US"/>
        </w:rPr>
        <w:t>Description of the current situation and classification</w:t>
      </w:r>
      <w:bookmarkEnd w:id="12"/>
      <w:bookmarkEnd w:id="13"/>
    </w:p>
    <w:p w14:paraId="3A81F9F4" w14:textId="77777777" w:rsidR="000E75CA" w:rsidRPr="00FD406C" w:rsidRDefault="00000000" w:rsidP="007C487A">
      <w:pPr>
        <w:rPr>
          <w:lang w:val="en-US"/>
        </w:rPr>
      </w:pPr>
      <w:r w:rsidRPr="00FD406C">
        <w:rPr>
          <w:lang w:val="en-US"/>
        </w:rPr>
        <w:t xml:space="preserve">Currently, the KASKAD </w:t>
      </w:r>
      <w:r w:rsidR="00F052FF" w:rsidRPr="00FD406C">
        <w:rPr>
          <w:lang w:val="en-US"/>
        </w:rPr>
        <w:t xml:space="preserve">software </w:t>
      </w:r>
      <w:r w:rsidRPr="00FD406C">
        <w:rPr>
          <w:lang w:val="en-US"/>
        </w:rPr>
        <w:t xml:space="preserve">package is used for </w:t>
      </w:r>
      <w:r w:rsidR="00A25B45" w:rsidRPr="00FD406C">
        <w:rPr>
          <w:lang w:val="en-US"/>
        </w:rPr>
        <w:t xml:space="preserve">designing </w:t>
      </w:r>
      <w:r w:rsidR="00F052FF" w:rsidRPr="00FD406C">
        <w:rPr>
          <w:lang w:val="en-US"/>
        </w:rPr>
        <w:t xml:space="preserve">the reactor </w:t>
      </w:r>
      <w:r w:rsidRPr="00FD406C">
        <w:rPr>
          <w:lang w:val="en-US"/>
        </w:rPr>
        <w:t xml:space="preserve">core </w:t>
      </w:r>
      <w:r w:rsidR="00F052FF" w:rsidRPr="00FD406C">
        <w:rPr>
          <w:lang w:val="en-US"/>
        </w:rPr>
        <w:t xml:space="preserve">loads </w:t>
      </w:r>
      <w:r w:rsidR="00A25B45" w:rsidRPr="00FD406C">
        <w:rPr>
          <w:lang w:val="en-US"/>
        </w:rPr>
        <w:t xml:space="preserve">and </w:t>
      </w:r>
      <w:r w:rsidR="009B4B50" w:rsidRPr="00FD406C">
        <w:rPr>
          <w:lang w:val="en-US"/>
        </w:rPr>
        <w:t xml:space="preserve">NFCH </w:t>
      </w:r>
      <w:r w:rsidRPr="00FD406C">
        <w:rPr>
          <w:lang w:val="en-US"/>
        </w:rPr>
        <w:t xml:space="preserve">calculations. This </w:t>
      </w:r>
      <w:r w:rsidR="00F052FF" w:rsidRPr="00FD406C">
        <w:rPr>
          <w:lang w:val="en-US"/>
        </w:rPr>
        <w:t xml:space="preserve">software </w:t>
      </w:r>
      <w:r w:rsidRPr="00FD406C">
        <w:rPr>
          <w:lang w:val="en-US"/>
        </w:rPr>
        <w:t xml:space="preserve">does not allow the user to create libraries for different nuclear fuels as it does not include a dedicated module. It can only perform calculations for nuclear fuels for which libraries have been supplied by the </w:t>
      </w:r>
      <w:r w:rsidR="00F052FF" w:rsidRPr="00FD406C">
        <w:rPr>
          <w:lang w:val="en-US"/>
        </w:rPr>
        <w:t xml:space="preserve">software </w:t>
      </w:r>
      <w:r w:rsidRPr="00FD406C">
        <w:rPr>
          <w:lang w:val="en-US"/>
        </w:rPr>
        <w:t xml:space="preserve">vendor and which are used by </w:t>
      </w:r>
      <w:r w:rsidR="00F052FF" w:rsidRPr="00FD406C">
        <w:rPr>
          <w:lang w:val="en-US"/>
        </w:rPr>
        <w:t xml:space="preserve">the </w:t>
      </w:r>
      <w:r w:rsidRPr="00FD406C">
        <w:rPr>
          <w:lang w:val="en-US"/>
        </w:rPr>
        <w:t xml:space="preserve">KASKAD </w:t>
      </w:r>
      <w:r w:rsidR="00F052FF" w:rsidRPr="00FD406C">
        <w:rPr>
          <w:lang w:val="en-US"/>
        </w:rPr>
        <w:t xml:space="preserve">software </w:t>
      </w:r>
      <w:r w:rsidRPr="00FD406C">
        <w:rPr>
          <w:lang w:val="en-US"/>
        </w:rPr>
        <w:t xml:space="preserve">package in the </w:t>
      </w:r>
      <w:r w:rsidR="001B774E" w:rsidRPr="00FD406C">
        <w:rPr>
          <w:lang w:val="en-US"/>
        </w:rPr>
        <w:t xml:space="preserve">NFCH </w:t>
      </w:r>
      <w:r w:rsidRPr="00FD406C">
        <w:rPr>
          <w:lang w:val="en-US"/>
        </w:rPr>
        <w:t xml:space="preserve">calculations. For this reason, </w:t>
      </w:r>
      <w:r w:rsidR="001B774E" w:rsidRPr="00FD406C">
        <w:rPr>
          <w:lang w:val="en-US"/>
        </w:rPr>
        <w:t xml:space="preserve">NFCH </w:t>
      </w:r>
      <w:r w:rsidRPr="00FD406C">
        <w:rPr>
          <w:lang w:val="en-US"/>
        </w:rPr>
        <w:t>can only be calculated with nuclear fuels from TVEL.</w:t>
      </w:r>
    </w:p>
    <w:p w14:paraId="275ED78A" w14:textId="77777777" w:rsidR="004F39AF" w:rsidRPr="00FD406C" w:rsidRDefault="004F39AF" w:rsidP="007C487A">
      <w:pPr>
        <w:rPr>
          <w:lang w:val="en-US"/>
        </w:rPr>
      </w:pPr>
    </w:p>
    <w:p w14:paraId="7C7F9110" w14:textId="77777777" w:rsidR="000E75CA" w:rsidRPr="00FD406C" w:rsidRDefault="00000000" w:rsidP="007C487A">
      <w:pPr>
        <w:rPr>
          <w:lang w:val="en-US"/>
        </w:rPr>
      </w:pPr>
      <w:r w:rsidRPr="00FD406C">
        <w:rPr>
          <w:lang w:val="en-US"/>
        </w:rPr>
        <w:t xml:space="preserve">In view of the need to perform </w:t>
      </w:r>
      <w:r w:rsidR="001B774E" w:rsidRPr="00FD406C">
        <w:rPr>
          <w:lang w:val="en-US"/>
        </w:rPr>
        <w:t xml:space="preserve">NFCH </w:t>
      </w:r>
      <w:r w:rsidR="009B4B50" w:rsidRPr="00FD406C">
        <w:rPr>
          <w:lang w:val="en-US"/>
        </w:rPr>
        <w:t xml:space="preserve">calculations </w:t>
      </w:r>
      <w:r w:rsidR="00405C3D" w:rsidRPr="00FD406C">
        <w:rPr>
          <w:lang w:val="en-US"/>
        </w:rPr>
        <w:t xml:space="preserve">also </w:t>
      </w:r>
      <w:r w:rsidRPr="00FD406C">
        <w:rPr>
          <w:lang w:val="en-US"/>
        </w:rPr>
        <w:t xml:space="preserve">for nuclear fuels from alternative nuclear fuel suppliers by the internal </w:t>
      </w:r>
      <w:r w:rsidR="00F220EB" w:rsidRPr="00FD406C">
        <w:rPr>
          <w:lang w:val="en-US"/>
        </w:rPr>
        <w:t>staff</w:t>
      </w:r>
      <w:r w:rsidRPr="00FD406C">
        <w:rPr>
          <w:lang w:val="en-US"/>
        </w:rPr>
        <w:t xml:space="preserve"> of the SE, it is necessary to procure new </w:t>
      </w:r>
      <w:r w:rsidR="00F052FF" w:rsidRPr="00FD406C">
        <w:rPr>
          <w:lang w:val="en-US"/>
        </w:rPr>
        <w:t xml:space="preserve">software </w:t>
      </w:r>
      <w:r w:rsidRPr="00FD406C">
        <w:rPr>
          <w:lang w:val="en-US"/>
        </w:rPr>
        <w:t xml:space="preserve">that will fully replace the currently used KASKAD </w:t>
      </w:r>
      <w:r w:rsidR="00F052FF" w:rsidRPr="00FD406C">
        <w:rPr>
          <w:lang w:val="en-US"/>
        </w:rPr>
        <w:t xml:space="preserve">software </w:t>
      </w:r>
      <w:r w:rsidRPr="00FD406C">
        <w:rPr>
          <w:lang w:val="en-US"/>
        </w:rPr>
        <w:t xml:space="preserve">package. At the same time, it is necessary that the new </w:t>
      </w:r>
      <w:r w:rsidR="00F052FF" w:rsidRPr="00FD406C">
        <w:rPr>
          <w:lang w:val="en-US"/>
        </w:rPr>
        <w:t xml:space="preserve">software </w:t>
      </w:r>
      <w:r w:rsidRPr="00FD406C">
        <w:rPr>
          <w:lang w:val="en-US"/>
        </w:rPr>
        <w:t xml:space="preserve">also allows the creation of </w:t>
      </w:r>
      <w:r w:rsidR="00F052FF" w:rsidRPr="00FD406C">
        <w:rPr>
          <w:lang w:val="en-US"/>
        </w:rPr>
        <w:t xml:space="preserve">models and </w:t>
      </w:r>
      <w:r w:rsidRPr="00FD406C">
        <w:rPr>
          <w:lang w:val="en-US"/>
        </w:rPr>
        <w:t xml:space="preserve">libraries for different types of nuclear fuels </w:t>
      </w:r>
      <w:r w:rsidR="000C136C" w:rsidRPr="00FD406C">
        <w:rPr>
          <w:lang w:val="en-US"/>
        </w:rPr>
        <w:t>from different nuclear fuel suppliers</w:t>
      </w:r>
      <w:r w:rsidR="00962E74" w:rsidRPr="00FD406C">
        <w:rPr>
          <w:lang w:val="en-US"/>
        </w:rPr>
        <w:t xml:space="preserve">, so that the whole process of </w:t>
      </w:r>
      <w:r w:rsidR="001B774E" w:rsidRPr="00FD406C">
        <w:rPr>
          <w:lang w:val="en-US"/>
        </w:rPr>
        <w:t xml:space="preserve">NFCH </w:t>
      </w:r>
      <w:r w:rsidR="00962E74" w:rsidRPr="00FD406C">
        <w:rPr>
          <w:lang w:val="en-US"/>
        </w:rPr>
        <w:t>calculation is fully within the competence of the SE.</w:t>
      </w:r>
    </w:p>
    <w:p w14:paraId="44ECFB0A" w14:textId="77777777" w:rsidR="000E75CA" w:rsidRPr="00FD406C" w:rsidRDefault="000E75CA" w:rsidP="007C487A">
      <w:pPr>
        <w:rPr>
          <w:lang w:val="en-US"/>
        </w:rPr>
      </w:pPr>
    </w:p>
    <w:p w14:paraId="52677B95" w14:textId="77777777" w:rsidR="0001574F" w:rsidRPr="00FD406C" w:rsidRDefault="00000000" w:rsidP="00181ED5">
      <w:pPr>
        <w:pStyle w:val="Nadpis2"/>
        <w:rPr>
          <w:lang w:val="en-US"/>
        </w:rPr>
      </w:pPr>
      <w:bookmarkStart w:id="14" w:name="_Toc211349194"/>
      <w:bookmarkStart w:id="15" w:name="_Toc216708102"/>
      <w:r w:rsidRPr="00FD406C">
        <w:rPr>
          <w:lang w:val="en-US"/>
        </w:rPr>
        <w:t>Place of delivery</w:t>
      </w:r>
      <w:bookmarkEnd w:id="14"/>
      <w:bookmarkEnd w:id="15"/>
    </w:p>
    <w:p w14:paraId="66FCF1DF" w14:textId="77777777" w:rsidR="00E50147" w:rsidRPr="00FD406C" w:rsidRDefault="00000000" w:rsidP="007C487A">
      <w:pPr>
        <w:rPr>
          <w:lang w:val="en-US"/>
        </w:rPr>
      </w:pPr>
      <w:r w:rsidRPr="00FD406C">
        <w:rPr>
          <w:lang w:val="en-US"/>
        </w:rPr>
        <w:t>Place of delivery is Slovenské elektrárne, a.s., Pribinova 40, 82109 Bratislava</w:t>
      </w:r>
      <w:r w:rsidR="00261B7D" w:rsidRPr="00FD406C">
        <w:rPr>
          <w:lang w:val="en-US"/>
        </w:rPr>
        <w:t>.</w:t>
      </w:r>
    </w:p>
    <w:p w14:paraId="10D7E3B0" w14:textId="77777777" w:rsidR="0026430C" w:rsidRPr="00FD406C" w:rsidRDefault="0026430C" w:rsidP="00A316F4">
      <w:pPr>
        <w:rPr>
          <w:lang w:val="en-US"/>
        </w:rPr>
      </w:pPr>
    </w:p>
    <w:p w14:paraId="45468B16" w14:textId="77777777" w:rsidR="0001574F" w:rsidRPr="00FD406C" w:rsidRDefault="00000000" w:rsidP="00181ED5">
      <w:pPr>
        <w:pStyle w:val="Nadpis2"/>
        <w:rPr>
          <w:lang w:val="en-US"/>
        </w:rPr>
      </w:pPr>
      <w:bookmarkStart w:id="16" w:name="_Toc211349198"/>
      <w:bookmarkStart w:id="17" w:name="_Toc216708103"/>
      <w:r w:rsidRPr="00FD406C">
        <w:rPr>
          <w:lang w:val="en-US"/>
        </w:rPr>
        <w:t>Characteristics of the environment</w:t>
      </w:r>
      <w:bookmarkEnd w:id="16"/>
      <w:bookmarkEnd w:id="17"/>
    </w:p>
    <w:p w14:paraId="3E52B504" w14:textId="77777777" w:rsidR="00E00A71" w:rsidRPr="00FD406C" w:rsidRDefault="00000000" w:rsidP="00E00A71">
      <w:pPr>
        <w:rPr>
          <w:lang w:val="en-US"/>
        </w:rPr>
      </w:pPr>
      <w:r w:rsidRPr="00FD406C">
        <w:rPr>
          <w:lang w:val="en-US"/>
        </w:rPr>
        <w:t xml:space="preserve">SE is an operator of </w:t>
      </w:r>
      <w:r w:rsidR="00446607">
        <w:rPr>
          <w:lang w:val="en-US"/>
        </w:rPr>
        <w:t xml:space="preserve">critical </w:t>
      </w:r>
      <w:r w:rsidRPr="00FD406C">
        <w:rPr>
          <w:lang w:val="en-US"/>
        </w:rPr>
        <w:t xml:space="preserve">essential services pursuant to Act No. 69/2018 Coll. on Cyber Security and on Amendments and Additions to Certain Acts, as amended (hereinafter referred to as "Act No. 69/2018 Coll."), and must comply with the requirements of cyber security legislation. The general requirements for the area of cyber security are laid down </w:t>
      </w:r>
      <w:r w:rsidR="00F72357" w:rsidRPr="00FD406C">
        <w:rPr>
          <w:lang w:val="en-US"/>
        </w:rPr>
        <w:t>by</w:t>
      </w:r>
      <w:r w:rsidRPr="00FD406C">
        <w:rPr>
          <w:lang w:val="en-US"/>
        </w:rPr>
        <w:t xml:space="preserve"> Act No. 69/2018 Coll. and Decree of the National Security </w:t>
      </w:r>
      <w:r w:rsidR="00446607">
        <w:rPr>
          <w:lang w:val="en-US"/>
        </w:rPr>
        <w:t xml:space="preserve">Authority </w:t>
      </w:r>
      <w:r w:rsidRPr="00FD406C">
        <w:rPr>
          <w:lang w:val="en-US"/>
        </w:rPr>
        <w:t xml:space="preserve">No. </w:t>
      </w:r>
      <w:r w:rsidR="00446607">
        <w:rPr>
          <w:lang w:val="en-US"/>
        </w:rPr>
        <w:t>227</w:t>
      </w:r>
      <w:r w:rsidRPr="00FD406C">
        <w:rPr>
          <w:lang w:val="en-US"/>
        </w:rPr>
        <w:t>/</w:t>
      </w:r>
      <w:r w:rsidR="00446607" w:rsidRPr="00FD406C">
        <w:rPr>
          <w:lang w:val="en-US"/>
        </w:rPr>
        <w:t>20</w:t>
      </w:r>
      <w:r w:rsidR="00446607">
        <w:rPr>
          <w:lang w:val="en-US"/>
        </w:rPr>
        <w:t>25</w:t>
      </w:r>
      <w:r w:rsidR="00446607" w:rsidRPr="00FD406C">
        <w:rPr>
          <w:lang w:val="en-US"/>
        </w:rPr>
        <w:t xml:space="preserve"> </w:t>
      </w:r>
      <w:r w:rsidRPr="00FD406C">
        <w:rPr>
          <w:lang w:val="en-US"/>
        </w:rPr>
        <w:t xml:space="preserve">Coll. laying down the security measures (hereinafter referred to as "NSA Decree No. </w:t>
      </w:r>
      <w:r w:rsidR="00446607">
        <w:rPr>
          <w:lang w:val="en-US"/>
        </w:rPr>
        <w:t>227</w:t>
      </w:r>
      <w:r w:rsidRPr="00FD406C">
        <w:rPr>
          <w:lang w:val="en-US"/>
        </w:rPr>
        <w:t>/</w:t>
      </w:r>
      <w:r w:rsidR="00446607" w:rsidRPr="00FD406C">
        <w:rPr>
          <w:lang w:val="en-US"/>
        </w:rPr>
        <w:t>20</w:t>
      </w:r>
      <w:r w:rsidR="00446607">
        <w:rPr>
          <w:lang w:val="en-US"/>
        </w:rPr>
        <w:t>25</w:t>
      </w:r>
      <w:r w:rsidR="00446607" w:rsidRPr="00FD406C">
        <w:rPr>
          <w:lang w:val="en-US"/>
        </w:rPr>
        <w:t xml:space="preserve"> </w:t>
      </w:r>
      <w:r w:rsidRPr="00FD406C">
        <w:rPr>
          <w:lang w:val="en-US"/>
        </w:rPr>
        <w:t>Coll.").</w:t>
      </w:r>
    </w:p>
    <w:p w14:paraId="05F7351F" w14:textId="77777777" w:rsidR="002927C2" w:rsidRPr="00FD406C" w:rsidRDefault="002927C2" w:rsidP="00E00A71">
      <w:pPr>
        <w:rPr>
          <w:lang w:val="en-US"/>
        </w:rPr>
      </w:pPr>
    </w:p>
    <w:p w14:paraId="77BD917E" w14:textId="77777777" w:rsidR="0021088B" w:rsidRPr="00FD406C" w:rsidRDefault="00000000" w:rsidP="007C487A">
      <w:pPr>
        <w:rPr>
          <w:lang w:val="en-US"/>
        </w:rPr>
      </w:pPr>
      <w:r w:rsidRPr="00FD406C">
        <w:rPr>
          <w:lang w:val="en-US"/>
        </w:rPr>
        <w:t xml:space="preserve">The subject of performance </w:t>
      </w:r>
      <w:r w:rsidR="005420C8" w:rsidRPr="00FD406C">
        <w:rPr>
          <w:lang w:val="en-US"/>
        </w:rPr>
        <w:t xml:space="preserve">must </w:t>
      </w:r>
      <w:r w:rsidRPr="00FD406C">
        <w:rPr>
          <w:lang w:val="en-US"/>
        </w:rPr>
        <w:t xml:space="preserve">be implemented </w:t>
      </w:r>
      <w:r w:rsidR="00F72357" w:rsidRPr="00FD406C">
        <w:rPr>
          <w:lang w:val="en-US"/>
        </w:rPr>
        <w:t>regarding</w:t>
      </w:r>
      <w:r w:rsidRPr="00FD406C">
        <w:rPr>
          <w:lang w:val="en-US"/>
        </w:rPr>
        <w:t xml:space="preserve"> ensuring compatibility with existing networks and information systems and maintaining the level of cybersecurity of the affected networks and information systems of the SE by appropriately applying and complying with the requirements set out in the following annexes:</w:t>
      </w:r>
    </w:p>
    <w:p w14:paraId="3E83878F" w14:textId="77777777" w:rsidR="0021088B" w:rsidRPr="00FD406C" w:rsidRDefault="00000000" w:rsidP="004B3CFB">
      <w:pPr>
        <w:pStyle w:val="Odsekzoznamu"/>
        <w:numPr>
          <w:ilvl w:val="0"/>
          <w:numId w:val="5"/>
        </w:numPr>
        <w:rPr>
          <w:lang w:val="en-US"/>
        </w:rPr>
      </w:pPr>
      <w:r w:rsidRPr="00FD406C">
        <w:rPr>
          <w:lang w:val="en-US"/>
        </w:rPr>
        <w:t xml:space="preserve">ICT architectural and technological standards (Annex 1), </w:t>
      </w:r>
    </w:p>
    <w:p w14:paraId="56F44B4B" w14:textId="77777777" w:rsidR="00880257" w:rsidRDefault="00000000" w:rsidP="004B3CFB">
      <w:pPr>
        <w:pStyle w:val="Odsekzoznamu"/>
        <w:numPr>
          <w:ilvl w:val="0"/>
          <w:numId w:val="5"/>
        </w:numPr>
        <w:rPr>
          <w:lang w:val="en-US"/>
        </w:rPr>
      </w:pPr>
      <w:r w:rsidRPr="00F72357">
        <w:rPr>
          <w:lang w:val="en-US"/>
        </w:rPr>
        <w:t>Annex No. 1 to Decree No. 227/2025 Coll</w:t>
      </w:r>
      <w:r w:rsidR="0021088B" w:rsidRPr="00FD406C">
        <w:rPr>
          <w:lang w:val="en-US"/>
        </w:rPr>
        <w:t>.</w:t>
      </w:r>
      <w:r w:rsidR="00446607">
        <w:rPr>
          <w:lang w:val="en-US"/>
        </w:rPr>
        <w:t xml:space="preserve"> (Annex 2</w:t>
      </w:r>
      <w:r w:rsidR="00446607" w:rsidRPr="00446607">
        <w:rPr>
          <w:lang w:val="en-US"/>
        </w:rPr>
        <w:t>)</w:t>
      </w:r>
      <w:r w:rsidR="00446607">
        <w:rPr>
          <w:lang w:val="en-US"/>
        </w:rPr>
        <w:t>.</w:t>
      </w:r>
    </w:p>
    <w:p w14:paraId="74F96DFC" w14:textId="77777777" w:rsidR="00446607" w:rsidRPr="00446607" w:rsidRDefault="00446607" w:rsidP="00446607">
      <w:pPr>
        <w:rPr>
          <w:lang w:val="en-US"/>
        </w:rPr>
      </w:pPr>
    </w:p>
    <w:p w14:paraId="1FFD5269" w14:textId="77777777" w:rsidR="0001574F" w:rsidRPr="00FD406C" w:rsidRDefault="00000000" w:rsidP="00181ED5">
      <w:pPr>
        <w:pStyle w:val="Nadpis2"/>
        <w:rPr>
          <w:lang w:val="en-US"/>
        </w:rPr>
      </w:pPr>
      <w:bookmarkStart w:id="18" w:name="_Toc211349199"/>
      <w:bookmarkStart w:id="19" w:name="_Toc216708104"/>
      <w:r w:rsidRPr="00FD406C">
        <w:rPr>
          <w:lang w:val="en-US"/>
        </w:rPr>
        <w:t xml:space="preserve">Supporting documents </w:t>
      </w:r>
      <w:r w:rsidR="00DA51FB" w:rsidRPr="00FD406C">
        <w:rPr>
          <w:lang w:val="en-US"/>
        </w:rPr>
        <w:t xml:space="preserve">of </w:t>
      </w:r>
      <w:r w:rsidR="00E446A2" w:rsidRPr="00FD406C">
        <w:rPr>
          <w:lang w:val="en-US"/>
        </w:rPr>
        <w:t>SE</w:t>
      </w:r>
      <w:bookmarkEnd w:id="18"/>
      <w:bookmarkEnd w:id="19"/>
    </w:p>
    <w:p w14:paraId="544F5558" w14:textId="77777777" w:rsidR="00E17F77" w:rsidRPr="00FD406C" w:rsidRDefault="00000000" w:rsidP="004B3CFB">
      <w:pPr>
        <w:pStyle w:val="Odsekzoznamu"/>
        <w:numPr>
          <w:ilvl w:val="0"/>
          <w:numId w:val="5"/>
        </w:numPr>
        <w:rPr>
          <w:lang w:val="en-US"/>
        </w:rPr>
      </w:pPr>
      <w:r w:rsidRPr="00FD406C">
        <w:rPr>
          <w:lang w:val="en-US"/>
        </w:rPr>
        <w:t xml:space="preserve">ICT architectural and technological standards (Annex 1), </w:t>
      </w:r>
    </w:p>
    <w:p w14:paraId="0289EA96" w14:textId="77777777" w:rsidR="00E17F77" w:rsidRPr="00FD406C" w:rsidRDefault="00000000" w:rsidP="004B3CFB">
      <w:pPr>
        <w:pStyle w:val="Odsekzoznamu"/>
        <w:numPr>
          <w:ilvl w:val="0"/>
          <w:numId w:val="5"/>
        </w:numPr>
        <w:rPr>
          <w:lang w:val="en-US"/>
        </w:rPr>
      </w:pPr>
      <w:r w:rsidRPr="00F72357">
        <w:rPr>
          <w:lang w:val="en-US"/>
        </w:rPr>
        <w:t>Annex No. 1 to Decree No. 227/2025 Coll</w:t>
      </w:r>
      <w:r w:rsidR="00446607" w:rsidRPr="00FD406C">
        <w:rPr>
          <w:lang w:val="en-US"/>
        </w:rPr>
        <w:t>.</w:t>
      </w:r>
      <w:r w:rsidR="00446607">
        <w:rPr>
          <w:lang w:val="en-US"/>
        </w:rPr>
        <w:t xml:space="preserve"> </w:t>
      </w:r>
      <w:r w:rsidRPr="00FD406C">
        <w:rPr>
          <w:lang w:val="en-US"/>
        </w:rPr>
        <w:t>(Annex 2)</w:t>
      </w:r>
      <w:r w:rsidR="00F220EB" w:rsidRPr="00FD406C">
        <w:rPr>
          <w:lang w:val="en-US"/>
        </w:rPr>
        <w:t>,</w:t>
      </w:r>
    </w:p>
    <w:p w14:paraId="7FF93941" w14:textId="77777777" w:rsidR="009E4696" w:rsidRPr="00FD406C" w:rsidRDefault="00000000" w:rsidP="004B3CFB">
      <w:pPr>
        <w:pStyle w:val="Odsekzoznamu"/>
        <w:numPr>
          <w:ilvl w:val="0"/>
          <w:numId w:val="5"/>
        </w:numPr>
        <w:rPr>
          <w:lang w:val="en-US"/>
        </w:rPr>
      </w:pPr>
      <w:r>
        <w:rPr>
          <w:lang w:val="en-US"/>
        </w:rPr>
        <w:t>Core design</w:t>
      </w:r>
      <w:r w:rsidRPr="00FD406C">
        <w:rPr>
          <w:lang w:val="en-US"/>
        </w:rPr>
        <w:t xml:space="preserve"> project (Annex </w:t>
      </w:r>
      <w:r w:rsidR="009A58D3" w:rsidRPr="00FD406C">
        <w:rPr>
          <w:lang w:val="en-US"/>
        </w:rPr>
        <w:t>3</w:t>
      </w:r>
      <w:r w:rsidRPr="00FD406C">
        <w:rPr>
          <w:lang w:val="en-US"/>
        </w:rPr>
        <w:t xml:space="preserve">), </w:t>
      </w:r>
    </w:p>
    <w:p w14:paraId="17167EBC" w14:textId="77777777" w:rsidR="009E4696" w:rsidRPr="00FD406C" w:rsidRDefault="00000000" w:rsidP="004B3CFB">
      <w:pPr>
        <w:pStyle w:val="Odsekzoznamu"/>
        <w:numPr>
          <w:ilvl w:val="0"/>
          <w:numId w:val="5"/>
        </w:numPr>
        <w:rPr>
          <w:lang w:val="en-US"/>
        </w:rPr>
      </w:pPr>
      <w:r w:rsidRPr="00FD406C">
        <w:rPr>
          <w:lang w:val="en-US"/>
        </w:rPr>
        <w:t xml:space="preserve">Detailed neutron-physical characteristics of the </w:t>
      </w:r>
      <w:r w:rsidR="00F220EB" w:rsidRPr="00FD406C">
        <w:rPr>
          <w:lang w:val="en-US"/>
        </w:rPr>
        <w:t>reactor core</w:t>
      </w:r>
      <w:r w:rsidRPr="00FD406C">
        <w:rPr>
          <w:lang w:val="en-US"/>
        </w:rPr>
        <w:t xml:space="preserve"> (</w:t>
      </w:r>
      <w:r w:rsidR="00F220EB" w:rsidRPr="00FD406C">
        <w:rPr>
          <w:lang w:val="en-US"/>
        </w:rPr>
        <w:t>Annex</w:t>
      </w:r>
      <w:r w:rsidRPr="00FD406C">
        <w:rPr>
          <w:lang w:val="en-US"/>
        </w:rPr>
        <w:t xml:space="preserve"> </w:t>
      </w:r>
      <w:r w:rsidR="009A58D3" w:rsidRPr="00FD406C">
        <w:rPr>
          <w:lang w:val="en-US"/>
        </w:rPr>
        <w:t>4</w:t>
      </w:r>
      <w:r w:rsidRPr="00FD406C">
        <w:rPr>
          <w:lang w:val="en-US"/>
        </w:rPr>
        <w:t xml:space="preserve">), </w:t>
      </w:r>
    </w:p>
    <w:p w14:paraId="5508B01D" w14:textId="77777777" w:rsidR="009E4696" w:rsidRPr="00FD406C" w:rsidRDefault="00000000" w:rsidP="004B3CFB">
      <w:pPr>
        <w:pStyle w:val="Odsekzoznamu"/>
        <w:numPr>
          <w:ilvl w:val="0"/>
          <w:numId w:val="5"/>
        </w:numPr>
        <w:rPr>
          <w:lang w:val="en-US"/>
        </w:rPr>
      </w:pPr>
      <w:r w:rsidRPr="00FD406C">
        <w:rPr>
          <w:lang w:val="en-US"/>
        </w:rPr>
        <w:t xml:space="preserve">Neutron-physical characteristics of </w:t>
      </w:r>
      <w:r w:rsidR="00ED13CC" w:rsidRPr="00FD406C">
        <w:rPr>
          <w:lang w:val="en-US"/>
        </w:rPr>
        <w:t>the reactor core</w:t>
      </w:r>
      <w:r w:rsidRPr="00FD406C">
        <w:rPr>
          <w:lang w:val="en-US"/>
        </w:rPr>
        <w:t xml:space="preserve"> for </w:t>
      </w:r>
      <w:r w:rsidR="00D92614">
        <w:rPr>
          <w:lang w:val="en-US"/>
        </w:rPr>
        <w:t>physical and energetical</w:t>
      </w:r>
      <w:r w:rsidR="00ED13CC" w:rsidRPr="00FD406C">
        <w:rPr>
          <w:lang w:val="en-US"/>
        </w:rPr>
        <w:t xml:space="preserve"> start-up</w:t>
      </w:r>
      <w:r w:rsidR="00B50718">
        <w:rPr>
          <w:lang w:val="en-US"/>
        </w:rPr>
        <w:t xml:space="preserve"> tests</w:t>
      </w:r>
      <w:r w:rsidRPr="00FD406C">
        <w:rPr>
          <w:lang w:val="en-US"/>
        </w:rPr>
        <w:t xml:space="preserve"> (Annex 5),</w:t>
      </w:r>
    </w:p>
    <w:p w14:paraId="49591CC1" w14:textId="77777777" w:rsidR="009E4696" w:rsidRPr="00FD406C" w:rsidRDefault="00000000" w:rsidP="004B3CFB">
      <w:pPr>
        <w:pStyle w:val="Odsekzoznamu"/>
        <w:numPr>
          <w:ilvl w:val="0"/>
          <w:numId w:val="5"/>
        </w:numPr>
        <w:rPr>
          <w:lang w:val="en-US"/>
        </w:rPr>
      </w:pPr>
      <w:r w:rsidRPr="00FD406C">
        <w:rPr>
          <w:lang w:val="en-US"/>
        </w:rPr>
        <w:t>Comput</w:t>
      </w:r>
      <w:r w:rsidR="00A14FC0">
        <w:rPr>
          <w:lang w:val="en-US"/>
        </w:rPr>
        <w:t>ational</w:t>
      </w:r>
      <w:r w:rsidRPr="00FD406C">
        <w:rPr>
          <w:lang w:val="en-US"/>
        </w:rPr>
        <w:t xml:space="preserve"> code verification report (Annex </w:t>
      </w:r>
      <w:r w:rsidR="0046590E" w:rsidRPr="00FD406C">
        <w:rPr>
          <w:lang w:val="en-US"/>
        </w:rPr>
        <w:t>6</w:t>
      </w:r>
      <w:r w:rsidRPr="00FD406C">
        <w:rPr>
          <w:lang w:val="en-US"/>
        </w:rPr>
        <w:t>).</w:t>
      </w:r>
    </w:p>
    <w:p w14:paraId="7AB0F83E" w14:textId="77777777" w:rsidR="008E48F3" w:rsidRPr="00FD406C" w:rsidRDefault="008E48F3" w:rsidP="007C487A">
      <w:pPr>
        <w:rPr>
          <w:lang w:val="en-US"/>
        </w:rPr>
      </w:pPr>
    </w:p>
    <w:p w14:paraId="72306472" w14:textId="77777777" w:rsidR="002A21A9" w:rsidRPr="00FD406C" w:rsidRDefault="00000000" w:rsidP="007C487A">
      <w:pPr>
        <w:rPr>
          <w:lang w:val="en-US"/>
        </w:rPr>
      </w:pPr>
      <w:r w:rsidRPr="00FD406C">
        <w:rPr>
          <w:lang w:val="en-US"/>
        </w:rPr>
        <w:t xml:space="preserve">The tenderer will be provided with this </w:t>
      </w:r>
      <w:r w:rsidR="00862B9D" w:rsidRPr="00FD406C">
        <w:rPr>
          <w:lang w:val="en-US"/>
        </w:rPr>
        <w:t>T</w:t>
      </w:r>
      <w:r w:rsidR="00ED13CC" w:rsidRPr="00FD406C">
        <w:rPr>
          <w:lang w:val="en-US"/>
        </w:rPr>
        <w:t xml:space="preserve">echnical </w:t>
      </w:r>
      <w:r w:rsidR="00862B9D" w:rsidRPr="00FD406C">
        <w:rPr>
          <w:lang w:val="en-US"/>
        </w:rPr>
        <w:t>S</w:t>
      </w:r>
      <w:r w:rsidR="00ED13CC" w:rsidRPr="00FD406C">
        <w:rPr>
          <w:lang w:val="en-US"/>
        </w:rPr>
        <w:t>pecification</w:t>
      </w:r>
      <w:r w:rsidRPr="00FD406C">
        <w:rPr>
          <w:lang w:val="en-US"/>
        </w:rPr>
        <w:t xml:space="preserve"> including all annexes. </w:t>
      </w:r>
    </w:p>
    <w:p w14:paraId="458A686B" w14:textId="77777777" w:rsidR="005E2C11" w:rsidRPr="00FD406C" w:rsidRDefault="005E2C11" w:rsidP="007C487A">
      <w:pPr>
        <w:rPr>
          <w:lang w:val="en-US"/>
        </w:rPr>
      </w:pPr>
    </w:p>
    <w:p w14:paraId="69D4A636" w14:textId="77777777" w:rsidR="005E2C11" w:rsidRPr="00FD406C" w:rsidRDefault="00000000">
      <w:pPr>
        <w:overflowPunct/>
        <w:autoSpaceDE/>
        <w:autoSpaceDN/>
        <w:adjustRightInd/>
        <w:jc w:val="left"/>
        <w:textAlignment w:val="auto"/>
        <w:rPr>
          <w:lang w:val="en-US"/>
        </w:rPr>
      </w:pPr>
      <w:r w:rsidRPr="00FD406C">
        <w:rPr>
          <w:lang w:val="en-US"/>
        </w:rPr>
        <w:br w:type="page"/>
      </w:r>
    </w:p>
    <w:p w14:paraId="1DF9618D" w14:textId="77777777" w:rsidR="0001574F" w:rsidRPr="00FD406C" w:rsidRDefault="00000000" w:rsidP="00181ED5">
      <w:pPr>
        <w:pStyle w:val="Nadpis1"/>
        <w:rPr>
          <w:lang w:val="en-US"/>
        </w:rPr>
      </w:pPr>
      <w:bookmarkStart w:id="20" w:name="_Toc211349200"/>
      <w:bookmarkStart w:id="21" w:name="_Toc216708105"/>
      <w:r w:rsidRPr="00FD406C">
        <w:rPr>
          <w:lang w:val="en-US"/>
        </w:rPr>
        <w:t xml:space="preserve">Scope of </w:t>
      </w:r>
      <w:r w:rsidR="002728AF">
        <w:rPr>
          <w:lang w:val="en-US"/>
        </w:rPr>
        <w:t>delivery</w:t>
      </w:r>
      <w:r w:rsidR="002728AF" w:rsidRPr="00FD406C">
        <w:rPr>
          <w:lang w:val="en-US"/>
        </w:rPr>
        <w:t xml:space="preserve"> </w:t>
      </w:r>
      <w:r w:rsidRPr="00FD406C">
        <w:rPr>
          <w:lang w:val="en-US"/>
        </w:rPr>
        <w:t>and options</w:t>
      </w:r>
      <w:bookmarkEnd w:id="20"/>
      <w:bookmarkEnd w:id="21"/>
    </w:p>
    <w:p w14:paraId="03202256" w14:textId="77777777" w:rsidR="0001574F" w:rsidRPr="00FD406C" w:rsidRDefault="00000000" w:rsidP="00181ED5">
      <w:pPr>
        <w:pStyle w:val="Nadpis2"/>
        <w:rPr>
          <w:lang w:val="en-US"/>
        </w:rPr>
      </w:pPr>
      <w:bookmarkStart w:id="22" w:name="_Toc211349201"/>
      <w:bookmarkStart w:id="23" w:name="_Toc216708106"/>
      <w:r w:rsidRPr="00FD406C">
        <w:rPr>
          <w:lang w:val="en-US"/>
        </w:rPr>
        <w:t xml:space="preserve">Scope of </w:t>
      </w:r>
      <w:r w:rsidR="000D043A">
        <w:rPr>
          <w:lang w:val="en-US"/>
        </w:rPr>
        <w:t>delivery</w:t>
      </w:r>
      <w:bookmarkEnd w:id="22"/>
      <w:bookmarkEnd w:id="23"/>
    </w:p>
    <w:p w14:paraId="02D1F4FE" w14:textId="77777777" w:rsidR="008834C7" w:rsidRPr="00FD406C" w:rsidRDefault="00000000" w:rsidP="007C487A">
      <w:pPr>
        <w:rPr>
          <w:lang w:val="en-US"/>
        </w:rPr>
      </w:pPr>
      <w:r w:rsidRPr="00FD406C">
        <w:rPr>
          <w:lang w:val="en-US"/>
        </w:rPr>
        <w:t xml:space="preserve">The scope of </w:t>
      </w:r>
      <w:r w:rsidR="002728AF">
        <w:rPr>
          <w:lang w:val="en-US"/>
        </w:rPr>
        <w:t>delivery</w:t>
      </w:r>
      <w:r w:rsidR="002728AF" w:rsidRPr="00FD406C">
        <w:rPr>
          <w:lang w:val="en-US"/>
        </w:rPr>
        <w:t xml:space="preserve"> </w:t>
      </w:r>
      <w:r w:rsidRPr="00FD406C">
        <w:rPr>
          <w:lang w:val="en-US"/>
        </w:rPr>
        <w:t>is:</w:t>
      </w:r>
    </w:p>
    <w:p w14:paraId="4BB06D25" w14:textId="77777777" w:rsidR="008834C7" w:rsidRPr="00FD406C" w:rsidRDefault="00000000" w:rsidP="004B3CFB">
      <w:pPr>
        <w:pStyle w:val="Odsekzoznamu"/>
        <w:numPr>
          <w:ilvl w:val="0"/>
          <w:numId w:val="2"/>
        </w:numPr>
        <w:rPr>
          <w:lang w:val="en-US"/>
        </w:rPr>
      </w:pPr>
      <w:r>
        <w:rPr>
          <w:lang w:val="en-US"/>
        </w:rPr>
        <w:t>Delivery and i</w:t>
      </w:r>
      <w:r w:rsidRPr="00FD406C">
        <w:rPr>
          <w:lang w:val="en-US"/>
        </w:rPr>
        <w:t xml:space="preserve">nstallation of software </w:t>
      </w:r>
      <w:r w:rsidR="00E03DC4" w:rsidRPr="00FD406C">
        <w:rPr>
          <w:lang w:val="en-US"/>
        </w:rPr>
        <w:t xml:space="preserve">by the supplier </w:t>
      </w:r>
      <w:r w:rsidRPr="00FD406C">
        <w:rPr>
          <w:lang w:val="en-US"/>
        </w:rPr>
        <w:t xml:space="preserve">and support </w:t>
      </w:r>
      <w:r w:rsidR="00141C6E">
        <w:rPr>
          <w:lang w:val="en-US"/>
        </w:rPr>
        <w:t>for local</w:t>
      </w:r>
      <w:r w:rsidRPr="00FD406C">
        <w:rPr>
          <w:lang w:val="en-US"/>
        </w:rPr>
        <w:t xml:space="preserve"> </w:t>
      </w:r>
      <w:r w:rsidR="00E73B04">
        <w:rPr>
          <w:lang w:val="en-US"/>
        </w:rPr>
        <w:t>infrastructure setup</w:t>
      </w:r>
      <w:r w:rsidR="00990C89" w:rsidRPr="00FD406C">
        <w:rPr>
          <w:lang w:val="en-US"/>
        </w:rPr>
        <w:t>.</w:t>
      </w:r>
    </w:p>
    <w:p w14:paraId="4A58101C" w14:textId="77777777" w:rsidR="00EF331B" w:rsidRPr="00FD406C" w:rsidRDefault="00000000" w:rsidP="004B3CFB">
      <w:pPr>
        <w:pStyle w:val="Odsekzoznamu"/>
        <w:numPr>
          <w:ilvl w:val="0"/>
          <w:numId w:val="2"/>
        </w:numPr>
        <w:rPr>
          <w:lang w:val="en-US"/>
        </w:rPr>
      </w:pPr>
      <w:r w:rsidRPr="00FD406C">
        <w:rPr>
          <w:lang w:val="en-US"/>
        </w:rPr>
        <w:t xml:space="preserve">Software testing </w:t>
      </w:r>
      <w:r w:rsidR="00E03DC4" w:rsidRPr="00FD406C">
        <w:rPr>
          <w:lang w:val="en-US"/>
        </w:rPr>
        <w:t xml:space="preserve">by the vendor </w:t>
      </w:r>
      <w:r w:rsidRPr="00FD406C">
        <w:rPr>
          <w:lang w:val="en-US"/>
        </w:rPr>
        <w:t xml:space="preserve">after the </w:t>
      </w:r>
      <w:r w:rsidR="00E03DC4" w:rsidRPr="00FD406C">
        <w:rPr>
          <w:lang w:val="en-US"/>
        </w:rPr>
        <w:t xml:space="preserve">software </w:t>
      </w:r>
      <w:r w:rsidR="00A7029B" w:rsidRPr="00FD406C">
        <w:rPr>
          <w:lang w:val="en-US"/>
        </w:rPr>
        <w:t>is installed</w:t>
      </w:r>
      <w:r w:rsidRPr="00FD406C">
        <w:rPr>
          <w:lang w:val="en-US"/>
        </w:rPr>
        <w:t xml:space="preserve">, </w:t>
      </w:r>
      <w:r w:rsidR="00A7029B" w:rsidRPr="00FD406C">
        <w:rPr>
          <w:lang w:val="en-US"/>
        </w:rPr>
        <w:t xml:space="preserve">delivery of </w:t>
      </w:r>
      <w:r w:rsidR="00F27CDA" w:rsidRPr="00FD406C">
        <w:rPr>
          <w:lang w:val="en-US"/>
        </w:rPr>
        <w:t>test</w:t>
      </w:r>
      <w:r w:rsidRPr="00FD406C">
        <w:rPr>
          <w:lang w:val="en-US"/>
        </w:rPr>
        <w:t xml:space="preserve"> </w:t>
      </w:r>
      <w:r w:rsidR="00F27CDA" w:rsidRPr="00FD406C">
        <w:rPr>
          <w:lang w:val="en-US"/>
        </w:rPr>
        <w:t xml:space="preserve">cases </w:t>
      </w:r>
      <w:r w:rsidR="00A7029B" w:rsidRPr="00FD406C">
        <w:rPr>
          <w:lang w:val="en-US"/>
        </w:rPr>
        <w:t xml:space="preserve">for software testing by software users and support in launching and evaluating </w:t>
      </w:r>
      <w:r w:rsidR="00F27CDA" w:rsidRPr="00FD406C">
        <w:rPr>
          <w:lang w:val="en-US"/>
        </w:rPr>
        <w:t>test</w:t>
      </w:r>
      <w:r w:rsidR="00A7029B" w:rsidRPr="00FD406C">
        <w:rPr>
          <w:lang w:val="en-US"/>
        </w:rPr>
        <w:t xml:space="preserve"> </w:t>
      </w:r>
      <w:r w:rsidR="00F27CDA" w:rsidRPr="00FD406C">
        <w:rPr>
          <w:lang w:val="en-US"/>
        </w:rPr>
        <w:t>cases</w:t>
      </w:r>
      <w:r w:rsidR="00E03DC4" w:rsidRPr="00FD406C">
        <w:rPr>
          <w:lang w:val="en-US"/>
        </w:rPr>
        <w:t xml:space="preserve">, if </w:t>
      </w:r>
      <w:r w:rsidR="00A7029B" w:rsidRPr="00FD406C">
        <w:rPr>
          <w:lang w:val="en-US"/>
        </w:rPr>
        <w:t>required by the customer</w:t>
      </w:r>
      <w:r w:rsidR="00990C89" w:rsidRPr="00FD406C">
        <w:rPr>
          <w:lang w:val="en-US"/>
        </w:rPr>
        <w:t>.</w:t>
      </w:r>
    </w:p>
    <w:p w14:paraId="2F6ED50B" w14:textId="77777777" w:rsidR="003639B2" w:rsidRDefault="00000000" w:rsidP="004B3CFB">
      <w:pPr>
        <w:pStyle w:val="Odsekzoznamu"/>
        <w:numPr>
          <w:ilvl w:val="0"/>
          <w:numId w:val="2"/>
        </w:numPr>
        <w:rPr>
          <w:lang w:val="en-US"/>
        </w:rPr>
      </w:pPr>
      <w:r>
        <w:rPr>
          <w:lang w:val="en-US"/>
        </w:rPr>
        <w:t>Installation</w:t>
      </w:r>
      <w:r w:rsidR="00D05D7B">
        <w:rPr>
          <w:lang w:val="en-US"/>
        </w:rPr>
        <w:t xml:space="preserve"> and administration</w:t>
      </w:r>
      <w:r>
        <w:rPr>
          <w:lang w:val="en-US"/>
        </w:rPr>
        <w:t xml:space="preserve"> documentation delivery.</w:t>
      </w:r>
    </w:p>
    <w:p w14:paraId="49EFDCCA" w14:textId="77777777" w:rsidR="003639B2" w:rsidRDefault="00000000" w:rsidP="004B3CFB">
      <w:pPr>
        <w:pStyle w:val="Odsekzoznamu"/>
        <w:numPr>
          <w:ilvl w:val="0"/>
          <w:numId w:val="2"/>
        </w:numPr>
        <w:rPr>
          <w:lang w:val="en-US"/>
        </w:rPr>
      </w:pPr>
      <w:r>
        <w:rPr>
          <w:lang w:val="en-US"/>
        </w:rPr>
        <w:t>User documentation delivery.</w:t>
      </w:r>
    </w:p>
    <w:p w14:paraId="11F60A67" w14:textId="77777777" w:rsidR="003639B2" w:rsidRPr="00FD406C" w:rsidRDefault="00000000" w:rsidP="004B3CFB">
      <w:pPr>
        <w:pStyle w:val="Odsekzoznamu"/>
        <w:numPr>
          <w:ilvl w:val="0"/>
          <w:numId w:val="2"/>
        </w:numPr>
        <w:rPr>
          <w:lang w:val="en-US"/>
        </w:rPr>
      </w:pPr>
      <w:r>
        <w:rPr>
          <w:lang w:val="en-US"/>
        </w:rPr>
        <w:t>The</w:t>
      </w:r>
      <w:r w:rsidRPr="003639B2">
        <w:rPr>
          <w:lang w:val="en-US"/>
        </w:rPr>
        <w:t xml:space="preserve"> report stating </w:t>
      </w:r>
      <w:r w:rsidR="009D6016">
        <w:rPr>
          <w:lang w:val="en-US"/>
        </w:rPr>
        <w:t xml:space="preserve">of </w:t>
      </w:r>
      <w:r w:rsidRPr="003639B2">
        <w:rPr>
          <w:lang w:val="en-US"/>
        </w:rPr>
        <w:t xml:space="preserve">the computational uncertainties of </w:t>
      </w:r>
      <w:r w:rsidR="00BF684A">
        <w:rPr>
          <w:lang w:val="en-US"/>
        </w:rPr>
        <w:t xml:space="preserve">delivered </w:t>
      </w:r>
      <w:r w:rsidRPr="003639B2">
        <w:rPr>
          <w:lang w:val="en-US"/>
        </w:rPr>
        <w:t>system</w:t>
      </w:r>
      <w:r w:rsidR="004F5F2B">
        <w:rPr>
          <w:lang w:val="en-US"/>
        </w:rPr>
        <w:t>.</w:t>
      </w:r>
    </w:p>
    <w:p w14:paraId="26F9BCCE" w14:textId="77777777" w:rsidR="008834C7" w:rsidRDefault="00000000" w:rsidP="004B3CFB">
      <w:pPr>
        <w:pStyle w:val="Odsekzoznamu"/>
        <w:numPr>
          <w:ilvl w:val="0"/>
          <w:numId w:val="2"/>
        </w:numPr>
        <w:rPr>
          <w:lang w:val="en-US"/>
        </w:rPr>
      </w:pPr>
      <w:r w:rsidRPr="00FD406C">
        <w:rPr>
          <w:lang w:val="en-US"/>
        </w:rPr>
        <w:t xml:space="preserve">Training of </w:t>
      </w:r>
      <w:r w:rsidR="00BF684A">
        <w:rPr>
          <w:lang w:val="en-US"/>
        </w:rPr>
        <w:t>end</w:t>
      </w:r>
      <w:r w:rsidR="00BF684A" w:rsidRPr="00FD406C">
        <w:rPr>
          <w:lang w:val="en-US"/>
        </w:rPr>
        <w:t xml:space="preserve"> </w:t>
      </w:r>
      <w:r w:rsidRPr="00FD406C">
        <w:rPr>
          <w:lang w:val="en-US"/>
        </w:rPr>
        <w:t xml:space="preserve">users </w:t>
      </w:r>
      <w:r w:rsidR="00EF331B" w:rsidRPr="00FD406C">
        <w:rPr>
          <w:lang w:val="en-US"/>
        </w:rPr>
        <w:t xml:space="preserve">and their certification </w:t>
      </w:r>
      <w:r w:rsidR="00E03DC4" w:rsidRPr="00FD406C">
        <w:rPr>
          <w:lang w:val="en-US"/>
        </w:rPr>
        <w:t>by the supplier</w:t>
      </w:r>
      <w:r w:rsidR="00990C89" w:rsidRPr="00FD406C">
        <w:rPr>
          <w:lang w:val="en-US"/>
        </w:rPr>
        <w:t>.</w:t>
      </w:r>
    </w:p>
    <w:p w14:paraId="55CCE4D4" w14:textId="77777777" w:rsidR="003707BF" w:rsidRPr="00FD406C" w:rsidRDefault="00000000" w:rsidP="004B3CFB">
      <w:pPr>
        <w:pStyle w:val="Odsekzoznamu"/>
        <w:numPr>
          <w:ilvl w:val="0"/>
          <w:numId w:val="2"/>
        </w:numPr>
        <w:rPr>
          <w:lang w:val="en-US"/>
        </w:rPr>
      </w:pPr>
      <w:r w:rsidRPr="0031726E">
        <w:rPr>
          <w:lang w:val="en-US"/>
        </w:rPr>
        <w:t>Graphical User Interface (GUI) for creating a core shuffling</w:t>
      </w:r>
      <w:r>
        <w:rPr>
          <w:lang w:val="en-US"/>
        </w:rPr>
        <w:t>.</w:t>
      </w:r>
    </w:p>
    <w:p w14:paraId="3073897C" w14:textId="77777777" w:rsidR="0031726E" w:rsidRPr="00FD406C" w:rsidRDefault="00000000" w:rsidP="004B3CFB">
      <w:pPr>
        <w:pStyle w:val="Odsekzoznamu"/>
        <w:numPr>
          <w:ilvl w:val="0"/>
          <w:numId w:val="2"/>
        </w:numPr>
        <w:rPr>
          <w:lang w:val="en-US"/>
        </w:rPr>
      </w:pPr>
      <w:r>
        <w:rPr>
          <w:lang w:val="en-US"/>
        </w:rPr>
        <w:t>T</w:t>
      </w:r>
      <w:r w:rsidRPr="0031726E">
        <w:rPr>
          <w:lang w:val="en-US"/>
        </w:rPr>
        <w:t>ool for generating the NFCH, Core Design Project and NFCH for physical and energetical start-up test</w:t>
      </w:r>
      <w:r w:rsidR="002922FB">
        <w:rPr>
          <w:lang w:val="en-US"/>
        </w:rPr>
        <w:t xml:space="preserve"> reports</w:t>
      </w:r>
      <w:r>
        <w:rPr>
          <w:lang w:val="en-US"/>
        </w:rPr>
        <w:t>.</w:t>
      </w:r>
    </w:p>
    <w:p w14:paraId="5B6E262C" w14:textId="77777777" w:rsidR="008834C7" w:rsidRDefault="00000000" w:rsidP="004B3CFB">
      <w:pPr>
        <w:pStyle w:val="Odsekzoznamu"/>
        <w:numPr>
          <w:ilvl w:val="0"/>
          <w:numId w:val="2"/>
        </w:numPr>
        <w:rPr>
          <w:lang w:val="en-US"/>
        </w:rPr>
      </w:pPr>
      <w:r w:rsidRPr="00FD406C">
        <w:rPr>
          <w:lang w:val="en-US"/>
        </w:rPr>
        <w:t xml:space="preserve">Assistance </w:t>
      </w:r>
      <w:r w:rsidR="00E03DC4" w:rsidRPr="00FD406C">
        <w:rPr>
          <w:lang w:val="en-US"/>
        </w:rPr>
        <w:t xml:space="preserve">provided by the supplier </w:t>
      </w:r>
      <w:r w:rsidRPr="00FD406C">
        <w:rPr>
          <w:lang w:val="en-US"/>
        </w:rPr>
        <w:t xml:space="preserve">to </w:t>
      </w:r>
      <w:r w:rsidR="002724D3">
        <w:rPr>
          <w:lang w:val="en-US"/>
        </w:rPr>
        <w:t>end</w:t>
      </w:r>
      <w:r w:rsidR="002724D3" w:rsidRPr="00FD406C">
        <w:rPr>
          <w:lang w:val="en-US"/>
        </w:rPr>
        <w:t xml:space="preserve"> </w:t>
      </w:r>
      <w:r w:rsidRPr="00FD406C">
        <w:rPr>
          <w:lang w:val="en-US"/>
        </w:rPr>
        <w:t xml:space="preserve">users </w:t>
      </w:r>
      <w:r w:rsidR="002724D3">
        <w:rPr>
          <w:lang w:val="en-US"/>
        </w:rPr>
        <w:t xml:space="preserve">during </w:t>
      </w:r>
      <w:r w:rsidR="005F1450">
        <w:rPr>
          <w:lang w:val="en-US"/>
        </w:rPr>
        <w:t xml:space="preserve">implementation and </w:t>
      </w:r>
      <w:r w:rsidR="002724D3">
        <w:rPr>
          <w:lang w:val="en-US"/>
        </w:rPr>
        <w:t>testing of</w:t>
      </w:r>
      <w:r w:rsidRPr="00FD406C">
        <w:rPr>
          <w:lang w:val="en-US"/>
        </w:rPr>
        <w:t xml:space="preserve"> calculations for individual SE nuclear units</w:t>
      </w:r>
    </w:p>
    <w:p w14:paraId="2BBB54CE" w14:textId="77777777" w:rsidR="00681EA7" w:rsidRDefault="00000000" w:rsidP="004B3CFB">
      <w:pPr>
        <w:pStyle w:val="Odsekzoznamu"/>
        <w:numPr>
          <w:ilvl w:val="0"/>
          <w:numId w:val="2"/>
        </w:numPr>
        <w:rPr>
          <w:lang w:val="en-US"/>
        </w:rPr>
      </w:pPr>
      <w:r>
        <w:rPr>
          <w:lang w:val="en-US"/>
        </w:rPr>
        <w:t>Final Validation and Acceptance report</w:t>
      </w:r>
    </w:p>
    <w:p w14:paraId="4CB12F1D" w14:textId="77777777" w:rsidR="00681EA7" w:rsidRPr="00FD406C" w:rsidRDefault="00000000" w:rsidP="004B3CFB">
      <w:pPr>
        <w:pStyle w:val="Odsekzoznamu"/>
        <w:numPr>
          <w:ilvl w:val="0"/>
          <w:numId w:val="2"/>
        </w:numPr>
        <w:rPr>
          <w:lang w:val="en-US"/>
        </w:rPr>
      </w:pPr>
      <w:r>
        <w:rPr>
          <w:lang w:val="en-US"/>
        </w:rPr>
        <w:t>Production License key</w:t>
      </w:r>
      <w:r w:rsidR="00F551A3">
        <w:rPr>
          <w:lang w:val="en-US"/>
        </w:rPr>
        <w:t xml:space="preserve"> (if needed)</w:t>
      </w:r>
    </w:p>
    <w:p w14:paraId="446941ED" w14:textId="77777777" w:rsidR="00CF1F04" w:rsidRPr="00FD406C" w:rsidRDefault="00000000" w:rsidP="004B3CFB">
      <w:pPr>
        <w:pStyle w:val="Odsekzoznamu"/>
        <w:numPr>
          <w:ilvl w:val="0"/>
          <w:numId w:val="2"/>
        </w:numPr>
        <w:rPr>
          <w:lang w:val="en-US"/>
        </w:rPr>
      </w:pPr>
      <w:r w:rsidRPr="00FD406C">
        <w:rPr>
          <w:lang w:val="en-US"/>
        </w:rPr>
        <w:t xml:space="preserve">Technical support, software maintenance, resolving inconsistencies in calculations, software updates and </w:t>
      </w:r>
      <w:r w:rsidR="00862B9D" w:rsidRPr="00FD406C">
        <w:rPr>
          <w:lang w:val="en-US"/>
        </w:rPr>
        <w:t>upgrades</w:t>
      </w:r>
      <w:r w:rsidRPr="00FD406C">
        <w:rPr>
          <w:lang w:val="en-US"/>
        </w:rPr>
        <w:t>.</w:t>
      </w:r>
    </w:p>
    <w:p w14:paraId="15130B80" w14:textId="77777777" w:rsidR="000F0A22" w:rsidRPr="00FD406C" w:rsidRDefault="000F0A22" w:rsidP="007C487A">
      <w:pPr>
        <w:rPr>
          <w:lang w:val="en-US"/>
        </w:rPr>
      </w:pPr>
    </w:p>
    <w:p w14:paraId="16ACDE48" w14:textId="77777777" w:rsidR="004F1B71" w:rsidRPr="00FD406C" w:rsidRDefault="00000000" w:rsidP="007C487A">
      <w:pPr>
        <w:rPr>
          <w:lang w:val="en-US"/>
        </w:rPr>
      </w:pPr>
      <w:r w:rsidRPr="00FD406C">
        <w:rPr>
          <w:lang w:val="en-US"/>
        </w:rPr>
        <w:t xml:space="preserve">The scope of supply shall be complete, with all equipment and accessories necessary for safe and reliable operation </w:t>
      </w:r>
      <w:r w:rsidR="00E03DC4" w:rsidRPr="00FD406C">
        <w:rPr>
          <w:lang w:val="en-US"/>
        </w:rPr>
        <w:t>and shall include, but not be limited to, the goods, works and services specified in the technical specification.</w:t>
      </w:r>
    </w:p>
    <w:p w14:paraId="00D82D27" w14:textId="77777777" w:rsidR="000871A0" w:rsidRPr="00FD406C" w:rsidRDefault="000871A0" w:rsidP="00D240F0">
      <w:pPr>
        <w:rPr>
          <w:lang w:val="en-US"/>
        </w:rPr>
      </w:pPr>
    </w:p>
    <w:p w14:paraId="0048DF1A" w14:textId="77777777" w:rsidR="00D240F0" w:rsidRPr="00FD406C" w:rsidRDefault="00000000" w:rsidP="00D240F0">
      <w:pPr>
        <w:rPr>
          <w:lang w:val="en-US"/>
        </w:rPr>
      </w:pPr>
      <w:r w:rsidRPr="00FD406C">
        <w:rPr>
          <w:lang w:val="en-US"/>
        </w:rPr>
        <w:t xml:space="preserve">The software </w:t>
      </w:r>
      <w:r w:rsidR="004266B4" w:rsidRPr="00FD406C">
        <w:rPr>
          <w:lang w:val="en-US"/>
        </w:rPr>
        <w:t xml:space="preserve">shall </w:t>
      </w:r>
      <w:r w:rsidRPr="00FD406C">
        <w:rPr>
          <w:lang w:val="en-US"/>
        </w:rPr>
        <w:t xml:space="preserve">meet the information systems and network requirements specified in this Technical Specification as well as the cyber security requirements. It </w:t>
      </w:r>
      <w:r w:rsidR="0084376B">
        <w:rPr>
          <w:lang w:val="en-US"/>
        </w:rPr>
        <w:t>must</w:t>
      </w:r>
      <w:r w:rsidRPr="00FD406C">
        <w:rPr>
          <w:lang w:val="en-US"/>
        </w:rPr>
        <w:t xml:space="preserve"> be installed on SE-owned HW assets. </w:t>
      </w:r>
    </w:p>
    <w:p w14:paraId="06A3A930" w14:textId="77777777" w:rsidR="004F1B71" w:rsidRPr="00FD406C" w:rsidRDefault="004F1B71" w:rsidP="00405C3D">
      <w:pPr>
        <w:rPr>
          <w:lang w:val="en-US"/>
        </w:rPr>
      </w:pPr>
    </w:p>
    <w:p w14:paraId="4F9E5304" w14:textId="77777777" w:rsidR="0001574F" w:rsidRPr="00FD406C" w:rsidRDefault="00000000" w:rsidP="00181ED5">
      <w:pPr>
        <w:pStyle w:val="Nadpis2"/>
        <w:rPr>
          <w:lang w:val="en-US"/>
        </w:rPr>
      </w:pPr>
      <w:bookmarkStart w:id="24" w:name="_Toc211349202"/>
      <w:bookmarkStart w:id="25" w:name="_Toc216708107"/>
      <w:r w:rsidRPr="00FD406C">
        <w:rPr>
          <w:lang w:val="en-US"/>
        </w:rPr>
        <w:t>Options</w:t>
      </w:r>
      <w:bookmarkEnd w:id="24"/>
      <w:bookmarkEnd w:id="25"/>
    </w:p>
    <w:p w14:paraId="07E393D9" w14:textId="77777777" w:rsidR="00405C3D" w:rsidRPr="00FD406C" w:rsidRDefault="00000000" w:rsidP="007C487A">
      <w:pPr>
        <w:rPr>
          <w:lang w:val="en-US"/>
        </w:rPr>
      </w:pPr>
      <w:r w:rsidRPr="00FD406C">
        <w:rPr>
          <w:lang w:val="en-US"/>
        </w:rPr>
        <w:t>They are not currently foreseen.</w:t>
      </w:r>
    </w:p>
    <w:p w14:paraId="40AB9E09" w14:textId="77777777" w:rsidR="001100ED" w:rsidRPr="00FD406C" w:rsidRDefault="00000000">
      <w:pPr>
        <w:overflowPunct/>
        <w:autoSpaceDE/>
        <w:autoSpaceDN/>
        <w:adjustRightInd/>
        <w:spacing w:after="160" w:line="259" w:lineRule="auto"/>
        <w:textAlignment w:val="auto"/>
        <w:rPr>
          <w:rFonts w:eastAsiaTheme="majorEastAsia" w:cstheme="majorBidi"/>
          <w:b/>
          <w:sz w:val="32"/>
          <w:szCs w:val="32"/>
          <w:lang w:val="en-US"/>
        </w:rPr>
      </w:pPr>
      <w:r w:rsidRPr="00FD406C">
        <w:rPr>
          <w:lang w:val="en-US"/>
        </w:rPr>
        <w:br w:type="page"/>
      </w:r>
    </w:p>
    <w:p w14:paraId="12DA8D93" w14:textId="77777777" w:rsidR="0001574F" w:rsidRPr="00FD406C" w:rsidRDefault="00000000" w:rsidP="00181ED5">
      <w:pPr>
        <w:pStyle w:val="Nadpis1"/>
        <w:rPr>
          <w:lang w:val="en-US"/>
        </w:rPr>
      </w:pPr>
      <w:bookmarkStart w:id="26" w:name="_Toc211349203"/>
      <w:bookmarkStart w:id="27" w:name="_Toc216708108"/>
      <w:r w:rsidRPr="00FD406C">
        <w:rPr>
          <w:lang w:val="en-US"/>
        </w:rPr>
        <w:t>Functional, safety and technical requirements</w:t>
      </w:r>
      <w:bookmarkEnd w:id="26"/>
      <w:bookmarkEnd w:id="27"/>
    </w:p>
    <w:p w14:paraId="6575ECC2" w14:textId="77777777" w:rsidR="00F118BF" w:rsidRPr="00FD406C" w:rsidRDefault="00000000" w:rsidP="00181ED5">
      <w:pPr>
        <w:pStyle w:val="Nadpis2"/>
        <w:rPr>
          <w:lang w:val="en-US"/>
        </w:rPr>
      </w:pPr>
      <w:bookmarkStart w:id="28" w:name="_Toc211349204"/>
      <w:bookmarkStart w:id="29" w:name="_Toc216708109"/>
      <w:r>
        <w:rPr>
          <w:lang w:val="en-US"/>
        </w:rPr>
        <w:t>Basic</w:t>
      </w:r>
      <w:r w:rsidRPr="00FD406C">
        <w:rPr>
          <w:lang w:val="en-US"/>
        </w:rPr>
        <w:t xml:space="preserve"> criteria</w:t>
      </w:r>
      <w:bookmarkEnd w:id="28"/>
      <w:bookmarkEnd w:id="29"/>
    </w:p>
    <w:p w14:paraId="7808BCB1" w14:textId="77777777" w:rsidR="004757C0" w:rsidRPr="00FD406C" w:rsidRDefault="004757C0" w:rsidP="00793C13">
      <w:pPr>
        <w:rPr>
          <w:lang w:val="en-US"/>
        </w:rPr>
      </w:pPr>
    </w:p>
    <w:p w14:paraId="023BD9ED" w14:textId="77777777" w:rsidR="00FF7D15" w:rsidRPr="00FD406C" w:rsidRDefault="00000000" w:rsidP="00F64CB9">
      <w:pPr>
        <w:pStyle w:val="Nadpis3"/>
        <w:rPr>
          <w:lang w:val="en-US"/>
        </w:rPr>
      </w:pPr>
      <w:bookmarkStart w:id="30" w:name="_Toc216708110"/>
      <w:r>
        <w:rPr>
          <w:lang w:val="en-US"/>
        </w:rPr>
        <w:t>SW solution qualification for VVER-440 reactors</w:t>
      </w:r>
      <w:r w:rsidR="00F610F8">
        <w:rPr>
          <w:lang w:val="en-US"/>
        </w:rPr>
        <w:t xml:space="preserve"> and qualification and experience of personnel</w:t>
      </w:r>
      <w:bookmarkEnd w:id="30"/>
    </w:p>
    <w:p w14:paraId="4D2403E2" w14:textId="77777777" w:rsidR="00FE6A6A" w:rsidRPr="00FD406C" w:rsidRDefault="00000000" w:rsidP="00FE6A6A">
      <w:pPr>
        <w:rPr>
          <w:lang w:val="en-US"/>
        </w:rPr>
      </w:pPr>
      <w:r w:rsidRPr="00FD406C">
        <w:rPr>
          <w:lang w:val="en-US"/>
        </w:rPr>
        <w:t xml:space="preserve">The </w:t>
      </w:r>
      <w:r w:rsidR="00862B9D" w:rsidRPr="00FD406C">
        <w:rPr>
          <w:lang w:val="en-US"/>
        </w:rPr>
        <w:t>Applicant</w:t>
      </w:r>
      <w:r w:rsidRPr="00FD406C">
        <w:rPr>
          <w:lang w:val="en-US"/>
        </w:rPr>
        <w:t xml:space="preserve"> </w:t>
      </w:r>
      <w:r w:rsidR="00E86207">
        <w:rPr>
          <w:lang w:val="en-US"/>
        </w:rPr>
        <w:t>must</w:t>
      </w:r>
      <w:r w:rsidRPr="00FD406C">
        <w:rPr>
          <w:lang w:val="en-US"/>
        </w:rPr>
        <w:t xml:space="preserve"> submit or declare:</w:t>
      </w:r>
    </w:p>
    <w:p w14:paraId="79B5C413" w14:textId="77777777" w:rsidR="00F118BF" w:rsidRPr="00D8489F" w:rsidRDefault="00000000" w:rsidP="00494AFA">
      <w:pPr>
        <w:pStyle w:val="Nadpis6"/>
        <w:rPr>
          <w:lang w:val="en-US"/>
        </w:rPr>
      </w:pPr>
      <w:r>
        <w:rPr>
          <w:lang w:val="en-US"/>
        </w:rPr>
        <w:t>Qualification of</w:t>
      </w:r>
      <w:r w:rsidRPr="00D8489F">
        <w:rPr>
          <w:lang w:val="en-US"/>
        </w:rPr>
        <w:t xml:space="preserve"> </w:t>
      </w:r>
      <w:r w:rsidR="00FD406C" w:rsidRPr="00D8489F">
        <w:rPr>
          <w:lang w:val="en-US"/>
        </w:rPr>
        <w:t>delivered</w:t>
      </w:r>
      <w:r w:rsidRPr="00D8489F">
        <w:rPr>
          <w:lang w:val="en-US"/>
        </w:rPr>
        <w:t xml:space="preserve"> SW</w:t>
      </w:r>
    </w:p>
    <w:p w14:paraId="4D300EFA" w14:textId="77777777" w:rsidR="008F5E6C" w:rsidRDefault="00000000" w:rsidP="00F64CB9">
      <w:pPr>
        <w:rPr>
          <w:lang w:val="en-US"/>
        </w:rPr>
      </w:pPr>
      <w:r w:rsidRPr="00A734CB">
        <w:rPr>
          <w:b/>
          <w:lang w:val="en-US"/>
        </w:rPr>
        <w:t>(a)</w:t>
      </w:r>
      <w:r>
        <w:rPr>
          <w:lang w:val="en-US"/>
        </w:rPr>
        <w:t xml:space="preserve"> </w:t>
      </w:r>
      <w:r w:rsidR="001F01E7" w:rsidRPr="00A734CB">
        <w:rPr>
          <w:b/>
          <w:lang w:val="en-US"/>
        </w:rPr>
        <w:t xml:space="preserve">Qualification </w:t>
      </w:r>
      <w:r w:rsidRPr="00A734CB">
        <w:rPr>
          <w:b/>
          <w:lang w:val="en-US"/>
        </w:rPr>
        <w:t>for VVER-440</w:t>
      </w:r>
    </w:p>
    <w:p w14:paraId="47BB733F" w14:textId="77777777" w:rsidR="003450FD" w:rsidRDefault="00000000" w:rsidP="004B3CFB">
      <w:pPr>
        <w:pStyle w:val="Odsekzoznamu"/>
        <w:numPr>
          <w:ilvl w:val="0"/>
          <w:numId w:val="18"/>
        </w:numPr>
        <w:rPr>
          <w:lang w:val="en-US"/>
        </w:rPr>
      </w:pPr>
      <w:r w:rsidRPr="00305171">
        <w:rPr>
          <w:lang w:val="en-US"/>
        </w:rPr>
        <w:t xml:space="preserve">The </w:t>
      </w:r>
      <w:r>
        <w:rPr>
          <w:lang w:val="en-US"/>
        </w:rPr>
        <w:t>supplier</w:t>
      </w:r>
      <w:r w:rsidRPr="00305171">
        <w:rPr>
          <w:lang w:val="en-US"/>
        </w:rPr>
        <w:t xml:space="preserve"> must provide official documentation or a report confirming the qualification of the software solution for use </w:t>
      </w:r>
      <w:r w:rsidR="00AA2578">
        <w:rPr>
          <w:lang w:val="en-US"/>
        </w:rPr>
        <w:t>of the software for</w:t>
      </w:r>
      <w:r w:rsidRPr="00305171">
        <w:rPr>
          <w:lang w:val="en-US"/>
        </w:rPr>
        <w:t xml:space="preserve"> VVER-440 reactors</w:t>
      </w:r>
      <w:r w:rsidR="00EE3D34">
        <w:rPr>
          <w:lang w:val="en-US"/>
        </w:rPr>
        <w:t xml:space="preserve"> (qualification report or similar)</w:t>
      </w:r>
      <w:r w:rsidRPr="00305171">
        <w:rPr>
          <w:lang w:val="en-US"/>
        </w:rPr>
        <w:t>. This qualification must be issued or approved by a relevant local authority.</w:t>
      </w:r>
    </w:p>
    <w:p w14:paraId="7D411D56" w14:textId="77777777" w:rsidR="001A5CF3" w:rsidRDefault="00000000" w:rsidP="004B3CFB">
      <w:pPr>
        <w:pStyle w:val="Odsekzoznamu"/>
        <w:numPr>
          <w:ilvl w:val="0"/>
          <w:numId w:val="18"/>
        </w:numPr>
        <w:rPr>
          <w:lang w:val="en-US"/>
        </w:rPr>
      </w:pPr>
      <w:r w:rsidRPr="001A5CF3">
        <w:rPr>
          <w:lang w:val="en-US"/>
        </w:rPr>
        <w:t>If such documentation for VVER-440 reactors is not currently available, the supplier may provide proof of qualification for other types of VVER reactors and/or PWR reactors as an acceptable alternative</w:t>
      </w:r>
      <w:r w:rsidR="00EE3D34" w:rsidRPr="001A5CF3">
        <w:rPr>
          <w:lang w:val="en-US"/>
        </w:rPr>
        <w:t xml:space="preserve"> (qualification report of the software solution or similar, issued or approved by a relevant local authority)</w:t>
      </w:r>
      <w:r w:rsidR="0023680B">
        <w:rPr>
          <w:lang w:val="en-US"/>
        </w:rPr>
        <w:t xml:space="preserve"> as specified in tender documentation</w:t>
      </w:r>
      <w:r w:rsidR="008A72B0">
        <w:rPr>
          <w:lang w:val="en-US"/>
        </w:rPr>
        <w:t xml:space="preserve"> </w:t>
      </w:r>
      <w:r w:rsidR="008A72B0" w:rsidRPr="008A72B0">
        <w:rPr>
          <w:lang w:val="en-US"/>
        </w:rPr>
        <w:t>conditions of participation in public procurement</w:t>
      </w:r>
      <w:r w:rsidR="008A72B0" w:rsidRPr="001A5CF3">
        <w:rPr>
          <w:lang w:val="en-US"/>
        </w:rPr>
        <w:t>,</w:t>
      </w:r>
      <w:r w:rsidRPr="001A5CF3">
        <w:rPr>
          <w:lang w:val="en-US"/>
        </w:rPr>
        <w:t xml:space="preserve"> and must subsequently fulfill the requirement in accordance with point (b).</w:t>
      </w:r>
    </w:p>
    <w:p w14:paraId="460F6A32" w14:textId="77777777" w:rsidR="008F5E6C" w:rsidRPr="00A734CB" w:rsidRDefault="00000000" w:rsidP="004B3CFB">
      <w:pPr>
        <w:pStyle w:val="Odsekzoznamu"/>
        <w:numPr>
          <w:ilvl w:val="1"/>
          <w:numId w:val="18"/>
        </w:numPr>
        <w:rPr>
          <w:b/>
          <w:lang w:val="en-US"/>
        </w:rPr>
      </w:pPr>
      <w:r w:rsidRPr="00A734CB">
        <w:rPr>
          <w:b/>
          <w:lang w:val="en-US"/>
        </w:rPr>
        <w:t xml:space="preserve">(b) Obtaining </w:t>
      </w:r>
      <w:r w:rsidR="00305171" w:rsidRPr="00A734CB">
        <w:rPr>
          <w:b/>
          <w:lang w:val="en-US"/>
        </w:rPr>
        <w:t xml:space="preserve">qualification </w:t>
      </w:r>
      <w:r w:rsidRPr="00A734CB">
        <w:rPr>
          <w:b/>
          <w:lang w:val="en-US"/>
        </w:rPr>
        <w:t>for VVER-440</w:t>
      </w:r>
    </w:p>
    <w:p w14:paraId="5869E70A" w14:textId="77777777" w:rsidR="008F5E6C" w:rsidRDefault="00000000" w:rsidP="001A5CF3">
      <w:pPr>
        <w:ind w:left="1776"/>
        <w:rPr>
          <w:lang w:val="en-US"/>
        </w:rPr>
      </w:pPr>
      <w:r w:rsidRPr="008F5E6C">
        <w:rPr>
          <w:lang w:val="en-US"/>
        </w:rPr>
        <w:t xml:space="preserve">If </w:t>
      </w:r>
      <w:r w:rsidR="00305171">
        <w:rPr>
          <w:lang w:val="en-US"/>
        </w:rPr>
        <w:t>qualification</w:t>
      </w:r>
      <w:r w:rsidR="00305171" w:rsidRPr="008F5E6C">
        <w:rPr>
          <w:lang w:val="en-US"/>
        </w:rPr>
        <w:t xml:space="preserve"> </w:t>
      </w:r>
      <w:r w:rsidRPr="008F5E6C">
        <w:rPr>
          <w:lang w:val="en-US"/>
        </w:rPr>
        <w:t xml:space="preserve">for VVER-440 </w:t>
      </w:r>
      <w:r w:rsidR="00305171">
        <w:rPr>
          <w:lang w:val="en-US"/>
        </w:rPr>
        <w:t>reactors is currently</w:t>
      </w:r>
      <w:r w:rsidR="00305171" w:rsidRPr="008F5E6C">
        <w:rPr>
          <w:lang w:val="en-US"/>
        </w:rPr>
        <w:t xml:space="preserve"> </w:t>
      </w:r>
      <w:r w:rsidRPr="008F5E6C">
        <w:rPr>
          <w:lang w:val="en-US"/>
        </w:rPr>
        <w:t>not available</w:t>
      </w:r>
      <w:r w:rsidR="001A5CF3">
        <w:rPr>
          <w:lang w:val="en-US"/>
        </w:rPr>
        <w:t xml:space="preserve"> and supplier provided documentation as specified in point (a), the second bullet point</w:t>
      </w:r>
      <w:r w:rsidRPr="008F5E6C">
        <w:rPr>
          <w:lang w:val="en-US"/>
        </w:rPr>
        <w:t>, the supplier is required to:</w:t>
      </w:r>
    </w:p>
    <w:p w14:paraId="71D15388" w14:textId="77777777" w:rsidR="008F5E6C" w:rsidRPr="008F5E6C" w:rsidRDefault="00000000" w:rsidP="004B3CFB">
      <w:pPr>
        <w:pStyle w:val="Odsekzoznamu"/>
        <w:numPr>
          <w:ilvl w:val="0"/>
          <w:numId w:val="19"/>
        </w:numPr>
        <w:rPr>
          <w:lang w:val="en-US"/>
        </w:rPr>
      </w:pPr>
      <w:r>
        <w:rPr>
          <w:lang w:val="en-US"/>
        </w:rPr>
        <w:t>Undertake</w:t>
      </w:r>
      <w:r w:rsidRPr="008F5E6C">
        <w:rPr>
          <w:lang w:val="en-US"/>
        </w:rPr>
        <w:t xml:space="preserve"> all necessary actions to obtain </w:t>
      </w:r>
      <w:r>
        <w:rPr>
          <w:lang w:val="en-US"/>
        </w:rPr>
        <w:t>qualification</w:t>
      </w:r>
      <w:r w:rsidRPr="008F5E6C">
        <w:rPr>
          <w:lang w:val="en-US"/>
        </w:rPr>
        <w:t xml:space="preserve"> for VVER-440 from the relevant authority</w:t>
      </w:r>
      <w:r w:rsidR="00AA2578">
        <w:rPr>
          <w:lang w:val="en-US"/>
        </w:rPr>
        <w:t>,</w:t>
      </w:r>
    </w:p>
    <w:p w14:paraId="067E6DA3" w14:textId="77777777" w:rsidR="008F5E6C" w:rsidRPr="008F5E6C" w:rsidRDefault="00000000" w:rsidP="004B3CFB">
      <w:pPr>
        <w:pStyle w:val="Odsekzoznamu"/>
        <w:numPr>
          <w:ilvl w:val="0"/>
          <w:numId w:val="19"/>
        </w:numPr>
        <w:rPr>
          <w:lang w:val="en-US"/>
        </w:rPr>
      </w:pPr>
      <w:r w:rsidRPr="00E57171">
        <w:rPr>
          <w:lang w:val="en-US"/>
        </w:rPr>
        <w:t xml:space="preserve">Or provide support to Slovenské elektrárne (SE) </w:t>
      </w:r>
      <w:r w:rsidR="00AA2578">
        <w:rPr>
          <w:lang w:val="en-US"/>
        </w:rPr>
        <w:t>in</w:t>
      </w:r>
      <w:r w:rsidR="00AA2578" w:rsidRPr="00E57171">
        <w:rPr>
          <w:lang w:val="en-US"/>
        </w:rPr>
        <w:t xml:space="preserve"> </w:t>
      </w:r>
      <w:r w:rsidRPr="00E57171">
        <w:rPr>
          <w:lang w:val="en-US"/>
        </w:rPr>
        <w:t>obtain</w:t>
      </w:r>
      <w:r w:rsidR="00AA2578">
        <w:rPr>
          <w:lang w:val="en-US"/>
        </w:rPr>
        <w:t>ing</w:t>
      </w:r>
      <w:r w:rsidRPr="00E57171">
        <w:rPr>
          <w:lang w:val="en-US"/>
        </w:rPr>
        <w:t xml:space="preserve"> approval from the local authority in the Slovak Republic for the use of the software for VVER-440</w:t>
      </w:r>
      <w:r w:rsidR="00AA2578">
        <w:rPr>
          <w:lang w:val="en-US"/>
        </w:rPr>
        <w:t xml:space="preserve"> reactors.</w:t>
      </w:r>
    </w:p>
    <w:p w14:paraId="3B40C8FA" w14:textId="77777777" w:rsidR="008F5E6C" w:rsidRDefault="008F5E6C" w:rsidP="00F64CB9">
      <w:pPr>
        <w:rPr>
          <w:lang w:val="en-US"/>
        </w:rPr>
      </w:pPr>
    </w:p>
    <w:p w14:paraId="3F6AF297" w14:textId="77777777" w:rsidR="008F5E6C" w:rsidRPr="00A734CB" w:rsidRDefault="00000000" w:rsidP="00F64CB9">
      <w:pPr>
        <w:rPr>
          <w:b/>
          <w:lang w:val="en-US"/>
        </w:rPr>
      </w:pPr>
      <w:r w:rsidRPr="00A734CB">
        <w:rPr>
          <w:b/>
          <w:lang w:val="en-US"/>
        </w:rPr>
        <w:t xml:space="preserve">(c) </w:t>
      </w:r>
      <w:r w:rsidR="00E57171" w:rsidRPr="00A734CB">
        <w:rPr>
          <w:b/>
          <w:lang w:val="en-US"/>
        </w:rPr>
        <w:t>Verification and Validation</w:t>
      </w:r>
    </w:p>
    <w:p w14:paraId="04E9678C" w14:textId="77777777" w:rsidR="003450FD" w:rsidRDefault="00000000" w:rsidP="00F64CB9">
      <w:pPr>
        <w:rPr>
          <w:lang w:val="en-US"/>
        </w:rPr>
      </w:pPr>
      <w:r w:rsidRPr="00E57171">
        <w:rPr>
          <w:lang w:val="en-US"/>
        </w:rPr>
        <w:t xml:space="preserve">If </w:t>
      </w:r>
      <w:r w:rsidR="00AA2578">
        <w:rPr>
          <w:lang w:val="en-US"/>
        </w:rPr>
        <w:t>qualification</w:t>
      </w:r>
      <w:r w:rsidR="00AA2578" w:rsidRPr="00E57171">
        <w:rPr>
          <w:lang w:val="en-US"/>
        </w:rPr>
        <w:t xml:space="preserve"> </w:t>
      </w:r>
      <w:r w:rsidRPr="00E57171">
        <w:rPr>
          <w:lang w:val="en-US"/>
        </w:rPr>
        <w:t xml:space="preserve">for VVER-440 is not available, </w:t>
      </w:r>
      <w:r w:rsidR="00543238" w:rsidRPr="00543238">
        <w:rPr>
          <w:lang w:val="en-US"/>
        </w:rPr>
        <w:t>or if the qualification does not meet all the requirements defined for verification and validation as specified in Chapter 4.1.2,</w:t>
      </w:r>
      <w:r w:rsidRPr="00E57171">
        <w:rPr>
          <w:lang w:val="en-US"/>
        </w:rPr>
        <w:t xml:space="preserve"> the supplier must </w:t>
      </w:r>
      <w:r w:rsidR="00AA2578">
        <w:rPr>
          <w:lang w:val="en-US"/>
        </w:rPr>
        <w:t xml:space="preserve">conduct a </w:t>
      </w:r>
      <w:r>
        <w:rPr>
          <w:lang w:val="en-US"/>
        </w:rPr>
        <w:t xml:space="preserve">verification and validation </w:t>
      </w:r>
      <w:r w:rsidRPr="00E57171">
        <w:rPr>
          <w:lang w:val="en-US"/>
        </w:rPr>
        <w:t>of the software.</w:t>
      </w:r>
      <w:r>
        <w:rPr>
          <w:lang w:val="en-US"/>
        </w:rPr>
        <w:t xml:space="preserve"> </w:t>
      </w:r>
      <w:r w:rsidR="00AA2578">
        <w:rPr>
          <w:lang w:val="en-US"/>
        </w:rPr>
        <w:t>The</w:t>
      </w:r>
      <w:r w:rsidRPr="00E57171">
        <w:rPr>
          <w:lang w:val="en-US"/>
        </w:rPr>
        <w:t xml:space="preserve"> </w:t>
      </w:r>
      <w:r w:rsidR="00AA2578">
        <w:rPr>
          <w:lang w:val="en-US"/>
        </w:rPr>
        <w:t>d</w:t>
      </w:r>
      <w:r w:rsidR="00AA2578" w:rsidRPr="00E57171">
        <w:rPr>
          <w:lang w:val="en-US"/>
        </w:rPr>
        <w:t xml:space="preserve">etails </w:t>
      </w:r>
      <w:r w:rsidRPr="00E57171">
        <w:rPr>
          <w:lang w:val="en-US"/>
        </w:rPr>
        <w:t xml:space="preserve">of </w:t>
      </w:r>
      <w:r w:rsidR="00AA2578">
        <w:rPr>
          <w:lang w:val="en-US"/>
        </w:rPr>
        <w:t>this</w:t>
      </w:r>
      <w:r w:rsidRPr="00E57171">
        <w:rPr>
          <w:lang w:val="en-US"/>
        </w:rPr>
        <w:t xml:space="preserve"> process are </w:t>
      </w:r>
      <w:r w:rsidR="00AA2578">
        <w:rPr>
          <w:lang w:val="en-US"/>
        </w:rPr>
        <w:t>specified</w:t>
      </w:r>
      <w:r w:rsidR="00AA2578" w:rsidRPr="00E57171">
        <w:rPr>
          <w:lang w:val="en-US"/>
        </w:rPr>
        <w:t xml:space="preserve"> </w:t>
      </w:r>
      <w:r w:rsidRPr="007F732D">
        <w:rPr>
          <w:lang w:val="en-US"/>
        </w:rPr>
        <w:t xml:space="preserve">in chapter </w:t>
      </w:r>
      <w:r w:rsidRPr="007F732D">
        <w:rPr>
          <w:lang w:val="en-US"/>
        </w:rPr>
        <w:fldChar w:fldCharType="begin"/>
      </w:r>
      <w:r w:rsidRPr="007F732D">
        <w:rPr>
          <w:lang w:val="en-US"/>
        </w:rPr>
        <w:instrText xml:space="preserve"> REF _Ref194674862 \r \h </w:instrText>
      </w:r>
      <w:r w:rsidR="001A70BC" w:rsidRPr="007F732D">
        <w:rPr>
          <w:lang w:val="en-US"/>
        </w:rPr>
        <w:instrText xml:space="preserve"> \* MERGEFORMAT </w:instrText>
      </w:r>
      <w:r w:rsidRPr="007F732D">
        <w:rPr>
          <w:lang w:val="en-US"/>
        </w:rPr>
      </w:r>
      <w:r w:rsidRPr="007F732D">
        <w:rPr>
          <w:lang w:val="en-US"/>
        </w:rPr>
        <w:fldChar w:fldCharType="separate"/>
      </w:r>
      <w:r w:rsidRPr="007F732D">
        <w:rPr>
          <w:lang w:val="en-US"/>
        </w:rPr>
        <w:t>4.1.2</w:t>
      </w:r>
      <w:r w:rsidRPr="007F732D">
        <w:rPr>
          <w:lang w:val="en-US"/>
        </w:rPr>
        <w:fldChar w:fldCharType="end"/>
      </w:r>
      <w:r w:rsidRPr="007F732D">
        <w:rPr>
          <w:lang w:val="en-US"/>
        </w:rPr>
        <w:t xml:space="preserve"> of</w:t>
      </w:r>
      <w:r w:rsidRPr="00E57171">
        <w:rPr>
          <w:lang w:val="en-US"/>
        </w:rPr>
        <w:t xml:space="preserve"> the technical specification</w:t>
      </w:r>
      <w:r>
        <w:rPr>
          <w:lang w:val="en-US"/>
        </w:rPr>
        <w:t>.</w:t>
      </w:r>
    </w:p>
    <w:p w14:paraId="09360D6D" w14:textId="77777777" w:rsidR="00A734CB" w:rsidRDefault="00000000" w:rsidP="00F64CB9">
      <w:pPr>
        <w:rPr>
          <w:lang w:val="en-US"/>
        </w:rPr>
      </w:pPr>
      <w:r>
        <w:rPr>
          <w:lang w:val="en-US"/>
        </w:rPr>
        <w:t xml:space="preserve">Final Verification and </w:t>
      </w:r>
      <w:r w:rsidRPr="00A734CB">
        <w:rPr>
          <w:lang w:val="en-US"/>
        </w:rPr>
        <w:t>Validation must be performed for the EBO and EMO units as an integral part of the implementation process of the delivered software solution specifically tailored for the EBO and EMO units.</w:t>
      </w:r>
      <w:r>
        <w:rPr>
          <w:lang w:val="en-US"/>
        </w:rPr>
        <w:t xml:space="preserve"> See milestone M3, output D7.</w:t>
      </w:r>
    </w:p>
    <w:p w14:paraId="79ADBE79" w14:textId="77777777" w:rsidR="00503F09" w:rsidRDefault="00000000" w:rsidP="00F64CB9">
      <w:pPr>
        <w:rPr>
          <w:color w:val="0070C0"/>
          <w:lang w:val="en-US"/>
        </w:rPr>
      </w:pPr>
      <w:r w:rsidRPr="00FD406C">
        <w:rPr>
          <w:lang w:val="en-US"/>
        </w:rPr>
        <w:t xml:space="preserve">For the </w:t>
      </w:r>
      <w:r w:rsidR="00CB58C1" w:rsidRPr="00FD406C">
        <w:rPr>
          <w:lang w:val="en-US"/>
        </w:rPr>
        <w:t xml:space="preserve">tool </w:t>
      </w:r>
      <w:r w:rsidR="00CB58C1" w:rsidRPr="007F732D">
        <w:rPr>
          <w:lang w:val="en-US"/>
        </w:rPr>
        <w:t>specified in</w:t>
      </w:r>
      <w:r w:rsidR="002A6F10" w:rsidRPr="007F732D">
        <w:rPr>
          <w:lang w:val="en-US"/>
        </w:rPr>
        <w:t xml:space="preserve"> </w:t>
      </w:r>
      <w:r w:rsidR="004902A5" w:rsidRPr="007F732D">
        <w:rPr>
          <w:lang w:val="en-US"/>
        </w:rPr>
        <w:fldChar w:fldCharType="begin"/>
      </w:r>
      <w:r w:rsidR="004902A5" w:rsidRPr="007F732D">
        <w:rPr>
          <w:lang w:val="en-US"/>
        </w:rPr>
        <w:instrText xml:space="preserve"> REF _Ref194998925 \r \h </w:instrText>
      </w:r>
      <w:r w:rsidR="001A70BC" w:rsidRPr="007F732D">
        <w:rPr>
          <w:lang w:val="en-US"/>
        </w:rPr>
        <w:instrText xml:space="preserve"> \* MERGEFORMAT </w:instrText>
      </w:r>
      <w:r w:rsidR="004902A5" w:rsidRPr="007F732D">
        <w:rPr>
          <w:lang w:val="en-US"/>
        </w:rPr>
      </w:r>
      <w:r w:rsidR="004902A5" w:rsidRPr="007F732D">
        <w:rPr>
          <w:lang w:val="en-US"/>
        </w:rPr>
        <w:fldChar w:fldCharType="separate"/>
      </w:r>
      <w:r w:rsidR="002A6F10" w:rsidRPr="007F732D">
        <w:rPr>
          <w:lang w:val="en-US"/>
        </w:rPr>
        <w:t>Requirement 2.2.34</w:t>
      </w:r>
      <w:r w:rsidR="004902A5" w:rsidRPr="007F732D">
        <w:rPr>
          <w:lang w:val="en-US"/>
        </w:rPr>
        <w:fldChar w:fldCharType="end"/>
      </w:r>
      <w:r w:rsidR="00227CAE" w:rsidRPr="007F732D">
        <w:rPr>
          <w:lang w:val="en-US"/>
        </w:rPr>
        <w:t>, the</w:t>
      </w:r>
      <w:r w:rsidR="00227CAE" w:rsidRPr="00FD406C">
        <w:rPr>
          <w:lang w:val="en-US"/>
        </w:rPr>
        <w:t xml:space="preserve"> </w:t>
      </w:r>
      <w:r w:rsidRPr="00FD406C">
        <w:rPr>
          <w:lang w:val="en-US"/>
        </w:rPr>
        <w:t xml:space="preserve">Customer </w:t>
      </w:r>
      <w:r w:rsidR="00AA2578">
        <w:rPr>
          <w:lang w:val="en-US"/>
        </w:rPr>
        <w:t>may</w:t>
      </w:r>
      <w:r w:rsidR="00AA2578" w:rsidRPr="00FD406C">
        <w:rPr>
          <w:lang w:val="en-US"/>
        </w:rPr>
        <w:t xml:space="preserve"> </w:t>
      </w:r>
      <w:r w:rsidRPr="00FD406C">
        <w:rPr>
          <w:lang w:val="en-US"/>
        </w:rPr>
        <w:t>grant an exception in justified cases</w:t>
      </w:r>
      <w:r w:rsidR="00AA2578">
        <w:rPr>
          <w:lang w:val="en-US"/>
        </w:rPr>
        <w:t>, particularly</w:t>
      </w:r>
      <w:r w:rsidR="00AA2578" w:rsidRPr="00AA2578">
        <w:rPr>
          <w:lang w:val="en-US"/>
        </w:rPr>
        <w:t xml:space="preserve"> </w:t>
      </w:r>
      <w:r w:rsidR="00AA2578" w:rsidRPr="00FD406C">
        <w:rPr>
          <w:lang w:val="en-US"/>
        </w:rPr>
        <w:t>with respect to the required SE-specific customizatio</w:t>
      </w:r>
      <w:r w:rsidR="00AA2578">
        <w:rPr>
          <w:lang w:val="en-US"/>
        </w:rPr>
        <w:t>ns</w:t>
      </w:r>
      <w:r w:rsidRPr="00FD406C">
        <w:rPr>
          <w:lang w:val="en-US"/>
        </w:rPr>
        <w:t>.</w:t>
      </w:r>
    </w:p>
    <w:p w14:paraId="19712AC9" w14:textId="77777777" w:rsidR="00BF25F5" w:rsidRPr="00BF25F5" w:rsidRDefault="00BF25F5" w:rsidP="00F64CB9">
      <w:pPr>
        <w:rPr>
          <w:noProof/>
          <w:lang w:val="en-US"/>
        </w:rPr>
      </w:pPr>
    </w:p>
    <w:p w14:paraId="25831A31" w14:textId="77777777" w:rsidR="00CB6C02" w:rsidRPr="005C7D0E" w:rsidRDefault="00000000" w:rsidP="00CB6C02">
      <w:pPr>
        <w:pStyle w:val="Nadpis6"/>
        <w:jc w:val="left"/>
        <w:rPr>
          <w:lang w:val="en-US"/>
        </w:rPr>
      </w:pPr>
      <w:r w:rsidRPr="005C7D0E">
        <w:rPr>
          <w:lang w:val="en-US"/>
        </w:rPr>
        <w:t xml:space="preserve">Qualifications and </w:t>
      </w:r>
      <w:r w:rsidR="00F610F8">
        <w:rPr>
          <w:lang w:val="en-US"/>
        </w:rPr>
        <w:t>e</w:t>
      </w:r>
      <w:r w:rsidRPr="005C7D0E">
        <w:rPr>
          <w:lang w:val="en-US"/>
        </w:rPr>
        <w:t xml:space="preserve">xperience of the </w:t>
      </w:r>
      <w:r w:rsidR="00F610F8">
        <w:rPr>
          <w:lang w:val="en-US"/>
        </w:rPr>
        <w:t>p</w:t>
      </w:r>
      <w:r w:rsidRPr="005C7D0E">
        <w:rPr>
          <w:lang w:val="en-US"/>
        </w:rPr>
        <w:t>ersonnel</w:t>
      </w:r>
    </w:p>
    <w:p w14:paraId="319093FB" w14:textId="77777777" w:rsidR="00B065F7" w:rsidRPr="00805B04" w:rsidRDefault="00000000" w:rsidP="00B065F7">
      <w:pPr>
        <w:pStyle w:val="Zarkazkladnhotextu2"/>
        <w:widowControl w:val="0"/>
        <w:spacing w:before="120" w:after="120"/>
        <w:ind w:left="0"/>
        <w:rPr>
          <w:i/>
          <w:sz w:val="22"/>
          <w:szCs w:val="22"/>
          <w:lang w:val="en-US"/>
        </w:rPr>
      </w:pPr>
      <w:r w:rsidRPr="00805B04">
        <w:rPr>
          <w:i/>
          <w:sz w:val="22"/>
          <w:szCs w:val="22"/>
          <w:lang w:val="en-US"/>
        </w:rPr>
        <w:t>Minimum required level of the standard:</w:t>
      </w:r>
    </w:p>
    <w:p w14:paraId="1289D748" w14:textId="77777777" w:rsidR="00805B04" w:rsidRPr="00805B04" w:rsidRDefault="00000000" w:rsidP="00805B04">
      <w:pPr>
        <w:pStyle w:val="paragraph"/>
        <w:spacing w:before="0" w:beforeAutospacing="0" w:after="0" w:afterAutospacing="0"/>
        <w:jc w:val="both"/>
        <w:textAlignment w:val="baseline"/>
        <w:rPr>
          <w:sz w:val="22"/>
          <w:szCs w:val="22"/>
          <w:lang w:val="en-GB"/>
        </w:rPr>
      </w:pPr>
      <w:r w:rsidRPr="00805B04">
        <w:rPr>
          <w:sz w:val="22"/>
          <w:szCs w:val="22"/>
          <w:lang w:val="en-GB"/>
        </w:rPr>
        <w:t>The Tenderer must demonstrate their professional competence to provide the required performance by confirming that they have at their disposal the individuals designated for contract performance or managerial employees (specified experts below) who meet the established requirements in the appropriate number. The Tenderer shall submit a list of individuals proving their professional competence in the form of a completed "</w:t>
      </w:r>
      <w:r w:rsidRPr="00805B04">
        <w:rPr>
          <w:b/>
          <w:sz w:val="22"/>
          <w:szCs w:val="22"/>
          <w:lang w:val="en-GB"/>
        </w:rPr>
        <w:t>List of Professionals</w:t>
      </w:r>
      <w:r w:rsidRPr="00805B04">
        <w:rPr>
          <w:sz w:val="22"/>
          <w:szCs w:val="22"/>
          <w:lang w:val="en-GB"/>
        </w:rPr>
        <w:t xml:space="preserve">" form, which constitutes Annex No. 10 of </w:t>
      </w:r>
      <w:r w:rsidR="0048465B">
        <w:rPr>
          <w:sz w:val="22"/>
          <w:szCs w:val="22"/>
          <w:lang w:val="en-GB"/>
        </w:rPr>
        <w:t>T</w:t>
      </w:r>
      <w:r w:rsidRPr="00805B04">
        <w:rPr>
          <w:sz w:val="22"/>
          <w:szCs w:val="22"/>
          <w:lang w:val="en-GB"/>
        </w:rPr>
        <w:t xml:space="preserve">ender </w:t>
      </w:r>
      <w:r w:rsidR="0048465B">
        <w:rPr>
          <w:sz w:val="22"/>
          <w:szCs w:val="22"/>
          <w:lang w:val="en-GB"/>
        </w:rPr>
        <w:t>D</w:t>
      </w:r>
      <w:r w:rsidRPr="00805B04">
        <w:rPr>
          <w:sz w:val="22"/>
          <w:szCs w:val="22"/>
          <w:lang w:val="en-GB"/>
        </w:rPr>
        <w:t xml:space="preserve">ocuments. </w:t>
      </w:r>
    </w:p>
    <w:p w14:paraId="4D14A97E" w14:textId="77777777" w:rsidR="00805B04" w:rsidRPr="00805B04" w:rsidRDefault="00805B04" w:rsidP="00805B04">
      <w:pPr>
        <w:pStyle w:val="paragraph"/>
        <w:spacing w:before="0" w:beforeAutospacing="0" w:after="0" w:afterAutospacing="0"/>
        <w:jc w:val="both"/>
        <w:textAlignment w:val="baseline"/>
        <w:rPr>
          <w:sz w:val="22"/>
          <w:szCs w:val="22"/>
          <w:lang w:val="en-GB"/>
        </w:rPr>
      </w:pPr>
    </w:p>
    <w:p w14:paraId="2CB7136D" w14:textId="77777777" w:rsidR="00805B04" w:rsidRPr="00805B04" w:rsidRDefault="00000000" w:rsidP="00805B04">
      <w:pPr>
        <w:pStyle w:val="paragraph"/>
        <w:spacing w:before="0" w:beforeAutospacing="0" w:after="0" w:afterAutospacing="0"/>
        <w:jc w:val="both"/>
        <w:textAlignment w:val="baseline"/>
        <w:rPr>
          <w:sz w:val="22"/>
          <w:szCs w:val="22"/>
          <w:lang w:val="en-GB"/>
        </w:rPr>
      </w:pPr>
      <w:r w:rsidRPr="00805B04">
        <w:rPr>
          <w:sz w:val="22"/>
          <w:szCs w:val="22"/>
          <w:lang w:val="en-GB"/>
        </w:rPr>
        <w:t>The list must also include information about the type of contractual relationship these experts have with the Tenderer (employee, subcontractor's employee, sole trader).</w:t>
      </w:r>
    </w:p>
    <w:p w14:paraId="06710F79" w14:textId="77777777" w:rsidR="00805B04" w:rsidRPr="00805B04" w:rsidRDefault="00000000" w:rsidP="00805B04">
      <w:pPr>
        <w:overflowPunct/>
        <w:autoSpaceDE/>
        <w:autoSpaceDN/>
        <w:adjustRightInd/>
      </w:pPr>
      <w:r w:rsidRPr="00805B04">
        <w:t> </w:t>
      </w:r>
    </w:p>
    <w:p w14:paraId="3A6B4463" w14:textId="77777777" w:rsidR="00805B04" w:rsidRPr="00805B04" w:rsidRDefault="00000000" w:rsidP="00805B04">
      <w:pPr>
        <w:overflowPunct/>
        <w:autoSpaceDE/>
        <w:autoSpaceDN/>
        <w:adjustRightInd/>
        <w:ind w:left="1275"/>
        <w:jc w:val="left"/>
      </w:pPr>
      <w:r w:rsidRPr="00805B04">
        <w:t> </w:t>
      </w:r>
    </w:p>
    <w:p w14:paraId="402B62FB" w14:textId="77777777" w:rsidR="00805B04" w:rsidRPr="00805B04" w:rsidRDefault="00000000" w:rsidP="00805B04">
      <w:pPr>
        <w:overflowPunct/>
        <w:autoSpaceDE/>
        <w:autoSpaceDN/>
        <w:adjustRightInd/>
      </w:pPr>
      <w:r>
        <w:rPr>
          <w:lang w:val="en-GB"/>
        </w:rPr>
        <w:t>The Tenderer</w:t>
      </w:r>
      <w:r w:rsidRPr="36D9E1A3">
        <w:rPr>
          <w:lang w:val="en-GB"/>
        </w:rPr>
        <w:t xml:space="preserve"> </w:t>
      </w:r>
      <w:r w:rsidR="004F3FFB">
        <w:rPr>
          <w:lang w:val="en-GB"/>
        </w:rPr>
        <w:t>must</w:t>
      </w:r>
      <w:r w:rsidRPr="36D9E1A3">
        <w:rPr>
          <w:lang w:val="en-GB"/>
        </w:rPr>
        <w:t xml:space="preserve"> prove their professional capacity:</w:t>
      </w:r>
      <w:r>
        <w:t xml:space="preserve">  </w:t>
      </w:r>
    </w:p>
    <w:p w14:paraId="5B8108EE" w14:textId="77777777" w:rsidR="36D9E1A3" w:rsidRDefault="36D9E1A3"/>
    <w:p w14:paraId="004072D3" w14:textId="77777777" w:rsidR="00805B04" w:rsidRPr="00805B04" w:rsidRDefault="00000000" w:rsidP="00805B04">
      <w:pPr>
        <w:overflowPunct/>
        <w:autoSpaceDE/>
        <w:autoSpaceDN/>
        <w:adjustRightInd/>
        <w:ind w:left="426" w:firstLine="283"/>
      </w:pPr>
      <w:r w:rsidRPr="00805B04">
        <w:rPr>
          <w:lang w:val="en-GB"/>
        </w:rPr>
        <w:t>a) by presenting a professional CV’s for each project member containing at least the following:</w:t>
      </w:r>
      <w:r w:rsidRPr="00805B04">
        <w:t> </w:t>
      </w:r>
    </w:p>
    <w:p w14:paraId="4381AC65" w14:textId="77777777" w:rsidR="00805B04" w:rsidRPr="00805B04" w:rsidRDefault="00000000" w:rsidP="004B3CFB">
      <w:pPr>
        <w:numPr>
          <w:ilvl w:val="0"/>
          <w:numId w:val="25"/>
        </w:numPr>
        <w:tabs>
          <w:tab w:val="clear" w:pos="720"/>
        </w:tabs>
        <w:overflowPunct/>
        <w:autoSpaceDE/>
        <w:autoSpaceDN/>
        <w:adjustRightInd/>
        <w:ind w:left="1843" w:hanging="426"/>
      </w:pPr>
      <w:r w:rsidRPr="00805B04">
        <w:rPr>
          <w:lang w:val="en-GB"/>
        </w:rPr>
        <w:t>first name and </w:t>
      </w:r>
      <w:r w:rsidR="004B3CFB" w:rsidRPr="00805B04">
        <w:rPr>
          <w:lang w:val="en-GB"/>
        </w:rPr>
        <w:t>surname.</w:t>
      </w:r>
      <w:r w:rsidRPr="00805B04">
        <w:t> </w:t>
      </w:r>
    </w:p>
    <w:p w14:paraId="60BF6AD1" w14:textId="77777777" w:rsidR="00805B04" w:rsidRPr="00805B04" w:rsidRDefault="00000000" w:rsidP="004B3CFB">
      <w:pPr>
        <w:numPr>
          <w:ilvl w:val="0"/>
          <w:numId w:val="26"/>
        </w:numPr>
        <w:tabs>
          <w:tab w:val="clear" w:pos="720"/>
        </w:tabs>
        <w:overflowPunct/>
        <w:autoSpaceDE/>
        <w:autoSpaceDN/>
        <w:adjustRightInd/>
        <w:ind w:left="1843" w:hanging="426"/>
      </w:pPr>
      <w:r w:rsidRPr="00805B04">
        <w:rPr>
          <w:lang w:val="en-GB"/>
        </w:rPr>
        <w:t>completed education;</w:t>
      </w:r>
      <w:r w:rsidRPr="00805B04">
        <w:t> </w:t>
      </w:r>
    </w:p>
    <w:p w14:paraId="2A71D122" w14:textId="77777777" w:rsidR="00805B04" w:rsidRPr="00805B04" w:rsidRDefault="00000000" w:rsidP="004B3CFB">
      <w:pPr>
        <w:numPr>
          <w:ilvl w:val="0"/>
          <w:numId w:val="27"/>
        </w:numPr>
        <w:tabs>
          <w:tab w:val="clear" w:pos="720"/>
        </w:tabs>
        <w:overflowPunct/>
        <w:autoSpaceDE/>
        <w:autoSpaceDN/>
        <w:adjustRightInd/>
        <w:ind w:left="1843" w:hanging="426"/>
      </w:pPr>
      <w:r w:rsidRPr="00805B04">
        <w:rPr>
          <w:lang w:val="en-GB"/>
        </w:rPr>
        <w:t>current job position;</w:t>
      </w:r>
      <w:r w:rsidRPr="00805B04">
        <w:t> </w:t>
      </w:r>
    </w:p>
    <w:p w14:paraId="6B70CCD5" w14:textId="77777777" w:rsidR="00805B04" w:rsidRPr="00805B04" w:rsidRDefault="00000000" w:rsidP="004B3CFB">
      <w:pPr>
        <w:numPr>
          <w:ilvl w:val="0"/>
          <w:numId w:val="28"/>
        </w:numPr>
        <w:tabs>
          <w:tab w:val="clear" w:pos="720"/>
        </w:tabs>
        <w:overflowPunct/>
        <w:autoSpaceDE/>
        <w:autoSpaceDN/>
        <w:adjustRightInd/>
        <w:ind w:left="1843" w:hanging="426"/>
      </w:pPr>
      <w:r w:rsidRPr="00805B04">
        <w:rPr>
          <w:lang w:val="en-GB"/>
        </w:rPr>
        <w:t>overview of professional practice relating to the performance of the tender subject matter;</w:t>
      </w:r>
      <w:r w:rsidRPr="00805B04">
        <w:t> </w:t>
      </w:r>
    </w:p>
    <w:p w14:paraId="616EEC28" w14:textId="77777777" w:rsidR="00805B04" w:rsidRPr="00805B04" w:rsidRDefault="00000000" w:rsidP="004B3CFB">
      <w:pPr>
        <w:numPr>
          <w:ilvl w:val="0"/>
          <w:numId w:val="29"/>
        </w:numPr>
        <w:tabs>
          <w:tab w:val="clear" w:pos="720"/>
        </w:tabs>
        <w:overflowPunct/>
        <w:autoSpaceDE/>
        <w:autoSpaceDN/>
        <w:adjustRightInd/>
        <w:ind w:left="1843" w:hanging="426"/>
      </w:pPr>
      <w:r w:rsidRPr="00805B04">
        <w:rPr>
          <w:lang w:val="en-GB"/>
        </w:rPr>
        <w:t>signature in own hand of the expert.</w:t>
      </w:r>
      <w:r w:rsidRPr="00805B04">
        <w:t> </w:t>
      </w:r>
    </w:p>
    <w:p w14:paraId="7766A035" w14:textId="77777777" w:rsidR="00805B04" w:rsidRPr="00805B04" w:rsidRDefault="00000000" w:rsidP="00805B04">
      <w:pPr>
        <w:overflowPunct/>
        <w:autoSpaceDE/>
        <w:autoSpaceDN/>
        <w:adjustRightInd/>
        <w:ind w:left="426" w:firstLine="141"/>
      </w:pPr>
      <w:r w:rsidRPr="00805B04">
        <w:t> </w:t>
      </w:r>
    </w:p>
    <w:p w14:paraId="371CFDC0" w14:textId="77777777" w:rsidR="00805B04" w:rsidRPr="00805B04" w:rsidRDefault="00000000" w:rsidP="00805B04">
      <w:pPr>
        <w:overflowPunct/>
        <w:autoSpaceDE/>
        <w:autoSpaceDN/>
        <w:adjustRightInd/>
        <w:ind w:left="993" w:hanging="284"/>
      </w:pPr>
      <w:r w:rsidRPr="00805B04">
        <w:rPr>
          <w:lang w:val="en-GB"/>
        </w:rPr>
        <w:t>b) in the case that the Candidate is not the current employer of the relevant expert, by presenting a written contract entered into by and between the Candidate and the expert (pursuant to the identification below) concerning the use of professional capacity of the expert in performing the contract with the Candidate, provided that the Candidate succeeds in this public procurement.</w:t>
      </w:r>
    </w:p>
    <w:p w14:paraId="6E3F8930" w14:textId="77777777" w:rsidR="00805B04" w:rsidRPr="00805B04" w:rsidRDefault="00805B04" w:rsidP="00805B04">
      <w:pPr>
        <w:overflowPunct/>
        <w:autoSpaceDE/>
        <w:autoSpaceDN/>
        <w:adjustRightInd/>
        <w:ind w:left="993" w:hanging="284"/>
      </w:pPr>
    </w:p>
    <w:p w14:paraId="167ED97F" w14:textId="77777777" w:rsidR="00805B04" w:rsidRPr="00805B04" w:rsidRDefault="00000000" w:rsidP="00805B04">
      <w:pPr>
        <w:overflowPunct/>
        <w:autoSpaceDE/>
        <w:autoSpaceDN/>
        <w:adjustRightInd/>
        <w:ind w:left="993" w:hanging="284"/>
        <w:rPr>
          <w:lang w:val="en-GB"/>
        </w:rPr>
      </w:pPr>
      <w:r w:rsidRPr="00805B04">
        <w:rPr>
          <w:lang w:val="en-GB"/>
        </w:rPr>
        <w:t>c) Define role for each member in the project</w:t>
      </w:r>
    </w:p>
    <w:p w14:paraId="1B6A95B6" w14:textId="77777777" w:rsidR="00805B04" w:rsidRPr="00805B04" w:rsidRDefault="00000000" w:rsidP="0048465B">
      <w:pPr>
        <w:overflowPunct/>
        <w:autoSpaceDE/>
        <w:autoSpaceDN/>
        <w:adjustRightInd/>
      </w:pPr>
      <w:r w:rsidRPr="00805B04">
        <w:t> </w:t>
      </w:r>
    </w:p>
    <w:p w14:paraId="62FE1FE9" w14:textId="77777777" w:rsidR="00805B04" w:rsidRPr="00805B04" w:rsidRDefault="00000000" w:rsidP="00805B04">
      <w:pPr>
        <w:overflowPunct/>
        <w:autoSpaceDE/>
        <w:autoSpaceDN/>
        <w:adjustRightInd/>
        <w:ind w:left="4605"/>
      </w:pPr>
      <w:r w:rsidRPr="00805B04">
        <w:t> </w:t>
      </w:r>
    </w:p>
    <w:p w14:paraId="4A1B21B5" w14:textId="77777777" w:rsidR="00805B04" w:rsidRDefault="00000000" w:rsidP="00805B04">
      <w:pPr>
        <w:overflowPunct/>
        <w:autoSpaceDE/>
        <w:autoSpaceDN/>
        <w:adjustRightInd/>
        <w:rPr>
          <w:lang w:val="en-GB"/>
        </w:rPr>
      </w:pPr>
      <w:r>
        <w:rPr>
          <w:lang w:val="en-GB"/>
        </w:rPr>
        <w:t>The Tenderer</w:t>
      </w:r>
      <w:r w:rsidRPr="00805B04">
        <w:rPr>
          <w:lang w:val="en-GB"/>
        </w:rPr>
        <w:t> must provide at least</w:t>
      </w:r>
      <w:r w:rsidR="00675822">
        <w:rPr>
          <w:lang w:val="en-GB"/>
        </w:rPr>
        <w:t>:</w:t>
      </w:r>
    </w:p>
    <w:p w14:paraId="0DE90475" w14:textId="77777777" w:rsidR="00675822" w:rsidRPr="00325993" w:rsidRDefault="00675822" w:rsidP="00805B04">
      <w:pPr>
        <w:overflowPunct/>
        <w:autoSpaceDE/>
        <w:autoSpaceDN/>
        <w:adjustRightInd/>
        <w:rPr>
          <w:lang w:val="en-US"/>
        </w:rPr>
      </w:pPr>
    </w:p>
    <w:p w14:paraId="3F5CBEF7" w14:textId="77777777" w:rsidR="00675822" w:rsidRPr="00325993" w:rsidRDefault="00000000" w:rsidP="004B3CFB">
      <w:pPr>
        <w:overflowPunct/>
        <w:autoSpaceDE/>
        <w:autoSpaceDN/>
        <w:adjustRightInd/>
        <w:rPr>
          <w:b/>
          <w:bCs/>
          <w:lang w:val="en-US"/>
        </w:rPr>
      </w:pPr>
      <w:r w:rsidRPr="00325993">
        <w:rPr>
          <w:b/>
          <w:bCs/>
          <w:lang w:val="en-US"/>
        </w:rPr>
        <w:t xml:space="preserve">Expert no. 1) </w:t>
      </w:r>
    </w:p>
    <w:p w14:paraId="6416E7FD" w14:textId="77777777" w:rsidR="00675822" w:rsidRPr="00325993" w:rsidRDefault="00000000" w:rsidP="00675822">
      <w:pPr>
        <w:overflowPunct/>
        <w:autoSpaceDE/>
        <w:autoSpaceDN/>
        <w:adjustRightInd/>
        <w:ind w:firstLine="708"/>
        <w:rPr>
          <w:lang w:val="en-US"/>
        </w:rPr>
      </w:pPr>
      <w:r w:rsidRPr="00325993">
        <w:rPr>
          <w:lang w:val="en-US"/>
        </w:rPr>
        <w:t>Expert in the field of reactor engineering/physics</w:t>
      </w:r>
    </w:p>
    <w:p w14:paraId="5DCEC214" w14:textId="77777777" w:rsidR="00675822" w:rsidRPr="00325993" w:rsidRDefault="00000000" w:rsidP="00675822">
      <w:pPr>
        <w:overflowPunct/>
        <w:autoSpaceDE/>
        <w:autoSpaceDN/>
        <w:adjustRightInd/>
        <w:ind w:left="708"/>
        <w:rPr>
          <w:lang w:val="en-US"/>
        </w:rPr>
      </w:pPr>
      <w:r w:rsidRPr="00325993">
        <w:rPr>
          <w:lang w:val="en-US"/>
        </w:rPr>
        <w:t xml:space="preserve">- </w:t>
      </w:r>
      <w:r w:rsidR="00325993" w:rsidRPr="00325993">
        <w:rPr>
          <w:lang w:val="en-US"/>
        </w:rPr>
        <w:t>minimum</w:t>
      </w:r>
      <w:r w:rsidRPr="00325993">
        <w:rPr>
          <w:lang w:val="en-US"/>
        </w:rPr>
        <w:t xml:space="preserve"> 5 years of professional experience in an area of equal or similar nature and complexity as that of the tender subject matter. </w:t>
      </w:r>
    </w:p>
    <w:p w14:paraId="5FF86C0E" w14:textId="77777777" w:rsidR="00675822" w:rsidRPr="00325993" w:rsidRDefault="00675822" w:rsidP="00675822">
      <w:pPr>
        <w:overflowPunct/>
        <w:autoSpaceDE/>
        <w:autoSpaceDN/>
        <w:adjustRightInd/>
        <w:rPr>
          <w:lang w:val="en-US"/>
        </w:rPr>
      </w:pPr>
    </w:p>
    <w:p w14:paraId="5856396A" w14:textId="77777777" w:rsidR="00675822" w:rsidRPr="00325993" w:rsidRDefault="00000000" w:rsidP="00675822">
      <w:pPr>
        <w:overflowPunct/>
        <w:autoSpaceDE/>
        <w:autoSpaceDN/>
        <w:adjustRightInd/>
        <w:ind w:firstLine="708"/>
        <w:rPr>
          <w:lang w:val="en-US"/>
        </w:rPr>
      </w:pPr>
      <w:r w:rsidRPr="00325993">
        <w:rPr>
          <w:lang w:val="en-US"/>
        </w:rPr>
        <w:t xml:space="preserve">Areas considered equal or similar nature to the subject matter of project </w:t>
      </w:r>
      <w:r w:rsidR="000C6E2C" w:rsidRPr="00325993">
        <w:rPr>
          <w:lang w:val="en-US"/>
        </w:rPr>
        <w:t>include</w:t>
      </w:r>
      <w:r w:rsidRPr="00325993">
        <w:rPr>
          <w:lang w:val="en-US"/>
        </w:rPr>
        <w:t>:</w:t>
      </w:r>
    </w:p>
    <w:p w14:paraId="7EE579A9" w14:textId="77777777" w:rsidR="00675822" w:rsidRPr="00325993" w:rsidRDefault="00000000" w:rsidP="004B3CFB">
      <w:pPr>
        <w:pStyle w:val="Odsekzoznamu"/>
        <w:numPr>
          <w:ilvl w:val="1"/>
          <w:numId w:val="28"/>
        </w:numPr>
        <w:overflowPunct/>
        <w:autoSpaceDE/>
        <w:autoSpaceDN/>
        <w:adjustRightInd/>
        <w:ind w:left="851" w:hanging="138"/>
        <w:rPr>
          <w:lang w:val="en-US"/>
        </w:rPr>
      </w:pPr>
      <w:r w:rsidRPr="00325993">
        <w:rPr>
          <w:lang w:val="en-US"/>
        </w:rPr>
        <w:t xml:space="preserve">development or implementation or maintenance and support of a reactor core analysis </w:t>
      </w:r>
      <w:r w:rsidR="000C6E2C" w:rsidRPr="00325993">
        <w:rPr>
          <w:lang w:val="en-US"/>
        </w:rPr>
        <w:t>SW from</w:t>
      </w:r>
      <w:r w:rsidRPr="00325993">
        <w:rPr>
          <w:lang w:val="en-US"/>
        </w:rPr>
        <w:t xml:space="preserve"> the point of reactor physics, </w:t>
      </w:r>
    </w:p>
    <w:p w14:paraId="447946A6" w14:textId="77777777" w:rsidR="00675822" w:rsidRPr="00325993" w:rsidRDefault="00000000" w:rsidP="004B3CFB">
      <w:pPr>
        <w:pStyle w:val="Odsekzoznamu"/>
        <w:numPr>
          <w:ilvl w:val="1"/>
          <w:numId w:val="28"/>
        </w:numPr>
        <w:overflowPunct/>
        <w:autoSpaceDE/>
        <w:autoSpaceDN/>
        <w:adjustRightInd/>
        <w:ind w:left="851" w:hanging="138"/>
        <w:rPr>
          <w:lang w:val="en-US"/>
        </w:rPr>
      </w:pPr>
      <w:r w:rsidRPr="00325993">
        <w:rPr>
          <w:lang w:val="en-US"/>
        </w:rPr>
        <w:t xml:space="preserve">and </w:t>
      </w:r>
      <w:r w:rsidR="00325993" w:rsidRPr="00325993">
        <w:rPr>
          <w:lang w:val="en-US"/>
        </w:rPr>
        <w:t>performance</w:t>
      </w:r>
      <w:r w:rsidRPr="00325993">
        <w:rPr>
          <w:lang w:val="en-US"/>
        </w:rPr>
        <w:t xml:space="preserve"> of neutronics calculations.</w:t>
      </w:r>
    </w:p>
    <w:p w14:paraId="7B982AB0" w14:textId="77777777" w:rsidR="00675822" w:rsidRPr="00325993" w:rsidRDefault="00675822" w:rsidP="00675822">
      <w:pPr>
        <w:overflowPunct/>
        <w:autoSpaceDE/>
        <w:autoSpaceDN/>
        <w:adjustRightInd/>
        <w:rPr>
          <w:lang w:val="en-US"/>
        </w:rPr>
      </w:pPr>
    </w:p>
    <w:p w14:paraId="17AAA0B8" w14:textId="77777777" w:rsidR="00675822" w:rsidRPr="00325993" w:rsidRDefault="00000000" w:rsidP="00675822">
      <w:pPr>
        <w:overflowPunct/>
        <w:autoSpaceDE/>
        <w:autoSpaceDN/>
        <w:adjustRightInd/>
        <w:ind w:firstLine="708"/>
        <w:rPr>
          <w:lang w:val="en-US"/>
        </w:rPr>
      </w:pPr>
      <w:r w:rsidRPr="00325993">
        <w:rPr>
          <w:lang w:val="en-US"/>
        </w:rPr>
        <w:t xml:space="preserve">- </w:t>
      </w:r>
      <w:r w:rsidR="000C0744" w:rsidRPr="000C0744">
        <w:rPr>
          <w:lang w:val="en-US"/>
        </w:rPr>
        <w:t>Can be proved by</w:t>
      </w:r>
      <w:r w:rsidRPr="00325993">
        <w:rPr>
          <w:lang w:val="en-US"/>
        </w:rPr>
        <w:t>:</w:t>
      </w:r>
    </w:p>
    <w:p w14:paraId="07E47336" w14:textId="77777777" w:rsidR="00675822" w:rsidRPr="00325993" w:rsidRDefault="00000000" w:rsidP="004B3CFB">
      <w:pPr>
        <w:pStyle w:val="Odsekzoznamu"/>
        <w:numPr>
          <w:ilvl w:val="1"/>
          <w:numId w:val="28"/>
        </w:numPr>
        <w:overflowPunct/>
        <w:autoSpaceDE/>
        <w:autoSpaceDN/>
        <w:adjustRightInd/>
        <w:ind w:left="851" w:hanging="138"/>
        <w:rPr>
          <w:lang w:val="en-US"/>
        </w:rPr>
      </w:pPr>
      <w:r w:rsidRPr="00325993">
        <w:rPr>
          <w:lang w:val="en-US"/>
        </w:rPr>
        <w:t>CV - including information on education, professional experience, previous projects</w:t>
      </w:r>
    </w:p>
    <w:p w14:paraId="62249337" w14:textId="77777777" w:rsidR="00675822" w:rsidRPr="00325993" w:rsidRDefault="00000000" w:rsidP="004B3CFB">
      <w:pPr>
        <w:pStyle w:val="Odsekzoznamu"/>
        <w:numPr>
          <w:ilvl w:val="1"/>
          <w:numId w:val="28"/>
        </w:numPr>
        <w:overflowPunct/>
        <w:autoSpaceDE/>
        <w:autoSpaceDN/>
        <w:adjustRightInd/>
        <w:ind w:left="851" w:hanging="138"/>
        <w:rPr>
          <w:lang w:val="en-US"/>
        </w:rPr>
      </w:pPr>
      <w:r w:rsidRPr="00325993">
        <w:rPr>
          <w:lang w:val="en-US"/>
        </w:rPr>
        <w:t xml:space="preserve">Diploma </w:t>
      </w:r>
    </w:p>
    <w:p w14:paraId="30309274" w14:textId="77777777" w:rsidR="00675822" w:rsidRPr="00325993" w:rsidRDefault="00000000" w:rsidP="004B3CFB">
      <w:pPr>
        <w:pStyle w:val="Odsekzoznamu"/>
        <w:numPr>
          <w:ilvl w:val="1"/>
          <w:numId w:val="28"/>
        </w:numPr>
        <w:overflowPunct/>
        <w:autoSpaceDE/>
        <w:autoSpaceDN/>
        <w:adjustRightInd/>
        <w:ind w:left="851" w:hanging="138"/>
        <w:rPr>
          <w:lang w:val="en-US"/>
        </w:rPr>
      </w:pPr>
      <w:r w:rsidRPr="00325993">
        <w:rPr>
          <w:lang w:val="en-US"/>
        </w:rPr>
        <w:t>Certificates (if applicable)</w:t>
      </w:r>
    </w:p>
    <w:p w14:paraId="526F2E14" w14:textId="77777777" w:rsidR="00675822" w:rsidRPr="00325993" w:rsidRDefault="00675822" w:rsidP="00675822">
      <w:pPr>
        <w:overflowPunct/>
        <w:autoSpaceDE/>
        <w:autoSpaceDN/>
        <w:adjustRightInd/>
        <w:rPr>
          <w:lang w:val="en-US"/>
        </w:rPr>
      </w:pPr>
    </w:p>
    <w:p w14:paraId="0E47891D" w14:textId="77777777" w:rsidR="00675822" w:rsidRPr="00325993" w:rsidRDefault="00000000" w:rsidP="004B3CFB">
      <w:pPr>
        <w:overflowPunct/>
        <w:autoSpaceDE/>
        <w:autoSpaceDN/>
        <w:adjustRightInd/>
        <w:rPr>
          <w:b/>
          <w:bCs/>
          <w:lang w:val="en-US"/>
        </w:rPr>
      </w:pPr>
      <w:r w:rsidRPr="00325993">
        <w:rPr>
          <w:b/>
          <w:bCs/>
          <w:lang w:val="en-US"/>
        </w:rPr>
        <w:t xml:space="preserve">Expert no. 2) </w:t>
      </w:r>
    </w:p>
    <w:p w14:paraId="6963DAD3" w14:textId="77777777" w:rsidR="00675822" w:rsidRPr="00325993" w:rsidRDefault="00000000" w:rsidP="00C7108C">
      <w:pPr>
        <w:overflowPunct/>
        <w:autoSpaceDE/>
        <w:autoSpaceDN/>
        <w:adjustRightInd/>
        <w:ind w:left="708"/>
        <w:rPr>
          <w:lang w:val="en-US"/>
        </w:rPr>
      </w:pPr>
      <w:r w:rsidRPr="00325993">
        <w:rPr>
          <w:lang w:val="en-US"/>
        </w:rPr>
        <w:t>Expert in the field of software engineering</w:t>
      </w:r>
    </w:p>
    <w:p w14:paraId="36CEC0D2" w14:textId="77777777" w:rsidR="00675822" w:rsidRPr="00325993" w:rsidRDefault="00000000" w:rsidP="00C7108C">
      <w:pPr>
        <w:overflowPunct/>
        <w:autoSpaceDE/>
        <w:autoSpaceDN/>
        <w:adjustRightInd/>
        <w:ind w:left="708"/>
        <w:rPr>
          <w:lang w:val="en-US"/>
        </w:rPr>
      </w:pPr>
      <w:r w:rsidRPr="00325993">
        <w:rPr>
          <w:lang w:val="en-US"/>
        </w:rPr>
        <w:t xml:space="preserve">- </w:t>
      </w:r>
      <w:r w:rsidR="000C6E2C" w:rsidRPr="00325993">
        <w:rPr>
          <w:lang w:val="en-US"/>
        </w:rPr>
        <w:t>minimum</w:t>
      </w:r>
      <w:r w:rsidRPr="00325993">
        <w:rPr>
          <w:lang w:val="en-US"/>
        </w:rPr>
        <w:t xml:space="preserve"> 5 years of professional experience in an area of equal or similar nature and complexity as that of the tender subject matter. </w:t>
      </w:r>
    </w:p>
    <w:p w14:paraId="34C80EE8" w14:textId="77777777" w:rsidR="00675822" w:rsidRPr="00325993" w:rsidRDefault="00675822" w:rsidP="00C7108C">
      <w:pPr>
        <w:overflowPunct/>
        <w:autoSpaceDE/>
        <w:autoSpaceDN/>
        <w:adjustRightInd/>
        <w:ind w:left="708"/>
        <w:rPr>
          <w:lang w:val="en-US"/>
        </w:rPr>
      </w:pPr>
    </w:p>
    <w:p w14:paraId="79F0B338" w14:textId="77777777" w:rsidR="00675822" w:rsidRPr="00325993" w:rsidRDefault="00000000" w:rsidP="00C7108C">
      <w:pPr>
        <w:overflowPunct/>
        <w:autoSpaceDE/>
        <w:autoSpaceDN/>
        <w:adjustRightInd/>
        <w:ind w:left="708"/>
        <w:rPr>
          <w:lang w:val="en-US"/>
        </w:rPr>
      </w:pPr>
      <w:r w:rsidRPr="00325993">
        <w:rPr>
          <w:lang w:val="en-US"/>
        </w:rPr>
        <w:t xml:space="preserve">Areas considered equal or similar nature to the subject matter of the project include </w:t>
      </w:r>
      <w:r w:rsidR="000C6E2C" w:rsidRPr="00325993">
        <w:rPr>
          <w:lang w:val="en-US"/>
        </w:rPr>
        <w:t>for</w:t>
      </w:r>
      <w:r w:rsidRPr="00325993">
        <w:rPr>
          <w:lang w:val="en-US"/>
        </w:rPr>
        <w:t xml:space="preserve"> reactor core analysis software design or development or enhancement or integration or upgrades and maintenance or support.</w:t>
      </w:r>
    </w:p>
    <w:p w14:paraId="22185C7D" w14:textId="77777777" w:rsidR="00675822" w:rsidRPr="00325993" w:rsidRDefault="00675822" w:rsidP="00C7108C">
      <w:pPr>
        <w:overflowPunct/>
        <w:autoSpaceDE/>
        <w:autoSpaceDN/>
        <w:adjustRightInd/>
        <w:ind w:left="708"/>
        <w:rPr>
          <w:lang w:val="en-US"/>
        </w:rPr>
      </w:pPr>
    </w:p>
    <w:p w14:paraId="1BA0E5AE" w14:textId="77777777" w:rsidR="00675822" w:rsidRPr="00325993" w:rsidRDefault="00000000" w:rsidP="00C7108C">
      <w:pPr>
        <w:overflowPunct/>
        <w:autoSpaceDE/>
        <w:autoSpaceDN/>
        <w:adjustRightInd/>
        <w:ind w:left="708"/>
        <w:rPr>
          <w:lang w:val="en-US"/>
        </w:rPr>
      </w:pPr>
      <w:r w:rsidRPr="00325993">
        <w:rPr>
          <w:lang w:val="en-US"/>
        </w:rPr>
        <w:t xml:space="preserve">- </w:t>
      </w:r>
      <w:r w:rsidR="000C0744" w:rsidRPr="000C0744">
        <w:rPr>
          <w:lang w:val="en-US"/>
        </w:rPr>
        <w:t>Can be proved by</w:t>
      </w:r>
      <w:r w:rsidR="000C0744" w:rsidRPr="00325993">
        <w:rPr>
          <w:lang w:val="en-US"/>
        </w:rPr>
        <w:t>:</w:t>
      </w:r>
    </w:p>
    <w:p w14:paraId="0697F585" w14:textId="77777777" w:rsidR="00675822" w:rsidRPr="00325993" w:rsidRDefault="00000000" w:rsidP="004B3CFB">
      <w:pPr>
        <w:pStyle w:val="Odsekzoznamu"/>
        <w:numPr>
          <w:ilvl w:val="1"/>
          <w:numId w:val="28"/>
        </w:numPr>
        <w:overflowPunct/>
        <w:autoSpaceDE/>
        <w:autoSpaceDN/>
        <w:adjustRightInd/>
        <w:ind w:left="851" w:hanging="138"/>
        <w:rPr>
          <w:lang w:val="en-US"/>
        </w:rPr>
      </w:pPr>
      <w:r w:rsidRPr="00325993">
        <w:rPr>
          <w:lang w:val="en-US"/>
        </w:rPr>
        <w:t>CV - including information on education, professional experience, and previous projects</w:t>
      </w:r>
    </w:p>
    <w:p w14:paraId="0EB2905D" w14:textId="77777777" w:rsidR="00675822" w:rsidRPr="00325993" w:rsidRDefault="00000000" w:rsidP="004B3CFB">
      <w:pPr>
        <w:pStyle w:val="Odsekzoznamu"/>
        <w:numPr>
          <w:ilvl w:val="1"/>
          <w:numId w:val="28"/>
        </w:numPr>
        <w:overflowPunct/>
        <w:autoSpaceDE/>
        <w:autoSpaceDN/>
        <w:adjustRightInd/>
        <w:ind w:left="851" w:hanging="138"/>
        <w:rPr>
          <w:lang w:val="en-US"/>
        </w:rPr>
      </w:pPr>
      <w:r w:rsidRPr="00325993">
        <w:rPr>
          <w:lang w:val="en-US"/>
        </w:rPr>
        <w:t>Diploma</w:t>
      </w:r>
    </w:p>
    <w:p w14:paraId="7358F73B" w14:textId="77777777" w:rsidR="00675822" w:rsidRPr="00325993" w:rsidRDefault="00000000" w:rsidP="004B3CFB">
      <w:pPr>
        <w:pStyle w:val="Odsekzoznamu"/>
        <w:numPr>
          <w:ilvl w:val="1"/>
          <w:numId w:val="28"/>
        </w:numPr>
        <w:overflowPunct/>
        <w:autoSpaceDE/>
        <w:autoSpaceDN/>
        <w:adjustRightInd/>
        <w:ind w:left="851" w:hanging="138"/>
        <w:rPr>
          <w:lang w:val="en-US"/>
        </w:rPr>
      </w:pPr>
      <w:r w:rsidRPr="00325993">
        <w:rPr>
          <w:lang w:val="en-US"/>
        </w:rPr>
        <w:t>Certificates (if applicable)</w:t>
      </w:r>
    </w:p>
    <w:p w14:paraId="37117C29" w14:textId="77777777" w:rsidR="00675822" w:rsidRPr="00325993" w:rsidRDefault="00675822" w:rsidP="00C7108C">
      <w:pPr>
        <w:overflowPunct/>
        <w:autoSpaceDE/>
        <w:autoSpaceDN/>
        <w:adjustRightInd/>
        <w:ind w:left="708"/>
        <w:rPr>
          <w:lang w:val="en-US"/>
        </w:rPr>
      </w:pPr>
    </w:p>
    <w:p w14:paraId="34D4EFC3" w14:textId="77777777" w:rsidR="00675822" w:rsidRPr="00325993" w:rsidRDefault="00000000" w:rsidP="004B3CFB">
      <w:pPr>
        <w:overflowPunct/>
        <w:autoSpaceDE/>
        <w:autoSpaceDN/>
        <w:adjustRightInd/>
        <w:rPr>
          <w:b/>
          <w:bCs/>
          <w:lang w:val="en-US"/>
        </w:rPr>
      </w:pPr>
      <w:r w:rsidRPr="00325993">
        <w:rPr>
          <w:b/>
          <w:bCs/>
          <w:lang w:val="en-US"/>
        </w:rPr>
        <w:t xml:space="preserve">Expert no. 3) </w:t>
      </w:r>
    </w:p>
    <w:p w14:paraId="67FECE86" w14:textId="77777777" w:rsidR="00675822" w:rsidRPr="00325993" w:rsidRDefault="00000000" w:rsidP="00C7108C">
      <w:pPr>
        <w:overflowPunct/>
        <w:autoSpaceDE/>
        <w:autoSpaceDN/>
        <w:adjustRightInd/>
        <w:ind w:left="708"/>
        <w:rPr>
          <w:lang w:val="en-US"/>
        </w:rPr>
      </w:pPr>
      <w:r w:rsidRPr="00325993">
        <w:rPr>
          <w:lang w:val="en-US"/>
        </w:rPr>
        <w:t xml:space="preserve">Person responsible for training </w:t>
      </w:r>
    </w:p>
    <w:p w14:paraId="3545DDD8" w14:textId="77777777" w:rsidR="00675822" w:rsidRPr="00325993" w:rsidRDefault="00000000" w:rsidP="00C7108C">
      <w:pPr>
        <w:overflowPunct/>
        <w:autoSpaceDE/>
        <w:autoSpaceDN/>
        <w:adjustRightInd/>
        <w:ind w:left="708"/>
        <w:rPr>
          <w:lang w:val="en-US"/>
        </w:rPr>
      </w:pPr>
      <w:r w:rsidRPr="00325993">
        <w:rPr>
          <w:lang w:val="en-US"/>
        </w:rPr>
        <w:t xml:space="preserve">- </w:t>
      </w:r>
      <w:r w:rsidR="00A41DA9" w:rsidRPr="00325993">
        <w:rPr>
          <w:lang w:val="en-US"/>
        </w:rPr>
        <w:t>minimum</w:t>
      </w:r>
      <w:r w:rsidRPr="00325993">
        <w:rPr>
          <w:lang w:val="en-US"/>
        </w:rPr>
        <w:t xml:space="preserve"> 5 years of professional experience in an area of equal or similar nature and complexity as that of the tender subject matter. </w:t>
      </w:r>
    </w:p>
    <w:p w14:paraId="545C8846" w14:textId="77777777" w:rsidR="00675822" w:rsidRPr="00325993" w:rsidRDefault="00675822" w:rsidP="00C7108C">
      <w:pPr>
        <w:overflowPunct/>
        <w:autoSpaceDE/>
        <w:autoSpaceDN/>
        <w:adjustRightInd/>
        <w:ind w:left="708"/>
        <w:rPr>
          <w:lang w:val="en-US"/>
        </w:rPr>
      </w:pPr>
    </w:p>
    <w:p w14:paraId="7CE4D957" w14:textId="77777777" w:rsidR="00675822" w:rsidRPr="00325993" w:rsidRDefault="00000000" w:rsidP="00C7108C">
      <w:pPr>
        <w:overflowPunct/>
        <w:autoSpaceDE/>
        <w:autoSpaceDN/>
        <w:adjustRightInd/>
        <w:ind w:left="708"/>
        <w:rPr>
          <w:lang w:val="en-US"/>
        </w:rPr>
      </w:pPr>
      <w:r w:rsidRPr="00325993">
        <w:rPr>
          <w:lang w:val="en-US"/>
        </w:rPr>
        <w:t>Areas considered equal or similar nature to the subject matter of the project include</w:t>
      </w:r>
      <w:r w:rsidR="004B3CFB" w:rsidRPr="00325993">
        <w:rPr>
          <w:lang w:val="en-US"/>
        </w:rPr>
        <w:t xml:space="preserve"> providing</w:t>
      </w:r>
      <w:r w:rsidRPr="00325993">
        <w:rPr>
          <w:lang w:val="en-US"/>
        </w:rPr>
        <w:t xml:space="preserve"> trainings in reactor core analysis SW calculations and neutronics calculation.</w:t>
      </w:r>
    </w:p>
    <w:p w14:paraId="7272DEBB" w14:textId="77777777" w:rsidR="00675822" w:rsidRPr="00325993" w:rsidRDefault="00675822" w:rsidP="00C7108C">
      <w:pPr>
        <w:overflowPunct/>
        <w:autoSpaceDE/>
        <w:autoSpaceDN/>
        <w:adjustRightInd/>
        <w:ind w:left="708"/>
        <w:rPr>
          <w:lang w:val="en-US"/>
        </w:rPr>
      </w:pPr>
    </w:p>
    <w:p w14:paraId="3BD79D27" w14:textId="77777777" w:rsidR="00675822" w:rsidRPr="00325993" w:rsidRDefault="00000000" w:rsidP="00C7108C">
      <w:pPr>
        <w:overflowPunct/>
        <w:autoSpaceDE/>
        <w:autoSpaceDN/>
        <w:adjustRightInd/>
        <w:ind w:left="708"/>
        <w:rPr>
          <w:lang w:val="en-US"/>
        </w:rPr>
      </w:pPr>
      <w:r w:rsidRPr="00325993">
        <w:rPr>
          <w:lang w:val="en-US"/>
        </w:rPr>
        <w:t xml:space="preserve">- </w:t>
      </w:r>
      <w:r w:rsidR="000C0744" w:rsidRPr="000C0744">
        <w:rPr>
          <w:lang w:val="en-US"/>
        </w:rPr>
        <w:t>Can be proved by</w:t>
      </w:r>
      <w:r w:rsidR="000C0744" w:rsidRPr="00325993">
        <w:rPr>
          <w:lang w:val="en-US"/>
        </w:rPr>
        <w:t>:</w:t>
      </w:r>
    </w:p>
    <w:p w14:paraId="59B4A653" w14:textId="77777777" w:rsidR="00675822" w:rsidRPr="00325993" w:rsidRDefault="00000000" w:rsidP="004B3CFB">
      <w:pPr>
        <w:pStyle w:val="Odsekzoznamu"/>
        <w:numPr>
          <w:ilvl w:val="1"/>
          <w:numId w:val="28"/>
        </w:numPr>
        <w:overflowPunct/>
        <w:autoSpaceDE/>
        <w:autoSpaceDN/>
        <w:adjustRightInd/>
        <w:ind w:left="851" w:hanging="138"/>
        <w:rPr>
          <w:lang w:val="en-US"/>
        </w:rPr>
      </w:pPr>
      <w:r w:rsidRPr="00325993">
        <w:rPr>
          <w:lang w:val="en-US"/>
        </w:rPr>
        <w:t>CV - including information on education, professional experience, and previous projects</w:t>
      </w:r>
    </w:p>
    <w:p w14:paraId="025DB119" w14:textId="77777777" w:rsidR="00675822" w:rsidRPr="00325993" w:rsidRDefault="00000000" w:rsidP="004B3CFB">
      <w:pPr>
        <w:pStyle w:val="Odsekzoznamu"/>
        <w:numPr>
          <w:ilvl w:val="1"/>
          <w:numId w:val="28"/>
        </w:numPr>
        <w:overflowPunct/>
        <w:autoSpaceDE/>
        <w:autoSpaceDN/>
        <w:adjustRightInd/>
        <w:ind w:left="851" w:hanging="138"/>
        <w:rPr>
          <w:lang w:val="en-US"/>
        </w:rPr>
      </w:pPr>
      <w:r w:rsidRPr="00325993">
        <w:rPr>
          <w:lang w:val="en-US"/>
        </w:rPr>
        <w:t>Diploma</w:t>
      </w:r>
    </w:p>
    <w:p w14:paraId="5F5FB19F" w14:textId="77777777" w:rsidR="00675822" w:rsidRPr="00325993" w:rsidRDefault="00000000" w:rsidP="004B3CFB">
      <w:pPr>
        <w:pStyle w:val="Odsekzoznamu"/>
        <w:numPr>
          <w:ilvl w:val="1"/>
          <w:numId w:val="28"/>
        </w:numPr>
        <w:overflowPunct/>
        <w:autoSpaceDE/>
        <w:autoSpaceDN/>
        <w:adjustRightInd/>
        <w:ind w:left="851" w:hanging="138"/>
        <w:rPr>
          <w:lang w:val="en-US"/>
        </w:rPr>
      </w:pPr>
      <w:r w:rsidRPr="00325993">
        <w:rPr>
          <w:lang w:val="en-US"/>
        </w:rPr>
        <w:t>Certificates (if applicable)</w:t>
      </w:r>
    </w:p>
    <w:p w14:paraId="752DFAAD" w14:textId="77777777" w:rsidR="00675822" w:rsidRPr="00325993" w:rsidRDefault="00675822" w:rsidP="00C7108C">
      <w:pPr>
        <w:overflowPunct/>
        <w:autoSpaceDE/>
        <w:autoSpaceDN/>
        <w:adjustRightInd/>
        <w:ind w:left="708"/>
        <w:rPr>
          <w:lang w:val="en-US"/>
        </w:rPr>
      </w:pPr>
    </w:p>
    <w:p w14:paraId="7FF6AE7D" w14:textId="77777777" w:rsidR="00675822" w:rsidRPr="00325993" w:rsidRDefault="00000000" w:rsidP="00C7108C">
      <w:pPr>
        <w:overflowPunct/>
        <w:autoSpaceDE/>
        <w:autoSpaceDN/>
        <w:adjustRightInd/>
        <w:rPr>
          <w:b/>
          <w:bCs/>
          <w:u w:val="single"/>
          <w:lang w:val="en-US"/>
        </w:rPr>
      </w:pPr>
      <w:r w:rsidRPr="00325993">
        <w:rPr>
          <w:b/>
          <w:bCs/>
          <w:u w:val="single"/>
          <w:lang w:val="en-US"/>
        </w:rPr>
        <w:t>Additional information:</w:t>
      </w:r>
    </w:p>
    <w:p w14:paraId="3590E420" w14:textId="77777777" w:rsidR="00675822" w:rsidRPr="00325993" w:rsidRDefault="00000000" w:rsidP="004B3CFB">
      <w:pPr>
        <w:pStyle w:val="Odsekzoznamu"/>
        <w:numPr>
          <w:ilvl w:val="1"/>
          <w:numId w:val="28"/>
        </w:numPr>
        <w:overflowPunct/>
        <w:autoSpaceDE/>
        <w:autoSpaceDN/>
        <w:adjustRightInd/>
        <w:ind w:left="851" w:hanging="138"/>
        <w:rPr>
          <w:lang w:val="en-US"/>
        </w:rPr>
      </w:pPr>
      <w:r w:rsidRPr="00325993">
        <w:rPr>
          <w:lang w:val="en-US"/>
        </w:rPr>
        <w:t xml:space="preserve">One individual may perform the role of a maximum of two Experts (applies to Expert 1 and Expert 3 only). However, the Tenderer is required to nominate </w:t>
      </w:r>
      <w:r w:rsidRPr="00325993">
        <w:rPr>
          <w:b/>
          <w:bCs/>
          <w:u w:val="single"/>
          <w:lang w:val="en-US"/>
        </w:rPr>
        <w:t>at least two different persons</w:t>
      </w:r>
      <w:r w:rsidRPr="00325993">
        <w:rPr>
          <w:lang w:val="en-US"/>
        </w:rPr>
        <w:t xml:space="preserve"> </w:t>
      </w:r>
      <w:r w:rsidR="004B3CFB" w:rsidRPr="00325993">
        <w:rPr>
          <w:lang w:val="en-US"/>
        </w:rPr>
        <w:t>to</w:t>
      </w:r>
      <w:r w:rsidRPr="00325993">
        <w:rPr>
          <w:lang w:val="en-US"/>
        </w:rPr>
        <w:t xml:space="preserve"> demonstrate compliance with the requirements for all designated Experts.</w:t>
      </w:r>
    </w:p>
    <w:p w14:paraId="128C7D10" w14:textId="77777777" w:rsidR="00675822" w:rsidRPr="00325993" w:rsidRDefault="00000000" w:rsidP="004B3CFB">
      <w:pPr>
        <w:pStyle w:val="Odsekzoznamu"/>
        <w:numPr>
          <w:ilvl w:val="1"/>
          <w:numId w:val="28"/>
        </w:numPr>
        <w:overflowPunct/>
        <w:autoSpaceDE/>
        <w:autoSpaceDN/>
        <w:adjustRightInd/>
        <w:ind w:left="851" w:hanging="138"/>
        <w:rPr>
          <w:lang w:val="en-US"/>
        </w:rPr>
      </w:pPr>
      <w:r w:rsidRPr="00325993">
        <w:rPr>
          <w:lang w:val="en-US"/>
        </w:rPr>
        <w:t xml:space="preserve">Persons on whose capacity the Candidate </w:t>
      </w:r>
      <w:r w:rsidR="004B3CFB" w:rsidRPr="00325993">
        <w:rPr>
          <w:lang w:val="en-US"/>
        </w:rPr>
        <w:t>relies on</w:t>
      </w:r>
      <w:r w:rsidRPr="00325993">
        <w:rPr>
          <w:lang w:val="en-US"/>
        </w:rPr>
        <w:t xml:space="preserve"> to prove the satisfaction of this condition must be involved in the performance of the contract. Such workers shall also be indicated in the contract.</w:t>
      </w:r>
    </w:p>
    <w:p w14:paraId="32A695B2" w14:textId="77777777" w:rsidR="00805B04" w:rsidRPr="00805B04" w:rsidRDefault="00805B04" w:rsidP="00805B04">
      <w:pPr>
        <w:overflowPunct/>
        <w:autoSpaceDE/>
        <w:autoSpaceDN/>
        <w:adjustRightInd/>
      </w:pPr>
    </w:p>
    <w:p w14:paraId="3BC9A10F" w14:textId="77777777" w:rsidR="00805B04" w:rsidRPr="0048465B" w:rsidRDefault="00000000" w:rsidP="00805B04">
      <w:pPr>
        <w:overflowPunct/>
        <w:autoSpaceDE/>
        <w:autoSpaceDN/>
        <w:adjustRightInd/>
        <w:rPr>
          <w:lang w:val="en-US"/>
        </w:rPr>
      </w:pPr>
      <w:r w:rsidRPr="0048465B">
        <w:rPr>
          <w:lang w:val="en-US"/>
        </w:rPr>
        <w:t xml:space="preserve">Persons on whose capacity the Candidate </w:t>
      </w:r>
      <w:r w:rsidR="004B3CFB" w:rsidRPr="0048465B">
        <w:rPr>
          <w:lang w:val="en-US"/>
        </w:rPr>
        <w:t>relies on</w:t>
      </w:r>
      <w:r w:rsidRPr="0048465B">
        <w:rPr>
          <w:lang w:val="en-US"/>
        </w:rPr>
        <w:t xml:space="preserve"> to prove the satisfaction of this condition must be involved in the performance of the contract. Such workers shall also be indicated in the contract.</w:t>
      </w:r>
    </w:p>
    <w:p w14:paraId="41349CA8" w14:textId="77777777" w:rsidR="00C355DC" w:rsidRPr="005C7D0E" w:rsidRDefault="00C355DC" w:rsidP="00383D10">
      <w:pPr>
        <w:shd w:val="clear" w:color="auto" w:fill="FFFFFF"/>
        <w:overflowPunct/>
        <w:autoSpaceDE/>
        <w:autoSpaceDN/>
        <w:adjustRightInd/>
        <w:spacing w:before="100" w:beforeAutospacing="1" w:after="60"/>
        <w:jc w:val="left"/>
        <w:textAlignment w:val="auto"/>
        <w:rPr>
          <w:color w:val="323130"/>
          <w:lang w:val="en-US"/>
        </w:rPr>
      </w:pPr>
    </w:p>
    <w:p w14:paraId="1A6ABB91" w14:textId="77777777" w:rsidR="00A441BE" w:rsidRPr="00FD406C" w:rsidRDefault="00000000" w:rsidP="00A441BE">
      <w:pPr>
        <w:pStyle w:val="Nadpis3"/>
        <w:rPr>
          <w:lang w:val="en-US"/>
        </w:rPr>
      </w:pPr>
      <w:bookmarkStart w:id="31" w:name="_Ref194671776"/>
      <w:bookmarkStart w:id="32" w:name="_Ref194674862"/>
      <w:bookmarkStart w:id="33" w:name="_Toc211349206"/>
      <w:bookmarkStart w:id="34" w:name="_Toc216708111"/>
      <w:bookmarkEnd w:id="31"/>
      <w:r w:rsidRPr="005C7D0E">
        <w:rPr>
          <w:lang w:val="en-US"/>
        </w:rPr>
        <w:t>Comparison of calculation</w:t>
      </w:r>
      <w:r w:rsidRPr="00FD406C">
        <w:rPr>
          <w:lang w:val="en-US"/>
        </w:rPr>
        <w:t xml:space="preserve"> results with operating parameters</w:t>
      </w:r>
      <w:bookmarkEnd w:id="32"/>
      <w:r w:rsidR="005A2300">
        <w:rPr>
          <w:lang w:val="en-US"/>
        </w:rPr>
        <w:t xml:space="preserve"> and </w:t>
      </w:r>
      <w:r w:rsidR="002B5818">
        <w:rPr>
          <w:lang w:val="en-US"/>
        </w:rPr>
        <w:t>an</w:t>
      </w:r>
      <w:r w:rsidR="005A2300">
        <w:rPr>
          <w:lang w:val="en-US"/>
        </w:rPr>
        <w:t>other code</w:t>
      </w:r>
      <w:bookmarkEnd w:id="33"/>
      <w:bookmarkEnd w:id="34"/>
    </w:p>
    <w:p w14:paraId="0BAA57AF" w14:textId="77777777" w:rsidR="005A2300" w:rsidRDefault="00000000" w:rsidP="00A441BE">
      <w:pPr>
        <w:rPr>
          <w:lang w:val="en-US"/>
        </w:rPr>
      </w:pPr>
      <w:r w:rsidRPr="00FD406C">
        <w:rPr>
          <w:lang w:val="en-US"/>
        </w:rPr>
        <w:t xml:space="preserve">Verification of the calculations of the offered software solution in the software development phase is usually carried out by the software supplier and confirms the correctness of the models and methodologies used. The calculations are compared with </w:t>
      </w:r>
    </w:p>
    <w:p w14:paraId="20F29C48" w14:textId="77777777" w:rsidR="005A2300" w:rsidRDefault="00000000" w:rsidP="004B3CFB">
      <w:pPr>
        <w:pStyle w:val="Odsekzoznamu"/>
        <w:numPr>
          <w:ilvl w:val="0"/>
          <w:numId w:val="20"/>
        </w:numPr>
        <w:rPr>
          <w:lang w:val="en-US"/>
        </w:rPr>
      </w:pPr>
      <w:r w:rsidRPr="005A2300">
        <w:rPr>
          <w:lang w:val="en-US"/>
        </w:rPr>
        <w:t>real operating data of the reactor unit</w:t>
      </w:r>
      <w:r>
        <w:rPr>
          <w:lang w:val="en-US"/>
        </w:rPr>
        <w:t>,</w:t>
      </w:r>
    </w:p>
    <w:p w14:paraId="1662497B" w14:textId="77777777" w:rsidR="005A2300" w:rsidRDefault="00000000" w:rsidP="004B3CFB">
      <w:pPr>
        <w:pStyle w:val="Odsekzoznamu"/>
        <w:numPr>
          <w:ilvl w:val="0"/>
          <w:numId w:val="20"/>
        </w:numPr>
        <w:rPr>
          <w:lang w:val="en-US"/>
        </w:rPr>
      </w:pPr>
      <w:r w:rsidRPr="005A2300">
        <w:rPr>
          <w:lang w:val="en-US"/>
        </w:rPr>
        <w:t>results from other verified codes</w:t>
      </w:r>
      <w:r>
        <w:rPr>
          <w:lang w:val="en-US"/>
        </w:rPr>
        <w:t>,</w:t>
      </w:r>
    </w:p>
    <w:p w14:paraId="53A9A68F" w14:textId="77777777" w:rsidR="005A2300" w:rsidRDefault="00000000" w:rsidP="004B3CFB">
      <w:pPr>
        <w:pStyle w:val="Odsekzoznamu"/>
        <w:numPr>
          <w:ilvl w:val="0"/>
          <w:numId w:val="20"/>
        </w:numPr>
        <w:rPr>
          <w:lang w:val="en-US"/>
        </w:rPr>
      </w:pPr>
      <w:r>
        <w:rPr>
          <w:lang w:val="en-US"/>
        </w:rPr>
        <w:t>results from precision codes (benchmarks).</w:t>
      </w:r>
    </w:p>
    <w:p w14:paraId="2E67A29A" w14:textId="77777777" w:rsidR="00A441BE" w:rsidRPr="005A2300" w:rsidRDefault="00000000" w:rsidP="005A2300">
      <w:pPr>
        <w:rPr>
          <w:lang w:val="en-US"/>
        </w:rPr>
      </w:pPr>
      <w:r w:rsidRPr="005A2300">
        <w:rPr>
          <w:lang w:val="en-US"/>
        </w:rPr>
        <w:t xml:space="preserve"> </w:t>
      </w:r>
    </w:p>
    <w:p w14:paraId="58D5C1F0" w14:textId="77777777" w:rsidR="00A441BE" w:rsidRPr="007F586D" w:rsidRDefault="00000000" w:rsidP="00A441BE">
      <w:pPr>
        <w:pStyle w:val="Nadpis6"/>
        <w:rPr>
          <w:lang w:val="en-US"/>
        </w:rPr>
      </w:pPr>
      <w:bookmarkStart w:id="35" w:name="_Ref194674008"/>
      <w:bookmarkStart w:id="36" w:name="_Ref194671724"/>
      <w:r w:rsidRPr="007F586D">
        <w:rPr>
          <w:lang w:val="en-US"/>
        </w:rPr>
        <w:t>Comparison of calculation results</w:t>
      </w:r>
      <w:bookmarkEnd w:id="35"/>
    </w:p>
    <w:bookmarkEnd w:id="36"/>
    <w:p w14:paraId="1B7E05C8" w14:textId="77777777" w:rsidR="00793C13" w:rsidRPr="00FD406C" w:rsidRDefault="00000000" w:rsidP="00A441BE">
      <w:pPr>
        <w:rPr>
          <w:lang w:val="en-US"/>
        </w:rPr>
      </w:pPr>
      <w:r w:rsidRPr="00FD406C">
        <w:rPr>
          <w:lang w:val="en-US"/>
        </w:rPr>
        <w:t xml:space="preserve">The supplier must declare the correctness of the modelling of the parameters by the offered software solution, comparing the selected parameters chosen so that their verification covers the verification of the other characteristics due to their interconnectedness. The accuracy and correctness of the calculations must be declared on the VVER-440 unit, where the results of the calculations by the offered software are compared with the results of the calculations by other verified software and with the real parameters of the unit. The comparison must be made on the VVER-440 reactor unit </w:t>
      </w:r>
      <w:r w:rsidR="008C3451">
        <w:rPr>
          <w:lang w:val="en-US"/>
        </w:rPr>
        <w:t>cycles</w:t>
      </w:r>
      <w:r w:rsidR="004E2E42">
        <w:rPr>
          <w:lang w:val="en-US"/>
        </w:rPr>
        <w:t>.</w:t>
      </w:r>
    </w:p>
    <w:p w14:paraId="4CB08B38" w14:textId="77777777" w:rsidR="003756AE" w:rsidRDefault="00000000" w:rsidP="00F959E6">
      <w:pPr>
        <w:rPr>
          <w:lang w:val="en-US"/>
        </w:rPr>
      </w:pPr>
      <w:r w:rsidRPr="00FD406C">
        <w:rPr>
          <w:lang w:val="en-US"/>
        </w:rPr>
        <w:t>The Bidder shall demonstrate performance by submitting a technical report at least to the extent specified in</w:t>
      </w:r>
      <w:r w:rsidRPr="0007654C">
        <w:rPr>
          <w:lang w:val="en-US"/>
        </w:rPr>
        <w:fldChar w:fldCharType="begin"/>
      </w:r>
      <w:r w:rsidRPr="0007654C">
        <w:rPr>
          <w:lang w:val="en-US"/>
        </w:rPr>
        <w:instrText xml:space="preserve"> REF _Ref194674008 \r \h </w:instrText>
      </w:r>
      <w:r w:rsidR="009E680C" w:rsidRPr="0007654C">
        <w:rPr>
          <w:lang w:val="en-US"/>
        </w:rPr>
        <w:instrText xml:space="preserve"> \* MERGEFORMAT </w:instrText>
      </w:r>
      <w:r w:rsidRPr="0007654C">
        <w:rPr>
          <w:lang w:val="en-US"/>
        </w:rPr>
      </w:r>
      <w:r w:rsidRPr="0007654C">
        <w:rPr>
          <w:lang w:val="en-US"/>
        </w:rPr>
        <w:fldChar w:fldCharType="separate"/>
      </w:r>
      <w:r w:rsidRPr="0007654C">
        <w:rPr>
          <w:lang w:val="en-US"/>
        </w:rPr>
        <w:t xml:space="preserve"> Requirement 1.2.1</w:t>
      </w:r>
      <w:r w:rsidRPr="0007654C">
        <w:rPr>
          <w:lang w:val="en-US"/>
        </w:rPr>
        <w:fldChar w:fldCharType="end"/>
      </w:r>
      <w:r w:rsidRPr="0007654C">
        <w:rPr>
          <w:lang w:val="en-US"/>
        </w:rPr>
        <w:t xml:space="preserve"> -</w:t>
      </w:r>
      <w:r w:rsidRPr="0007654C">
        <w:rPr>
          <w:lang w:val="en-US"/>
        </w:rPr>
        <w:fldChar w:fldCharType="begin"/>
      </w:r>
      <w:r w:rsidRPr="0007654C">
        <w:rPr>
          <w:lang w:val="en-US"/>
        </w:rPr>
        <w:instrText xml:space="preserve"> REF _Ref194674018 \r \h </w:instrText>
      </w:r>
      <w:r w:rsidR="009E680C" w:rsidRPr="0007654C">
        <w:rPr>
          <w:lang w:val="en-US"/>
        </w:rPr>
        <w:instrText xml:space="preserve"> \* MERGEFORMAT </w:instrText>
      </w:r>
      <w:r w:rsidRPr="0007654C">
        <w:rPr>
          <w:lang w:val="en-US"/>
        </w:rPr>
      </w:r>
      <w:r w:rsidRPr="0007654C">
        <w:rPr>
          <w:lang w:val="en-US"/>
        </w:rPr>
        <w:fldChar w:fldCharType="separate"/>
      </w:r>
      <w:r w:rsidRPr="0007654C">
        <w:rPr>
          <w:lang w:val="en-US"/>
        </w:rPr>
        <w:t xml:space="preserve"> Requirement 1.2.5</w:t>
      </w:r>
      <w:r w:rsidRPr="0007654C">
        <w:rPr>
          <w:lang w:val="en-US"/>
        </w:rPr>
        <w:fldChar w:fldCharType="end"/>
      </w:r>
      <w:r w:rsidR="00211782" w:rsidRPr="0007654C">
        <w:rPr>
          <w:lang w:val="en-US"/>
        </w:rPr>
        <w:t>,</w:t>
      </w:r>
      <w:r w:rsidR="00211782">
        <w:rPr>
          <w:lang w:val="en-US"/>
        </w:rPr>
        <w:t xml:space="preserve"> taking into account that </w:t>
      </w:r>
      <w:r w:rsidR="00211782" w:rsidRPr="003756AE">
        <w:rPr>
          <w:lang w:val="en-US"/>
        </w:rPr>
        <w:t>verification</w:t>
      </w:r>
      <w:r w:rsidRPr="003756AE">
        <w:rPr>
          <w:lang w:val="en-US"/>
        </w:rPr>
        <w:t xml:space="preserve"> against operational data is </w:t>
      </w:r>
      <w:r w:rsidR="005A2300">
        <w:rPr>
          <w:lang w:val="en-US"/>
        </w:rPr>
        <w:t>required</w:t>
      </w:r>
      <w:r w:rsidRPr="003756AE">
        <w:rPr>
          <w:lang w:val="en-US"/>
        </w:rPr>
        <w:t xml:space="preserve">. However, verification against another verified code is not </w:t>
      </w:r>
      <w:r>
        <w:rPr>
          <w:lang w:val="en-US"/>
        </w:rPr>
        <w:t>mandatory</w:t>
      </w:r>
      <w:r w:rsidRPr="003756AE">
        <w:rPr>
          <w:lang w:val="en-US"/>
        </w:rPr>
        <w:t>. Verification against a precision code is required. If comparison with operational data for a limited set of parameters is not feasible (e.g., due to the unavailability of operational data), it is acceptable to compare the results with those of another licensed computational code</w:t>
      </w:r>
      <w:r w:rsidR="005A2300">
        <w:rPr>
          <w:lang w:val="en-US"/>
        </w:rPr>
        <w:t>.</w:t>
      </w:r>
    </w:p>
    <w:p w14:paraId="2BD9BAB6" w14:textId="77777777" w:rsidR="005A0662" w:rsidRDefault="005A0662" w:rsidP="005A0662">
      <w:pPr>
        <w:rPr>
          <w:lang w:val="en-US"/>
        </w:rPr>
      </w:pPr>
    </w:p>
    <w:p w14:paraId="5ADCAA03" w14:textId="77777777" w:rsidR="00A441BE" w:rsidRPr="007F586D" w:rsidRDefault="00000000" w:rsidP="00A441BE">
      <w:pPr>
        <w:pStyle w:val="Nadpis6"/>
        <w:rPr>
          <w:lang w:val="en-US"/>
        </w:rPr>
      </w:pPr>
      <w:r w:rsidRPr="007F586D">
        <w:rPr>
          <w:lang w:val="en-US"/>
        </w:rPr>
        <w:t>Comparison of calculation results with operational values</w:t>
      </w:r>
    </w:p>
    <w:p w14:paraId="5E732362" w14:textId="77777777" w:rsidR="00A441BE" w:rsidRPr="00FD406C" w:rsidRDefault="00000000" w:rsidP="00A441BE">
      <w:pPr>
        <w:rPr>
          <w:lang w:val="en-US"/>
        </w:rPr>
      </w:pPr>
      <w:r w:rsidRPr="00FD406C">
        <w:rPr>
          <w:lang w:val="en-US"/>
        </w:rPr>
        <w:t xml:space="preserve">To assess the consistency of the calculation of the </w:t>
      </w:r>
      <w:r w:rsidR="008C3451">
        <w:rPr>
          <w:lang w:val="en-US"/>
        </w:rPr>
        <w:t>offered</w:t>
      </w:r>
      <w:r w:rsidRPr="00FD406C">
        <w:rPr>
          <w:lang w:val="en-US"/>
        </w:rPr>
        <w:t xml:space="preserve"> SW with the measured operating values of the reactor unit, the power </w:t>
      </w:r>
      <w:r w:rsidR="008C3451">
        <w:rPr>
          <w:lang w:val="en-US"/>
        </w:rPr>
        <w:t xml:space="preserve">peaking </w:t>
      </w:r>
      <w:r w:rsidR="001A3C3D">
        <w:rPr>
          <w:lang w:val="en-US"/>
        </w:rPr>
        <w:t>factors</w:t>
      </w:r>
      <w:r w:rsidRPr="00FD406C">
        <w:rPr>
          <w:lang w:val="en-US"/>
        </w:rPr>
        <w:t xml:space="preserve"> and selected characteristics of the reactor core are compared for which there are experimental values obtained from the results of the physical start-up tests. </w:t>
      </w:r>
    </w:p>
    <w:p w14:paraId="02214ED5" w14:textId="77777777" w:rsidR="00A441BE" w:rsidRPr="00FD406C" w:rsidRDefault="00000000" w:rsidP="00A441BE">
      <w:pPr>
        <w:rPr>
          <w:lang w:val="en-US"/>
        </w:rPr>
      </w:pPr>
      <w:r w:rsidRPr="00FD406C">
        <w:rPr>
          <w:lang w:val="en-US"/>
        </w:rPr>
        <w:t>In order to demonstrate the accuracy of the calculation of the offered SW, the following parameters or characteristics must be verified:</w:t>
      </w:r>
    </w:p>
    <w:p w14:paraId="52D9E7E4" w14:textId="77777777" w:rsidR="00A441BE" w:rsidRPr="00FD406C" w:rsidRDefault="00000000" w:rsidP="004B3CFB">
      <w:pPr>
        <w:pStyle w:val="Odsekzoznamu"/>
        <w:numPr>
          <w:ilvl w:val="0"/>
          <w:numId w:val="6"/>
        </w:numPr>
        <w:rPr>
          <w:lang w:val="en-US"/>
        </w:rPr>
      </w:pPr>
      <w:r w:rsidRPr="00FD406C">
        <w:rPr>
          <w:lang w:val="en-US"/>
        </w:rPr>
        <w:t xml:space="preserve">Critical boric acid concentrations </w:t>
      </w:r>
      <w:r w:rsidR="002E637F">
        <w:rPr>
          <w:lang w:val="en-US"/>
        </w:rPr>
        <w:t>during</w:t>
      </w:r>
      <w:r w:rsidR="002E637F" w:rsidRPr="00FD406C">
        <w:rPr>
          <w:lang w:val="en-US"/>
        </w:rPr>
        <w:t xml:space="preserve"> </w:t>
      </w:r>
      <w:r w:rsidRPr="00FD406C">
        <w:rPr>
          <w:lang w:val="en-US"/>
        </w:rPr>
        <w:t xml:space="preserve">physical </w:t>
      </w:r>
      <w:r w:rsidR="001A3C3D">
        <w:rPr>
          <w:lang w:val="en-US"/>
        </w:rPr>
        <w:t>start-up tests</w:t>
      </w:r>
      <w:r w:rsidRPr="00FD406C">
        <w:rPr>
          <w:lang w:val="en-US"/>
        </w:rPr>
        <w:t>,</w:t>
      </w:r>
    </w:p>
    <w:p w14:paraId="0CA1FD9C" w14:textId="77777777" w:rsidR="00A441BE" w:rsidRPr="00FD406C" w:rsidRDefault="00000000" w:rsidP="004B3CFB">
      <w:pPr>
        <w:pStyle w:val="Odsekzoznamu"/>
        <w:numPr>
          <w:ilvl w:val="0"/>
          <w:numId w:val="6"/>
        </w:numPr>
        <w:rPr>
          <w:lang w:val="en-US"/>
        </w:rPr>
      </w:pPr>
      <w:r>
        <w:rPr>
          <w:lang w:val="en-US"/>
        </w:rPr>
        <w:t>T</w:t>
      </w:r>
      <w:r w:rsidRPr="00FD406C">
        <w:rPr>
          <w:lang w:val="en-US"/>
        </w:rPr>
        <w:t xml:space="preserve">he </w:t>
      </w:r>
      <w:r>
        <w:rPr>
          <w:lang w:val="en-US"/>
        </w:rPr>
        <w:t>trend</w:t>
      </w:r>
      <w:r w:rsidRPr="00FD406C">
        <w:rPr>
          <w:lang w:val="en-US"/>
        </w:rPr>
        <w:t xml:space="preserve"> of the critical acid concentration at nominal power </w:t>
      </w:r>
      <w:r>
        <w:rPr>
          <w:lang w:val="en-US"/>
        </w:rPr>
        <w:t xml:space="preserve">during </w:t>
      </w:r>
      <w:r w:rsidRPr="00FD406C">
        <w:rPr>
          <w:lang w:val="en-US"/>
        </w:rPr>
        <w:t xml:space="preserve">the </w:t>
      </w:r>
      <w:r>
        <w:rPr>
          <w:lang w:val="en-US"/>
        </w:rPr>
        <w:t>cycle,</w:t>
      </w:r>
    </w:p>
    <w:p w14:paraId="3D8B03BE" w14:textId="77777777" w:rsidR="00A441BE" w:rsidRPr="00FD406C" w:rsidRDefault="00000000" w:rsidP="004B3CFB">
      <w:pPr>
        <w:pStyle w:val="Odsekzoznamu"/>
        <w:numPr>
          <w:ilvl w:val="0"/>
          <w:numId w:val="6"/>
        </w:numPr>
        <w:rPr>
          <w:lang w:val="en-US"/>
        </w:rPr>
      </w:pPr>
      <w:r>
        <w:rPr>
          <w:lang w:val="en-US"/>
        </w:rPr>
        <w:t xml:space="preserve">Reactor SCRAM worth </w:t>
      </w:r>
      <w:r w:rsidRPr="00FD406C">
        <w:rPr>
          <w:lang w:val="en-US"/>
        </w:rPr>
        <w:t xml:space="preserve">and </w:t>
      </w:r>
      <w:r>
        <w:rPr>
          <w:lang w:val="en-US"/>
        </w:rPr>
        <w:t xml:space="preserve">reactor SCRAM worth </w:t>
      </w:r>
      <w:r w:rsidRPr="00FD406C">
        <w:rPr>
          <w:lang w:val="en-US"/>
        </w:rPr>
        <w:t xml:space="preserve">with one </w:t>
      </w:r>
      <w:r w:rsidR="001A3C3D">
        <w:rPr>
          <w:lang w:val="en-US"/>
        </w:rPr>
        <w:t>stuck rod</w:t>
      </w:r>
      <w:r w:rsidRPr="00FD406C">
        <w:rPr>
          <w:lang w:val="en-US"/>
        </w:rPr>
        <w:t xml:space="preserve"> during physical </w:t>
      </w:r>
      <w:r w:rsidR="001A3C3D">
        <w:rPr>
          <w:lang w:val="en-US"/>
        </w:rPr>
        <w:t>start-up tests</w:t>
      </w:r>
      <w:r w:rsidRPr="00FD406C">
        <w:rPr>
          <w:lang w:val="en-US"/>
        </w:rPr>
        <w:t>,</w:t>
      </w:r>
    </w:p>
    <w:p w14:paraId="191B6119" w14:textId="77777777" w:rsidR="00A441BE" w:rsidRPr="00FD406C" w:rsidRDefault="00000000" w:rsidP="004B3CFB">
      <w:pPr>
        <w:pStyle w:val="Odsekzoznamu"/>
        <w:numPr>
          <w:ilvl w:val="0"/>
          <w:numId w:val="6"/>
        </w:numPr>
        <w:rPr>
          <w:lang w:val="en-US"/>
        </w:rPr>
      </w:pPr>
      <w:r>
        <w:rPr>
          <w:lang w:val="en-US"/>
        </w:rPr>
        <w:t>T</w:t>
      </w:r>
      <w:r w:rsidRPr="00FD406C">
        <w:rPr>
          <w:lang w:val="en-US"/>
        </w:rPr>
        <w:t>emperature coefficient of reactivity</w:t>
      </w:r>
      <w:r w:rsidR="004F0AB7">
        <w:rPr>
          <w:lang w:val="en-US"/>
        </w:rPr>
        <w:t xml:space="preserve">, boric acid </w:t>
      </w:r>
      <w:r w:rsidR="00580528">
        <w:rPr>
          <w:lang w:val="en-US"/>
        </w:rPr>
        <w:t>reactivity coefficient</w:t>
      </w:r>
      <w:r w:rsidR="004F0AB7">
        <w:rPr>
          <w:lang w:val="en-US"/>
        </w:rPr>
        <w:t xml:space="preserve"> and </w:t>
      </w:r>
      <w:r w:rsidR="00580528">
        <w:rPr>
          <w:lang w:val="en-US"/>
        </w:rPr>
        <w:t>efficiency</w:t>
      </w:r>
      <w:r w:rsidR="004F0AB7">
        <w:rPr>
          <w:lang w:val="en-US"/>
        </w:rPr>
        <w:t xml:space="preserve"> of the working group of control rods</w:t>
      </w:r>
      <w:r w:rsidRPr="00FD406C">
        <w:rPr>
          <w:lang w:val="en-US"/>
        </w:rPr>
        <w:t xml:space="preserve"> </w:t>
      </w:r>
      <w:r w:rsidRPr="001A3C3D">
        <w:rPr>
          <w:lang w:val="en-US"/>
        </w:rPr>
        <w:t>during physical start-up test</w:t>
      </w:r>
      <w:r>
        <w:rPr>
          <w:lang w:val="en-US"/>
        </w:rPr>
        <w:t>s</w:t>
      </w:r>
      <w:r w:rsidRPr="00FD406C">
        <w:rPr>
          <w:lang w:val="en-US"/>
        </w:rPr>
        <w:t>,</w:t>
      </w:r>
    </w:p>
    <w:p w14:paraId="4A68C416" w14:textId="77777777" w:rsidR="00A441BE" w:rsidRPr="00FD406C" w:rsidRDefault="00000000" w:rsidP="004B3CFB">
      <w:pPr>
        <w:pStyle w:val="Odsekzoznamu"/>
        <w:numPr>
          <w:ilvl w:val="0"/>
          <w:numId w:val="6"/>
        </w:numPr>
        <w:rPr>
          <w:lang w:val="en-US"/>
        </w:rPr>
      </w:pPr>
      <w:r>
        <w:rPr>
          <w:lang w:val="en-US"/>
        </w:rPr>
        <w:t>Power peaking factors</w:t>
      </w:r>
      <w:r w:rsidRPr="00FD406C">
        <w:rPr>
          <w:lang w:val="en-US"/>
        </w:rPr>
        <w:t xml:space="preserve"> in the reactor core: for </w:t>
      </w:r>
      <w:r>
        <w:rPr>
          <w:lang w:val="en-US"/>
        </w:rPr>
        <w:t>fuel assemblies</w:t>
      </w:r>
      <w:r w:rsidRPr="00FD406C">
        <w:rPr>
          <w:lang w:val="en-US"/>
        </w:rPr>
        <w:t xml:space="preserve"> kq, </w:t>
      </w:r>
      <w:r>
        <w:rPr>
          <w:lang w:val="en-US"/>
        </w:rPr>
        <w:t>fuel rods</w:t>
      </w:r>
      <w:r w:rsidRPr="00FD406C">
        <w:rPr>
          <w:lang w:val="en-US"/>
        </w:rPr>
        <w:t xml:space="preserve"> kr, nodes kv, </w:t>
      </w:r>
      <w:r>
        <w:rPr>
          <w:lang w:val="en-US"/>
        </w:rPr>
        <w:t>fuel pellets</w:t>
      </w:r>
      <w:r w:rsidRPr="00FD406C">
        <w:rPr>
          <w:lang w:val="en-US"/>
        </w:rPr>
        <w:t xml:space="preserve"> k0.</w:t>
      </w:r>
    </w:p>
    <w:p w14:paraId="30376F30" w14:textId="77777777" w:rsidR="00A441BE" w:rsidRDefault="00000000" w:rsidP="00A441BE">
      <w:pPr>
        <w:rPr>
          <w:lang w:val="en-US"/>
        </w:rPr>
      </w:pPr>
      <w:r w:rsidRPr="00FD406C">
        <w:rPr>
          <w:lang w:val="en-US"/>
        </w:rPr>
        <w:t xml:space="preserve">The above parameters are verified by experimental values for at least three </w:t>
      </w:r>
      <w:r w:rsidR="001A3C3D">
        <w:rPr>
          <w:lang w:val="en-US"/>
        </w:rPr>
        <w:t>cycles</w:t>
      </w:r>
      <w:r w:rsidRPr="00FD406C">
        <w:rPr>
          <w:lang w:val="en-US"/>
        </w:rPr>
        <w:t>. Criteria shall be established to assess the consistency of the parameters which respect the uncertainties of calculation and measurement.</w:t>
      </w:r>
    </w:p>
    <w:p w14:paraId="59B14D31" w14:textId="77777777" w:rsidR="00F959E6" w:rsidRPr="00F959E6" w:rsidRDefault="00F959E6" w:rsidP="00F959E6">
      <w:pPr>
        <w:rPr>
          <w:lang w:val="en-US"/>
        </w:rPr>
      </w:pPr>
    </w:p>
    <w:p w14:paraId="01EB38F5" w14:textId="77777777" w:rsidR="005A0662" w:rsidRDefault="00000000" w:rsidP="00A441BE">
      <w:pPr>
        <w:rPr>
          <w:lang w:val="en-US"/>
        </w:rPr>
      </w:pPr>
      <w:r>
        <w:rPr>
          <w:lang w:val="en-US"/>
        </w:rPr>
        <w:t>Please take</w:t>
      </w:r>
      <w:r w:rsidRPr="002B5818">
        <w:rPr>
          <w:lang w:val="en-US"/>
        </w:rPr>
        <w:t xml:space="preserve"> into account that verification against operational data is required. However, verification against another verified code is not mandatory. Verification against a precision code is required. If comparison with operational data for a limited set of parameters is not feasible (e.g., due to the unavailability of operational data), it is acceptable to compare the results with those of another licensed computational code.</w:t>
      </w:r>
    </w:p>
    <w:p w14:paraId="37F4AE8D" w14:textId="77777777" w:rsidR="005A0662" w:rsidRPr="00FD406C" w:rsidRDefault="005A0662" w:rsidP="00A441BE">
      <w:pPr>
        <w:rPr>
          <w:lang w:val="en-US"/>
        </w:rPr>
      </w:pPr>
    </w:p>
    <w:p w14:paraId="40D91CC2" w14:textId="77777777" w:rsidR="00A441BE" w:rsidRPr="00CA09E9" w:rsidRDefault="00000000" w:rsidP="00A441BE">
      <w:pPr>
        <w:pStyle w:val="Nadpis6"/>
        <w:rPr>
          <w:lang w:val="en-US"/>
        </w:rPr>
      </w:pPr>
      <w:r w:rsidRPr="00CA09E9">
        <w:rPr>
          <w:lang w:val="en-US"/>
        </w:rPr>
        <w:t xml:space="preserve">Comparison of calculation </w:t>
      </w:r>
      <w:r w:rsidR="00793C13" w:rsidRPr="00CA09E9">
        <w:rPr>
          <w:lang w:val="en-US"/>
        </w:rPr>
        <w:t xml:space="preserve">results </w:t>
      </w:r>
      <w:r w:rsidRPr="00CA09E9">
        <w:rPr>
          <w:lang w:val="en-US"/>
        </w:rPr>
        <w:t>with another code</w:t>
      </w:r>
    </w:p>
    <w:p w14:paraId="64311E88" w14:textId="77777777" w:rsidR="00A441BE" w:rsidRPr="00FD406C" w:rsidRDefault="00000000" w:rsidP="00A441BE">
      <w:pPr>
        <w:rPr>
          <w:lang w:val="en-US"/>
        </w:rPr>
      </w:pPr>
      <w:r w:rsidRPr="00FD406C">
        <w:rPr>
          <w:lang w:val="en-US"/>
        </w:rPr>
        <w:t xml:space="preserve">The range of parameters for verifying the correctness of the calculation of the offered SW with the calculation data of other verified SW must be chosen to cover all the most important characteristics of the reactor core, with emphasis on safety parameters. On this basis, it is necessary to confirm the correctness of the calculation for at least the following parameters: </w:t>
      </w:r>
    </w:p>
    <w:p w14:paraId="4B6D425D" w14:textId="77777777" w:rsidR="00A441BE" w:rsidRPr="00FD406C" w:rsidRDefault="00000000" w:rsidP="004B3CFB">
      <w:pPr>
        <w:pStyle w:val="Odsekzoznamu"/>
        <w:numPr>
          <w:ilvl w:val="0"/>
          <w:numId w:val="7"/>
        </w:numPr>
        <w:rPr>
          <w:lang w:val="en-US"/>
        </w:rPr>
      </w:pPr>
      <w:r>
        <w:rPr>
          <w:lang w:val="en-US"/>
        </w:rPr>
        <w:t>Power peaking factors</w:t>
      </w:r>
      <w:r w:rsidRPr="00FD406C">
        <w:rPr>
          <w:lang w:val="en-US"/>
        </w:rPr>
        <w:t xml:space="preserve"> in the reactor core: for </w:t>
      </w:r>
      <w:r>
        <w:rPr>
          <w:lang w:val="en-US"/>
        </w:rPr>
        <w:t>fuel assemblies</w:t>
      </w:r>
      <w:r w:rsidRPr="00FD406C">
        <w:rPr>
          <w:lang w:val="en-US"/>
        </w:rPr>
        <w:t xml:space="preserve"> kq, </w:t>
      </w:r>
      <w:r>
        <w:rPr>
          <w:lang w:val="en-US"/>
        </w:rPr>
        <w:t xml:space="preserve">fuel </w:t>
      </w:r>
      <w:r w:rsidRPr="00FD406C">
        <w:rPr>
          <w:lang w:val="en-US"/>
        </w:rPr>
        <w:t xml:space="preserve">rods kr, nodes kv, </w:t>
      </w:r>
      <w:r>
        <w:rPr>
          <w:lang w:val="en-US"/>
        </w:rPr>
        <w:t>fuel pellets</w:t>
      </w:r>
      <w:r w:rsidRPr="00FD406C">
        <w:rPr>
          <w:lang w:val="en-US"/>
        </w:rPr>
        <w:t xml:space="preserve"> k0</w:t>
      </w:r>
      <w:r w:rsidR="00DB5E82">
        <w:rPr>
          <w:lang w:val="en-US"/>
        </w:rPr>
        <w:t>,</w:t>
      </w:r>
    </w:p>
    <w:p w14:paraId="3997C666" w14:textId="77777777" w:rsidR="00A441BE" w:rsidRPr="00FD406C" w:rsidRDefault="00000000" w:rsidP="004B3CFB">
      <w:pPr>
        <w:pStyle w:val="Odsekzoznamu"/>
        <w:numPr>
          <w:ilvl w:val="0"/>
          <w:numId w:val="7"/>
        </w:numPr>
        <w:rPr>
          <w:lang w:val="en-US"/>
        </w:rPr>
      </w:pPr>
      <w:r>
        <w:rPr>
          <w:lang w:val="en-US"/>
        </w:rPr>
        <w:t>R</w:t>
      </w:r>
      <w:r w:rsidRPr="00FD406C">
        <w:rPr>
          <w:lang w:val="en-US"/>
        </w:rPr>
        <w:t>eactivity coefficients and point kinetics parameters, critical parameters,</w:t>
      </w:r>
    </w:p>
    <w:p w14:paraId="0EA2FE04" w14:textId="77777777" w:rsidR="00A441BE" w:rsidRPr="00FD406C" w:rsidRDefault="00000000" w:rsidP="004B3CFB">
      <w:pPr>
        <w:pStyle w:val="Odsekzoznamu"/>
        <w:numPr>
          <w:ilvl w:val="0"/>
          <w:numId w:val="7"/>
        </w:numPr>
        <w:rPr>
          <w:lang w:val="en-US"/>
        </w:rPr>
      </w:pPr>
      <w:r>
        <w:rPr>
          <w:lang w:val="en-US"/>
        </w:rPr>
        <w:t>Reactor SCRAM worth</w:t>
      </w:r>
      <w:r w:rsidRPr="00FD406C">
        <w:rPr>
          <w:lang w:val="en-US"/>
        </w:rPr>
        <w:t xml:space="preserve"> for </w:t>
      </w:r>
      <w:r>
        <w:rPr>
          <w:lang w:val="en-US"/>
        </w:rPr>
        <w:t>basic states</w:t>
      </w:r>
      <w:r w:rsidRPr="00FD406C">
        <w:rPr>
          <w:lang w:val="en-US"/>
        </w:rPr>
        <w:t>,</w:t>
      </w:r>
    </w:p>
    <w:p w14:paraId="1DF79375" w14:textId="77777777" w:rsidR="00A441BE" w:rsidRPr="00FD406C" w:rsidRDefault="00000000" w:rsidP="004B3CFB">
      <w:pPr>
        <w:pStyle w:val="Odsekzoznamu"/>
        <w:numPr>
          <w:ilvl w:val="0"/>
          <w:numId w:val="7"/>
        </w:numPr>
        <w:rPr>
          <w:lang w:val="en-US"/>
        </w:rPr>
      </w:pPr>
      <w:r>
        <w:rPr>
          <w:lang w:val="en-US"/>
        </w:rPr>
        <w:t xml:space="preserve">Reactor SCRAM worth </w:t>
      </w:r>
      <w:r w:rsidRPr="00FD406C">
        <w:rPr>
          <w:lang w:val="en-US"/>
        </w:rPr>
        <w:t>with the most eff</w:t>
      </w:r>
      <w:r>
        <w:rPr>
          <w:lang w:val="en-US"/>
        </w:rPr>
        <w:t>ective rod</w:t>
      </w:r>
      <w:r w:rsidRPr="00FD406C">
        <w:rPr>
          <w:lang w:val="en-US"/>
        </w:rPr>
        <w:t xml:space="preserve"> stuck,</w:t>
      </w:r>
    </w:p>
    <w:p w14:paraId="3DE0A53A" w14:textId="77777777" w:rsidR="00A441BE" w:rsidRPr="00FD406C" w:rsidRDefault="00000000" w:rsidP="004B3CFB">
      <w:pPr>
        <w:pStyle w:val="Odsekzoznamu"/>
        <w:numPr>
          <w:ilvl w:val="0"/>
          <w:numId w:val="7"/>
        </w:numPr>
        <w:rPr>
          <w:lang w:val="en-US"/>
        </w:rPr>
      </w:pPr>
      <w:r w:rsidRPr="00DB5E82">
        <w:rPr>
          <w:lang w:val="en-US"/>
        </w:rPr>
        <w:t>Control rod from group 6 (working group) ejection worth</w:t>
      </w:r>
      <w:r w:rsidRPr="00FD406C">
        <w:rPr>
          <w:lang w:val="en-US"/>
        </w:rPr>
        <w:t>,</w:t>
      </w:r>
    </w:p>
    <w:p w14:paraId="6E2F84F9" w14:textId="77777777" w:rsidR="00A441BE" w:rsidRPr="00FD406C" w:rsidRDefault="00000000" w:rsidP="004B3CFB">
      <w:pPr>
        <w:pStyle w:val="Odsekzoznamu"/>
        <w:numPr>
          <w:ilvl w:val="0"/>
          <w:numId w:val="7"/>
        </w:numPr>
        <w:rPr>
          <w:lang w:val="en-US"/>
        </w:rPr>
      </w:pPr>
      <w:r w:rsidRPr="00DB5E82">
        <w:rPr>
          <w:lang w:val="en-US"/>
        </w:rPr>
        <w:t>Worth of control rods group 6 (working group)</w:t>
      </w:r>
      <w:r w:rsidRPr="00FD406C">
        <w:rPr>
          <w:lang w:val="en-US"/>
        </w:rPr>
        <w:t>,</w:t>
      </w:r>
    </w:p>
    <w:p w14:paraId="300D3BAB" w14:textId="77777777" w:rsidR="00F64CB9" w:rsidRPr="00FD406C" w:rsidRDefault="00000000" w:rsidP="004B3CFB">
      <w:pPr>
        <w:pStyle w:val="Odsekzoznamu"/>
        <w:numPr>
          <w:ilvl w:val="0"/>
          <w:numId w:val="7"/>
        </w:numPr>
        <w:rPr>
          <w:lang w:val="en-US"/>
        </w:rPr>
      </w:pPr>
      <w:r>
        <w:rPr>
          <w:lang w:val="en-US"/>
        </w:rPr>
        <w:t>S</w:t>
      </w:r>
      <w:r w:rsidR="00A441BE" w:rsidRPr="00FD406C">
        <w:rPr>
          <w:lang w:val="en-US"/>
        </w:rPr>
        <w:t xml:space="preserve">ubcriticality of the reactor after </w:t>
      </w:r>
      <w:r>
        <w:rPr>
          <w:lang w:val="en-US"/>
        </w:rPr>
        <w:t>SCRAM</w:t>
      </w:r>
      <w:r w:rsidR="00A441BE" w:rsidRPr="00FD406C">
        <w:rPr>
          <w:lang w:val="en-US"/>
        </w:rPr>
        <w:t xml:space="preserve"> </w:t>
      </w:r>
      <w:r w:rsidRPr="00DB5E82">
        <w:rPr>
          <w:lang w:val="en-US"/>
        </w:rPr>
        <w:t>with the most effective rod stuck</w:t>
      </w:r>
      <w:r w:rsidR="00A441BE" w:rsidRPr="00FD406C">
        <w:rPr>
          <w:lang w:val="en-US"/>
        </w:rPr>
        <w:t xml:space="preserve"> and cooled down, calculation of the secondary criticality temperature, subcriticality of the reactor after </w:t>
      </w:r>
      <w:r>
        <w:rPr>
          <w:lang w:val="en-US"/>
        </w:rPr>
        <w:t>SCRAM</w:t>
      </w:r>
      <w:r w:rsidR="00A441BE" w:rsidRPr="00FD406C">
        <w:rPr>
          <w:lang w:val="en-US"/>
        </w:rPr>
        <w:t xml:space="preserve"> when one of the</w:t>
      </w:r>
      <w:r>
        <w:rPr>
          <w:lang w:val="en-US"/>
        </w:rPr>
        <w:t xml:space="preserve"> control rods</w:t>
      </w:r>
      <w:r w:rsidR="00A441BE" w:rsidRPr="00FD406C">
        <w:rPr>
          <w:lang w:val="en-US"/>
        </w:rPr>
        <w:t xml:space="preserve"> groups is </w:t>
      </w:r>
      <w:r>
        <w:rPr>
          <w:lang w:val="en-US"/>
        </w:rPr>
        <w:t xml:space="preserve">stuck along with </w:t>
      </w:r>
      <w:r w:rsidRPr="00DB5E82">
        <w:rPr>
          <w:lang w:val="en-US"/>
        </w:rPr>
        <w:t>the most effective rod stuck</w:t>
      </w:r>
      <w:r w:rsidR="00A441BE" w:rsidRPr="00FD406C">
        <w:rPr>
          <w:lang w:val="en-US"/>
        </w:rPr>
        <w:t>.</w:t>
      </w:r>
    </w:p>
    <w:p w14:paraId="06B6E8AA" w14:textId="77777777" w:rsidR="00F64CB9" w:rsidRDefault="00000000" w:rsidP="00F64CB9">
      <w:pPr>
        <w:rPr>
          <w:lang w:val="en-US"/>
        </w:rPr>
      </w:pPr>
      <w:r w:rsidRPr="00FD406C">
        <w:rPr>
          <w:lang w:val="en-US"/>
        </w:rPr>
        <w:t xml:space="preserve">Calculation verification must be performed for at least three </w:t>
      </w:r>
      <w:r w:rsidR="00DB5E82">
        <w:rPr>
          <w:lang w:val="en-US"/>
        </w:rPr>
        <w:t>cycles</w:t>
      </w:r>
      <w:r w:rsidRPr="00FD406C">
        <w:rPr>
          <w:lang w:val="en-US"/>
        </w:rPr>
        <w:t>.</w:t>
      </w:r>
    </w:p>
    <w:p w14:paraId="3208778F" w14:textId="77777777" w:rsidR="00F959E6" w:rsidRPr="00F959E6" w:rsidRDefault="00F959E6" w:rsidP="00F959E6">
      <w:pPr>
        <w:rPr>
          <w:lang w:val="en-US"/>
        </w:rPr>
      </w:pPr>
    </w:p>
    <w:p w14:paraId="09DF6C77" w14:textId="77777777" w:rsidR="005A0662" w:rsidRDefault="00000000" w:rsidP="00F64CB9">
      <w:pPr>
        <w:rPr>
          <w:lang w:val="en-US"/>
        </w:rPr>
      </w:pPr>
      <w:r w:rsidRPr="002B5818">
        <w:rPr>
          <w:lang w:val="en-US"/>
        </w:rPr>
        <w:t>Please take into account that verification against operational data is required. However, verification against another verified code is not mandatory. Verification against a precision code is required. If comparison with operational data for a limited set of parameters is not feasible (e.g., due to the unavailability of operational data), it is acceptable to compare the results with those of another licensed computational code.</w:t>
      </w:r>
    </w:p>
    <w:p w14:paraId="5B50B798" w14:textId="77777777" w:rsidR="007F586D" w:rsidRDefault="007F586D" w:rsidP="005A0662">
      <w:pPr>
        <w:rPr>
          <w:noProof/>
          <w:color w:val="7030A0"/>
          <w:lang w:val="en-US"/>
        </w:rPr>
      </w:pPr>
    </w:p>
    <w:p w14:paraId="42A01C0F" w14:textId="77777777" w:rsidR="00A441BE" w:rsidRPr="00D8489F" w:rsidRDefault="00000000" w:rsidP="00A441BE">
      <w:pPr>
        <w:pStyle w:val="Nadpis6"/>
        <w:rPr>
          <w:lang w:val="en-US"/>
        </w:rPr>
      </w:pPr>
      <w:r w:rsidRPr="00D8489F">
        <w:rPr>
          <w:lang w:val="en-US"/>
        </w:rPr>
        <w:t xml:space="preserve">Comparison of </w:t>
      </w:r>
      <w:r w:rsidR="00793C13" w:rsidRPr="00D8489F">
        <w:rPr>
          <w:lang w:val="en-US"/>
        </w:rPr>
        <w:t xml:space="preserve">calculation results </w:t>
      </w:r>
      <w:r w:rsidRPr="00D8489F">
        <w:rPr>
          <w:lang w:val="en-US"/>
        </w:rPr>
        <w:t>with precision codes</w:t>
      </w:r>
    </w:p>
    <w:p w14:paraId="13613D20" w14:textId="77777777" w:rsidR="00A441BE" w:rsidRDefault="00000000" w:rsidP="00A441BE">
      <w:pPr>
        <w:rPr>
          <w:lang w:val="en-US"/>
        </w:rPr>
      </w:pPr>
      <w:r w:rsidRPr="00FD406C">
        <w:rPr>
          <w:lang w:val="en-US"/>
        </w:rPr>
        <w:t>Comparison with "precision codes" is also necessary, e.g. some of the AER Benchmark for VVER-440</w:t>
      </w:r>
      <w:r w:rsidR="00DF4DEE">
        <w:rPr>
          <w:lang w:val="en-US"/>
        </w:rPr>
        <w:t xml:space="preserve"> (i.e. at least micro power distribution is required)</w:t>
      </w:r>
      <w:r w:rsidRPr="00FD406C">
        <w:rPr>
          <w:lang w:val="en-US"/>
        </w:rPr>
        <w:t>.</w:t>
      </w:r>
    </w:p>
    <w:p w14:paraId="1472A7A7" w14:textId="77777777" w:rsidR="00F959E6" w:rsidRDefault="00F959E6" w:rsidP="00A441BE">
      <w:pPr>
        <w:rPr>
          <w:lang w:val="en-US"/>
        </w:rPr>
      </w:pPr>
    </w:p>
    <w:p w14:paraId="0D967FE6" w14:textId="77777777" w:rsidR="005A0662" w:rsidRDefault="00000000" w:rsidP="00A441BE">
      <w:pPr>
        <w:rPr>
          <w:lang w:val="en-US"/>
        </w:rPr>
      </w:pPr>
      <w:r w:rsidRPr="002B5818">
        <w:rPr>
          <w:lang w:val="en-US"/>
        </w:rPr>
        <w:t>Please take into account that verification against operational data is required. However, verification against another verified code is not mandatory. Verification against a precision code is required. If comparison with operational data for a limited set of parameters is not feasible (e.g., due to the unavailability of operational data), it is acceptable to compare the results with those of another licensed computational code.</w:t>
      </w:r>
    </w:p>
    <w:p w14:paraId="61B53FF1" w14:textId="77777777" w:rsidR="007F586D" w:rsidRDefault="007F586D" w:rsidP="005A0662">
      <w:pPr>
        <w:rPr>
          <w:noProof/>
          <w:color w:val="7030A0"/>
          <w:lang w:val="en-US"/>
        </w:rPr>
      </w:pPr>
    </w:p>
    <w:p w14:paraId="0162F2E5" w14:textId="77777777" w:rsidR="00A441BE" w:rsidRPr="00D8489F" w:rsidRDefault="00000000" w:rsidP="00A441BE">
      <w:pPr>
        <w:pStyle w:val="Nadpis6"/>
        <w:rPr>
          <w:lang w:val="en-US"/>
        </w:rPr>
      </w:pPr>
      <w:bookmarkStart w:id="37" w:name="_Ref194674018"/>
      <w:bookmarkStart w:id="38" w:name="_Ref194671752"/>
      <w:r w:rsidRPr="00D8489F">
        <w:rPr>
          <w:lang w:val="en-US"/>
        </w:rPr>
        <w:t>Code u</w:t>
      </w:r>
      <w:r w:rsidR="00227CAE" w:rsidRPr="00D8489F">
        <w:rPr>
          <w:lang w:val="en-US"/>
        </w:rPr>
        <w:t>ncertainties</w:t>
      </w:r>
      <w:bookmarkEnd w:id="37"/>
    </w:p>
    <w:bookmarkEnd w:id="38"/>
    <w:p w14:paraId="4C0CF5B6" w14:textId="77777777" w:rsidR="00A441BE" w:rsidRPr="00FD406C" w:rsidRDefault="00000000" w:rsidP="00A441BE">
      <w:pPr>
        <w:rPr>
          <w:lang w:val="en-US"/>
        </w:rPr>
      </w:pPr>
      <w:r w:rsidRPr="00FD406C">
        <w:rPr>
          <w:lang w:val="en-US"/>
        </w:rPr>
        <w:t xml:space="preserve">The code uncertainties </w:t>
      </w:r>
      <w:r w:rsidR="009B1A90" w:rsidRPr="00FD406C">
        <w:rPr>
          <w:lang w:val="en-US"/>
        </w:rPr>
        <w:t xml:space="preserve">of the offered SW solution </w:t>
      </w:r>
      <w:r w:rsidRPr="00FD406C">
        <w:rPr>
          <w:lang w:val="en-US"/>
        </w:rPr>
        <w:t xml:space="preserve">must be </w:t>
      </w:r>
      <w:r w:rsidR="00DB5E82">
        <w:rPr>
          <w:lang w:val="en-US"/>
        </w:rPr>
        <w:t>defined</w:t>
      </w:r>
      <w:r w:rsidR="00AE1469">
        <w:rPr>
          <w:lang w:val="en-US"/>
        </w:rPr>
        <w:t xml:space="preserve"> at least for following parameters</w:t>
      </w:r>
      <w:r w:rsidRPr="00FD406C">
        <w:rPr>
          <w:lang w:val="en-US"/>
        </w:rPr>
        <w:t>:</w:t>
      </w:r>
    </w:p>
    <w:p w14:paraId="283B1BA4" w14:textId="77777777" w:rsidR="000966A8" w:rsidRDefault="000966A8" w:rsidP="00A441BE">
      <w:pPr>
        <w:rPr>
          <w:lang w:val="en-US"/>
        </w:rPr>
      </w:pPr>
    </w:p>
    <w:p w14:paraId="7EA01D52" w14:textId="77777777" w:rsidR="000966A8" w:rsidRPr="000966A8" w:rsidRDefault="00000000" w:rsidP="000966A8">
      <w:pPr>
        <w:rPr>
          <w:lang w:val="en-US"/>
        </w:rPr>
      </w:pPr>
      <w:r w:rsidRPr="000966A8">
        <w:rPr>
          <w:lang w:val="en-US"/>
        </w:rPr>
        <w:t>Fuel temperature reactivity coefficient</w:t>
      </w:r>
    </w:p>
    <w:p w14:paraId="5F91BC36" w14:textId="77777777" w:rsidR="000966A8" w:rsidRPr="000966A8" w:rsidRDefault="00000000" w:rsidP="000966A8">
      <w:pPr>
        <w:rPr>
          <w:lang w:val="en-US"/>
        </w:rPr>
      </w:pPr>
      <w:r w:rsidRPr="000966A8">
        <w:rPr>
          <w:lang w:val="en-US"/>
        </w:rPr>
        <w:t>Moderator temperature reactivity coefficient</w:t>
      </w:r>
    </w:p>
    <w:p w14:paraId="74EE5355" w14:textId="77777777" w:rsidR="000966A8" w:rsidRPr="000966A8" w:rsidRDefault="00000000" w:rsidP="000966A8">
      <w:pPr>
        <w:rPr>
          <w:lang w:val="en-US"/>
        </w:rPr>
      </w:pPr>
      <w:r w:rsidRPr="000966A8">
        <w:rPr>
          <w:lang w:val="en-US"/>
        </w:rPr>
        <w:t>Moderator density reactivity coefficient</w:t>
      </w:r>
    </w:p>
    <w:p w14:paraId="75FFDD69" w14:textId="77777777" w:rsidR="000966A8" w:rsidRPr="000966A8" w:rsidRDefault="00000000" w:rsidP="000966A8">
      <w:pPr>
        <w:rPr>
          <w:lang w:val="en-US"/>
        </w:rPr>
      </w:pPr>
      <w:r w:rsidRPr="000966A8">
        <w:rPr>
          <w:lang w:val="en-US"/>
        </w:rPr>
        <w:t>Boron reactivity coefficient</w:t>
      </w:r>
    </w:p>
    <w:p w14:paraId="73DDF6F5" w14:textId="77777777" w:rsidR="000966A8" w:rsidRPr="000966A8" w:rsidRDefault="00000000" w:rsidP="000966A8">
      <w:pPr>
        <w:rPr>
          <w:lang w:val="en-US"/>
        </w:rPr>
      </w:pPr>
      <w:r w:rsidRPr="000966A8">
        <w:rPr>
          <w:lang w:val="en-US"/>
        </w:rPr>
        <w:t>Power reactivity coefficient</w:t>
      </w:r>
    </w:p>
    <w:p w14:paraId="255811E9" w14:textId="77777777" w:rsidR="000966A8" w:rsidRPr="000966A8" w:rsidRDefault="00000000" w:rsidP="000966A8">
      <w:pPr>
        <w:rPr>
          <w:lang w:val="en-US"/>
        </w:rPr>
      </w:pPr>
      <w:r w:rsidRPr="000966A8">
        <w:rPr>
          <w:lang w:val="en-US"/>
        </w:rPr>
        <w:t>Effective fraction of delayed neutrons</w:t>
      </w:r>
    </w:p>
    <w:p w14:paraId="3EB3E9B1" w14:textId="77777777" w:rsidR="000966A8" w:rsidRPr="000966A8" w:rsidRDefault="00000000" w:rsidP="000966A8">
      <w:pPr>
        <w:rPr>
          <w:lang w:val="en-US"/>
        </w:rPr>
      </w:pPr>
      <w:r w:rsidRPr="000966A8">
        <w:rPr>
          <w:lang w:val="en-US"/>
        </w:rPr>
        <w:t>Lifetime of prompt neutrons</w:t>
      </w:r>
    </w:p>
    <w:p w14:paraId="1719012C" w14:textId="77777777" w:rsidR="000966A8" w:rsidRPr="000966A8" w:rsidRDefault="00000000" w:rsidP="000966A8">
      <w:pPr>
        <w:rPr>
          <w:lang w:val="en-US"/>
        </w:rPr>
      </w:pPr>
      <w:r w:rsidRPr="000966A8">
        <w:rPr>
          <w:lang w:val="en-US"/>
        </w:rPr>
        <w:t>Worth of the working group of control rods</w:t>
      </w:r>
    </w:p>
    <w:p w14:paraId="354EAE9B" w14:textId="77777777" w:rsidR="000966A8" w:rsidRPr="000966A8" w:rsidRDefault="00000000" w:rsidP="000966A8">
      <w:pPr>
        <w:rPr>
          <w:lang w:val="en-US"/>
        </w:rPr>
      </w:pPr>
      <w:r w:rsidRPr="000966A8">
        <w:rPr>
          <w:lang w:val="en-US"/>
        </w:rPr>
        <w:t>Worth of emergency protection (excluding the most effective control rod)</w:t>
      </w:r>
    </w:p>
    <w:p w14:paraId="268D3DF0" w14:textId="77777777" w:rsidR="000966A8" w:rsidRPr="000966A8" w:rsidRDefault="00000000" w:rsidP="000966A8">
      <w:pPr>
        <w:rPr>
          <w:lang w:val="en-US"/>
        </w:rPr>
      </w:pPr>
      <w:r w:rsidRPr="000966A8">
        <w:rPr>
          <w:lang w:val="en-US"/>
        </w:rPr>
        <w:t>Worth of one control rod in the working group</w:t>
      </w:r>
    </w:p>
    <w:p w14:paraId="138DDA8F" w14:textId="77777777" w:rsidR="000966A8" w:rsidRPr="000966A8" w:rsidRDefault="00000000" w:rsidP="000966A8">
      <w:pPr>
        <w:rPr>
          <w:lang w:val="en-US"/>
        </w:rPr>
      </w:pPr>
      <w:r w:rsidRPr="000966A8">
        <w:rPr>
          <w:lang w:val="en-US"/>
        </w:rPr>
        <w:t>Reactor SCRAM worth</w:t>
      </w:r>
    </w:p>
    <w:p w14:paraId="44066688" w14:textId="77777777" w:rsidR="000966A8" w:rsidRPr="000966A8" w:rsidRDefault="00000000" w:rsidP="000966A8">
      <w:pPr>
        <w:rPr>
          <w:lang w:val="en-US"/>
        </w:rPr>
      </w:pPr>
      <w:r w:rsidRPr="000966A8">
        <w:rPr>
          <w:lang w:val="en-US"/>
        </w:rPr>
        <w:t>Critical concentration of boric acid</w:t>
      </w:r>
    </w:p>
    <w:p w14:paraId="44984D4B" w14:textId="77777777" w:rsidR="000966A8" w:rsidRPr="000966A8" w:rsidRDefault="00000000" w:rsidP="000966A8">
      <w:pPr>
        <w:rPr>
          <w:lang w:val="en-US"/>
        </w:rPr>
      </w:pPr>
      <w:r w:rsidRPr="000966A8">
        <w:rPr>
          <w:lang w:val="en-US"/>
        </w:rPr>
        <w:t>Duration of fuel cycle operation</w:t>
      </w:r>
    </w:p>
    <w:p w14:paraId="21DA0094" w14:textId="77777777" w:rsidR="000966A8" w:rsidRPr="000966A8" w:rsidRDefault="00000000" w:rsidP="000966A8">
      <w:pPr>
        <w:rPr>
          <w:lang w:val="en-US"/>
        </w:rPr>
      </w:pPr>
      <w:r w:rsidRPr="000966A8">
        <w:rPr>
          <w:lang w:val="en-US"/>
        </w:rPr>
        <w:t>Poisoning effect of Xe-135</w:t>
      </w:r>
    </w:p>
    <w:p w14:paraId="4354E86F" w14:textId="77777777" w:rsidR="000966A8" w:rsidRPr="000966A8" w:rsidRDefault="00000000" w:rsidP="000966A8">
      <w:pPr>
        <w:rPr>
          <w:lang w:val="en-US"/>
        </w:rPr>
      </w:pPr>
      <w:r w:rsidRPr="000966A8">
        <w:rPr>
          <w:lang w:val="en-US"/>
        </w:rPr>
        <w:t>Temperature of re-criticality</w:t>
      </w:r>
    </w:p>
    <w:p w14:paraId="2B65CCC8" w14:textId="77777777" w:rsidR="000966A8" w:rsidRPr="000966A8" w:rsidRDefault="000966A8" w:rsidP="000966A8">
      <w:pPr>
        <w:rPr>
          <w:lang w:val="en-US"/>
        </w:rPr>
      </w:pPr>
    </w:p>
    <w:p w14:paraId="7B6DE20E" w14:textId="77777777" w:rsidR="000966A8" w:rsidRPr="000966A8" w:rsidRDefault="00000000" w:rsidP="000966A8">
      <w:pPr>
        <w:rPr>
          <w:lang w:val="en-US"/>
        </w:rPr>
      </w:pPr>
      <w:r w:rsidRPr="000966A8">
        <w:rPr>
          <w:lang w:val="en-US"/>
        </w:rPr>
        <w:t>Power peaking factors Kq, Kv, Kk uncertainties are for the following categories:</w:t>
      </w:r>
    </w:p>
    <w:p w14:paraId="41862547" w14:textId="77777777" w:rsidR="000966A8" w:rsidRPr="000966A8" w:rsidRDefault="00000000" w:rsidP="000966A8">
      <w:pPr>
        <w:rPr>
          <w:lang w:val="en-US"/>
        </w:rPr>
      </w:pPr>
      <w:r w:rsidRPr="000966A8">
        <w:rPr>
          <w:lang w:val="en-US"/>
        </w:rPr>
        <w:t>Kq (pHA) – power peaking factor of the fuel assembly:</w:t>
      </w:r>
    </w:p>
    <w:p w14:paraId="5250E7BD" w14:textId="77777777" w:rsidR="000966A8" w:rsidRPr="000966A8" w:rsidRDefault="00000000" w:rsidP="004B3CFB">
      <w:pPr>
        <w:pStyle w:val="Odsekzoznamu"/>
        <w:numPr>
          <w:ilvl w:val="0"/>
          <w:numId w:val="22"/>
        </w:numPr>
        <w:rPr>
          <w:lang w:val="en-US"/>
        </w:rPr>
      </w:pPr>
      <w:r w:rsidRPr="000966A8">
        <w:rPr>
          <w:lang w:val="en-US"/>
        </w:rPr>
        <w:t>Relative power of the fuel assembly with the highest power,</w:t>
      </w:r>
    </w:p>
    <w:p w14:paraId="04D71A6D" w14:textId="77777777" w:rsidR="000966A8" w:rsidRPr="000966A8" w:rsidRDefault="00000000" w:rsidP="004B3CFB">
      <w:pPr>
        <w:pStyle w:val="Odsekzoznamu"/>
        <w:numPr>
          <w:ilvl w:val="0"/>
          <w:numId w:val="22"/>
        </w:numPr>
        <w:rPr>
          <w:lang w:val="en-US"/>
        </w:rPr>
      </w:pPr>
      <w:r w:rsidRPr="000966A8">
        <w:rPr>
          <w:lang w:val="en-US"/>
        </w:rPr>
        <w:t>Relative power of peripheral fuel assemblies with burnup greater than 30 MW days/kg in reduced leakage mode,</w:t>
      </w:r>
    </w:p>
    <w:p w14:paraId="4B1D7621" w14:textId="77777777" w:rsidR="000966A8" w:rsidRPr="000966A8" w:rsidRDefault="00000000" w:rsidP="004B3CFB">
      <w:pPr>
        <w:pStyle w:val="Odsekzoznamu"/>
        <w:numPr>
          <w:ilvl w:val="0"/>
          <w:numId w:val="22"/>
        </w:numPr>
        <w:rPr>
          <w:lang w:val="en-US"/>
        </w:rPr>
      </w:pPr>
      <w:r w:rsidRPr="000966A8">
        <w:rPr>
          <w:lang w:val="en-US"/>
        </w:rPr>
        <w:t>Relative power for other fuel assemblies.</w:t>
      </w:r>
    </w:p>
    <w:p w14:paraId="4449A21C" w14:textId="77777777" w:rsidR="000966A8" w:rsidRPr="000966A8" w:rsidRDefault="00000000" w:rsidP="000966A8">
      <w:pPr>
        <w:rPr>
          <w:lang w:val="en-US"/>
        </w:rPr>
      </w:pPr>
      <w:r w:rsidRPr="000966A8">
        <w:rPr>
          <w:lang w:val="en-US"/>
        </w:rPr>
        <w:t>Kv – power peaking factor of the layer in the core within a single fuel assembly (volume power peaking factor of the core).</w:t>
      </w:r>
    </w:p>
    <w:p w14:paraId="57DCE902" w14:textId="77777777" w:rsidR="000966A8" w:rsidRPr="000966A8" w:rsidRDefault="00000000" w:rsidP="000966A8">
      <w:pPr>
        <w:rPr>
          <w:lang w:val="en-US"/>
        </w:rPr>
      </w:pPr>
      <w:r w:rsidRPr="000966A8">
        <w:rPr>
          <w:lang w:val="en-US"/>
        </w:rPr>
        <w:t>Kk – pin power distribution in the fuel assembly:</w:t>
      </w:r>
    </w:p>
    <w:p w14:paraId="50E3CD97" w14:textId="77777777" w:rsidR="000966A8" w:rsidRPr="000966A8" w:rsidRDefault="00000000" w:rsidP="004B3CFB">
      <w:pPr>
        <w:pStyle w:val="Odsekzoznamu"/>
        <w:numPr>
          <w:ilvl w:val="0"/>
          <w:numId w:val="23"/>
        </w:numPr>
        <w:rPr>
          <w:lang w:val="en-US"/>
        </w:rPr>
      </w:pPr>
      <w:r w:rsidRPr="000966A8">
        <w:rPr>
          <w:lang w:val="en-US"/>
        </w:rPr>
        <w:t>Power peaking factor of the fuel rod,</w:t>
      </w:r>
    </w:p>
    <w:p w14:paraId="4E52E7DB" w14:textId="77777777" w:rsidR="000966A8" w:rsidRPr="000966A8" w:rsidRDefault="00000000" w:rsidP="004B3CFB">
      <w:pPr>
        <w:pStyle w:val="Odsekzoznamu"/>
        <w:numPr>
          <w:ilvl w:val="0"/>
          <w:numId w:val="23"/>
        </w:numPr>
        <w:rPr>
          <w:lang w:val="en-US"/>
        </w:rPr>
      </w:pPr>
      <w:r w:rsidRPr="000966A8">
        <w:rPr>
          <w:lang w:val="en-US"/>
        </w:rPr>
        <w:t>Power peaking factor of the gadolinium fuel rod,</w:t>
      </w:r>
    </w:p>
    <w:p w14:paraId="5D9599C5" w14:textId="77777777" w:rsidR="000966A8" w:rsidRPr="000966A8" w:rsidRDefault="00000000" w:rsidP="004B3CFB">
      <w:pPr>
        <w:pStyle w:val="Odsekzoznamu"/>
        <w:numPr>
          <w:ilvl w:val="0"/>
          <w:numId w:val="23"/>
        </w:numPr>
        <w:rPr>
          <w:lang w:val="en-US"/>
        </w:rPr>
      </w:pPr>
      <w:r w:rsidRPr="000966A8">
        <w:rPr>
          <w:lang w:val="en-US"/>
        </w:rPr>
        <w:t>Power peaking factor of the fuel rod adjacent to the gadolinium fuel rod.</w:t>
      </w:r>
    </w:p>
    <w:p w14:paraId="4F38F2E8" w14:textId="77777777" w:rsidR="000966A8" w:rsidRPr="00FD406C" w:rsidRDefault="00000000" w:rsidP="000966A8">
      <w:pPr>
        <w:rPr>
          <w:lang w:val="en-US"/>
        </w:rPr>
      </w:pPr>
      <w:r w:rsidRPr="000966A8">
        <w:rPr>
          <w:lang w:val="en-US"/>
        </w:rPr>
        <w:t>From these values, uncertainties for Kr (FdH) = Kq*Kk and K0 (Fq) = Kv*Kk are derived.</w:t>
      </w:r>
    </w:p>
    <w:p w14:paraId="56CB8E0A" w14:textId="77777777" w:rsidR="0A96CD2B" w:rsidRDefault="0A96CD2B" w:rsidP="0A96CD2B">
      <w:pPr>
        <w:rPr>
          <w:lang w:val="en-US"/>
        </w:rPr>
      </w:pPr>
    </w:p>
    <w:p w14:paraId="5A14F4B7" w14:textId="77777777" w:rsidR="0A96CD2B" w:rsidRDefault="00000000" w:rsidP="0A96CD2B">
      <w:pPr>
        <w:rPr>
          <w:lang w:val="en-US"/>
        </w:rPr>
      </w:pPr>
      <w:r w:rsidRPr="3D8D9132">
        <w:rPr>
          <w:lang w:val="en-US"/>
        </w:rPr>
        <w:t>Decay heat</w:t>
      </w:r>
      <w:r w:rsidR="2E5F8C3A" w:rsidRPr="3D8D9132">
        <w:rPr>
          <w:lang w:val="en-US"/>
        </w:rPr>
        <w:t xml:space="preserve"> and activity</w:t>
      </w:r>
      <w:r w:rsidR="28F654EF" w:rsidRPr="3D8D9132">
        <w:rPr>
          <w:lang w:val="en-US"/>
        </w:rPr>
        <w:t xml:space="preserve"> </w:t>
      </w:r>
      <w:r w:rsidR="6B55AC60" w:rsidRPr="3D8D9132">
        <w:rPr>
          <w:lang w:val="en-US"/>
        </w:rPr>
        <w:t>of fuel</w:t>
      </w:r>
      <w:r w:rsidR="28F654EF" w:rsidRPr="3D8D9132">
        <w:rPr>
          <w:lang w:val="en-US"/>
        </w:rPr>
        <w:t xml:space="preserve"> uncertainties </w:t>
      </w:r>
      <w:r w:rsidR="2E5F8C3A" w:rsidRPr="3D8D9132">
        <w:rPr>
          <w:lang w:val="en-US"/>
        </w:rPr>
        <w:t>(</w:t>
      </w:r>
      <w:r w:rsidR="003109C9">
        <w:rPr>
          <w:lang w:val="en-US"/>
        </w:rPr>
        <w:fldChar w:fldCharType="begin"/>
      </w:r>
      <w:r w:rsidR="003109C9">
        <w:rPr>
          <w:lang w:val="en-US"/>
        </w:rPr>
        <w:instrText xml:space="preserve"> REF _Ref213427073 \r \h </w:instrText>
      </w:r>
      <w:r w:rsidR="003109C9">
        <w:rPr>
          <w:lang w:val="en-US"/>
        </w:rPr>
      </w:r>
      <w:r w:rsidR="003109C9">
        <w:rPr>
          <w:lang w:val="en-US"/>
        </w:rPr>
        <w:fldChar w:fldCharType="separate"/>
      </w:r>
      <w:r w:rsidR="003109C9">
        <w:rPr>
          <w:lang w:val="en-US"/>
        </w:rPr>
        <w:t>Requirement 2.2.26</w:t>
      </w:r>
      <w:r w:rsidR="003109C9">
        <w:rPr>
          <w:lang w:val="en-US"/>
        </w:rPr>
        <w:fldChar w:fldCharType="end"/>
      </w:r>
      <w:r w:rsidR="2E5F8C3A" w:rsidRPr="3D8D9132">
        <w:rPr>
          <w:lang w:val="en-US"/>
        </w:rPr>
        <w:t>)</w:t>
      </w:r>
    </w:p>
    <w:p w14:paraId="70FCFD93" w14:textId="77777777" w:rsidR="00A441BE" w:rsidRPr="00FD406C" w:rsidRDefault="00A441BE" w:rsidP="00A441BE">
      <w:pPr>
        <w:rPr>
          <w:lang w:val="en-US"/>
        </w:rPr>
      </w:pPr>
    </w:p>
    <w:p w14:paraId="3498DC3A" w14:textId="77777777" w:rsidR="00D924BA" w:rsidRDefault="00000000" w:rsidP="00A441BE">
      <w:pPr>
        <w:rPr>
          <w:lang w:val="en-US"/>
        </w:rPr>
      </w:pPr>
      <w:r>
        <w:rPr>
          <w:lang w:val="en-US"/>
        </w:rPr>
        <w:t>If uncertainties</w:t>
      </w:r>
      <w:r w:rsidRPr="00D924BA">
        <w:rPr>
          <w:lang w:val="en-US"/>
        </w:rPr>
        <w:t xml:space="preserve"> evaluation for VVER-440 reactors is not available, the selected supplier (i.e., the winner of the tender) shall provide calculated uncertainties in the documentation for the software solution </w:t>
      </w:r>
      <w:r w:rsidRPr="0007654C">
        <w:rPr>
          <w:lang w:val="en-US"/>
        </w:rPr>
        <w:t>(</w:t>
      </w:r>
      <w:r w:rsidRPr="0007654C">
        <w:rPr>
          <w:lang w:val="en-US"/>
        </w:rPr>
        <w:fldChar w:fldCharType="begin"/>
      </w:r>
      <w:r w:rsidRPr="0007654C">
        <w:rPr>
          <w:lang w:val="en-US"/>
        </w:rPr>
        <w:instrText xml:space="preserve"> REF _Ref195095026 \r \h </w:instrText>
      </w:r>
      <w:r w:rsidR="0007654C">
        <w:rPr>
          <w:lang w:val="en-US"/>
        </w:rPr>
        <w:instrText xml:space="preserve"> \* MERGEFORMAT </w:instrText>
      </w:r>
      <w:r w:rsidRPr="0007654C">
        <w:rPr>
          <w:lang w:val="en-US"/>
        </w:rPr>
      </w:r>
      <w:r w:rsidRPr="0007654C">
        <w:rPr>
          <w:lang w:val="en-US"/>
        </w:rPr>
        <w:fldChar w:fldCharType="separate"/>
      </w:r>
      <w:r w:rsidRPr="0007654C">
        <w:rPr>
          <w:lang w:val="en-US"/>
        </w:rPr>
        <w:t xml:space="preserve">Requirement 4.3.4 </w:t>
      </w:r>
      <w:r w:rsidRPr="0007654C">
        <w:rPr>
          <w:lang w:val="en-US"/>
        </w:rPr>
        <w:fldChar w:fldCharType="end"/>
      </w:r>
      <w:r w:rsidRPr="0007654C">
        <w:rPr>
          <w:lang w:val="en-US"/>
        </w:rPr>
        <w:t>User</w:t>
      </w:r>
      <w:r w:rsidRPr="00D924BA">
        <w:rPr>
          <w:lang w:val="en-US"/>
        </w:rPr>
        <w:t xml:space="preserve"> Documentation), and, if necessary, SE will provide operational data.</w:t>
      </w:r>
      <w:r w:rsidR="00FE5F11">
        <w:rPr>
          <w:lang w:val="en-US"/>
        </w:rPr>
        <w:t xml:space="preserve"> The output is stated also in the table of </w:t>
      </w:r>
      <w:r w:rsidR="00FE5F11" w:rsidRPr="0007654C">
        <w:rPr>
          <w:lang w:val="en-US"/>
        </w:rPr>
        <w:t xml:space="preserve">the chapter </w:t>
      </w:r>
      <w:r w:rsidR="00FE5F11" w:rsidRPr="0007654C">
        <w:rPr>
          <w:lang w:val="en-US"/>
        </w:rPr>
        <w:fldChar w:fldCharType="begin"/>
      </w:r>
      <w:r w:rsidR="00FE5F11" w:rsidRPr="0007654C">
        <w:rPr>
          <w:lang w:val="en-US"/>
        </w:rPr>
        <w:instrText xml:space="preserve"> REF _Ref204345972 \r \h </w:instrText>
      </w:r>
      <w:r w:rsidR="00920B57" w:rsidRPr="0007654C">
        <w:rPr>
          <w:lang w:val="en-US"/>
        </w:rPr>
        <w:instrText xml:space="preserve"> \* MERGEFORMAT </w:instrText>
      </w:r>
      <w:r w:rsidR="00FE5F11" w:rsidRPr="0007654C">
        <w:rPr>
          <w:lang w:val="en-US"/>
        </w:rPr>
      </w:r>
      <w:r w:rsidR="00FE5F11" w:rsidRPr="0007654C">
        <w:rPr>
          <w:lang w:val="en-US"/>
        </w:rPr>
        <w:fldChar w:fldCharType="separate"/>
      </w:r>
      <w:r w:rsidR="00FE5F11" w:rsidRPr="0007654C">
        <w:rPr>
          <w:lang w:val="en-US"/>
        </w:rPr>
        <w:t>4.4.3</w:t>
      </w:r>
      <w:r w:rsidR="00FE5F11" w:rsidRPr="0007654C">
        <w:rPr>
          <w:lang w:val="en-US"/>
        </w:rPr>
        <w:fldChar w:fldCharType="end"/>
      </w:r>
      <w:r w:rsidR="00FE5F11" w:rsidRPr="0007654C">
        <w:rPr>
          <w:lang w:val="en-US"/>
        </w:rPr>
        <w:t>,</w:t>
      </w:r>
      <w:r w:rsidR="00FE5F11">
        <w:rPr>
          <w:lang w:val="en-US"/>
        </w:rPr>
        <w:t xml:space="preserve"> milestone M1, output ID D4.</w:t>
      </w:r>
    </w:p>
    <w:p w14:paraId="67455F3B" w14:textId="77777777" w:rsidR="005A0662" w:rsidRPr="00FD406C" w:rsidRDefault="005A0662" w:rsidP="00A441BE">
      <w:pPr>
        <w:rPr>
          <w:lang w:val="en-US"/>
        </w:rPr>
      </w:pPr>
    </w:p>
    <w:p w14:paraId="6B63432E" w14:textId="77777777" w:rsidR="0001574F" w:rsidRPr="00FD406C" w:rsidRDefault="00000000" w:rsidP="00181ED5">
      <w:pPr>
        <w:pStyle w:val="Nadpis2"/>
        <w:rPr>
          <w:lang w:val="en-US"/>
        </w:rPr>
      </w:pPr>
      <w:bookmarkStart w:id="39" w:name="_Toc211349208"/>
      <w:bookmarkStart w:id="40" w:name="_Toc216708112"/>
      <w:r w:rsidRPr="00FD406C">
        <w:rPr>
          <w:lang w:val="en-US"/>
        </w:rPr>
        <w:t>Functional requirements</w:t>
      </w:r>
      <w:bookmarkEnd w:id="39"/>
      <w:bookmarkEnd w:id="40"/>
    </w:p>
    <w:p w14:paraId="5A15395D" w14:textId="77777777" w:rsidR="00CC47F9" w:rsidRPr="00FD406C" w:rsidRDefault="00000000" w:rsidP="00AE6685">
      <w:pPr>
        <w:pStyle w:val="Nadpis3"/>
        <w:rPr>
          <w:lang w:val="en-US"/>
        </w:rPr>
      </w:pPr>
      <w:bookmarkStart w:id="41" w:name="_Toc211349209"/>
      <w:bookmarkStart w:id="42" w:name="_Toc216708113"/>
      <w:r w:rsidRPr="00FD406C">
        <w:rPr>
          <w:lang w:val="en-US"/>
        </w:rPr>
        <w:t>General requirements</w:t>
      </w:r>
      <w:bookmarkEnd w:id="41"/>
      <w:bookmarkEnd w:id="42"/>
    </w:p>
    <w:p w14:paraId="7B469626" w14:textId="77777777" w:rsidR="00CC47F9" w:rsidRPr="00002660" w:rsidRDefault="00000000" w:rsidP="00AE6685">
      <w:pPr>
        <w:pStyle w:val="Nadpis6"/>
        <w:rPr>
          <w:lang w:val="en-US"/>
        </w:rPr>
      </w:pPr>
      <w:r w:rsidRPr="00002660">
        <w:rPr>
          <w:lang w:val="en-US"/>
        </w:rPr>
        <w:t>S</w:t>
      </w:r>
      <w:r w:rsidR="00A50ED0" w:rsidRPr="00002660">
        <w:rPr>
          <w:lang w:val="en-US"/>
        </w:rPr>
        <w:t xml:space="preserve">oftware </w:t>
      </w:r>
      <w:r w:rsidRPr="00002660">
        <w:rPr>
          <w:lang w:val="en-US"/>
        </w:rPr>
        <w:t>functionalities in general 1</w:t>
      </w:r>
    </w:p>
    <w:p w14:paraId="5DFB2930" w14:textId="77777777" w:rsidR="007C6897" w:rsidRPr="00FD406C" w:rsidRDefault="00000000" w:rsidP="007C487A">
      <w:pPr>
        <w:shd w:val="clear" w:color="auto" w:fill="FFFFFF"/>
        <w:spacing w:after="100" w:afterAutospacing="1"/>
        <w:rPr>
          <w:lang w:val="en-US"/>
        </w:rPr>
      </w:pPr>
      <w:r w:rsidRPr="00FD406C">
        <w:rPr>
          <w:lang w:val="en-US"/>
        </w:rPr>
        <w:t xml:space="preserve">The software shall be designed to perform neutron-physics calculations of the </w:t>
      </w:r>
      <w:r w:rsidR="00282237">
        <w:rPr>
          <w:lang w:val="en-US"/>
        </w:rPr>
        <w:t>VVER-440 reactor cores</w:t>
      </w:r>
      <w:r w:rsidRPr="00FD406C">
        <w:rPr>
          <w:lang w:val="en-US"/>
        </w:rPr>
        <w:t xml:space="preserve">. It shall provide the functionality to develop </w:t>
      </w:r>
      <w:r w:rsidR="001A46EE" w:rsidRPr="00FD406C">
        <w:rPr>
          <w:lang w:val="en-US"/>
        </w:rPr>
        <w:t xml:space="preserve">and </w:t>
      </w:r>
      <w:r w:rsidR="005C7D0E" w:rsidRPr="00FD406C">
        <w:rPr>
          <w:lang w:val="en-US"/>
        </w:rPr>
        <w:t>optimize</w:t>
      </w:r>
      <w:r w:rsidR="001A46EE" w:rsidRPr="00FD406C">
        <w:rPr>
          <w:lang w:val="en-US"/>
        </w:rPr>
        <w:t xml:space="preserve"> </w:t>
      </w:r>
      <w:r w:rsidRPr="00FD406C">
        <w:rPr>
          <w:lang w:val="en-US"/>
        </w:rPr>
        <w:t xml:space="preserve">the design of the core loading and the design of the </w:t>
      </w:r>
      <w:r w:rsidR="007771C5" w:rsidRPr="00FD406C">
        <w:rPr>
          <w:lang w:val="en-US"/>
        </w:rPr>
        <w:t xml:space="preserve">subsequent </w:t>
      </w:r>
      <w:r w:rsidRPr="00FD406C">
        <w:rPr>
          <w:lang w:val="en-US"/>
        </w:rPr>
        <w:t xml:space="preserve">nuclear fuel </w:t>
      </w:r>
      <w:r w:rsidR="007771C5" w:rsidRPr="00FD406C">
        <w:rPr>
          <w:lang w:val="en-US"/>
        </w:rPr>
        <w:t xml:space="preserve">reloads </w:t>
      </w:r>
      <w:r w:rsidRPr="00FD406C">
        <w:rPr>
          <w:lang w:val="en-US"/>
        </w:rPr>
        <w:t xml:space="preserve">and their comprehensive evaluation in terms of neutron-physical parameters. It shall provide the capability to create the necessary libraries for the nuclear fuels used in the calculations </w:t>
      </w:r>
      <w:r w:rsidR="007771C5" w:rsidRPr="00FD406C">
        <w:rPr>
          <w:lang w:val="en-US"/>
        </w:rPr>
        <w:t xml:space="preserve">using nuclear data no older than the ENDF/B-VII.1 library. </w:t>
      </w:r>
      <w:r w:rsidR="00A84708" w:rsidRPr="00FD406C">
        <w:rPr>
          <w:lang w:val="en-US"/>
        </w:rPr>
        <w:t xml:space="preserve">The system shall </w:t>
      </w:r>
      <w:r w:rsidR="00353288" w:rsidRPr="00FD406C">
        <w:rPr>
          <w:lang w:val="en-US"/>
        </w:rPr>
        <w:t xml:space="preserve">allow modelling of fuel of any </w:t>
      </w:r>
      <w:r w:rsidR="00A84708" w:rsidRPr="00FD406C">
        <w:rPr>
          <w:lang w:val="en-US"/>
        </w:rPr>
        <w:t xml:space="preserve">geometry </w:t>
      </w:r>
      <w:r w:rsidR="00353288" w:rsidRPr="00FD406C">
        <w:rPr>
          <w:lang w:val="en-US"/>
        </w:rPr>
        <w:t xml:space="preserve">applicable to the VVER 440 </w:t>
      </w:r>
      <w:r w:rsidR="006407FD" w:rsidRPr="00FD406C">
        <w:rPr>
          <w:lang w:val="en-US"/>
        </w:rPr>
        <w:t xml:space="preserve">and </w:t>
      </w:r>
      <w:r w:rsidR="009D31B7" w:rsidRPr="00FD406C">
        <w:rPr>
          <w:lang w:val="en-US"/>
        </w:rPr>
        <w:t xml:space="preserve">modelling of </w:t>
      </w:r>
      <w:r w:rsidR="00573EF3" w:rsidRPr="00FD406C">
        <w:rPr>
          <w:lang w:val="en-US"/>
        </w:rPr>
        <w:t xml:space="preserve">fuel assemblies </w:t>
      </w:r>
      <w:r w:rsidR="009D31B7" w:rsidRPr="00FD406C">
        <w:rPr>
          <w:lang w:val="en-US"/>
        </w:rPr>
        <w:t xml:space="preserve">for the calculation of reactivity under </w:t>
      </w:r>
      <w:r w:rsidR="008C7A78">
        <w:rPr>
          <w:lang w:val="en-US"/>
        </w:rPr>
        <w:t>various</w:t>
      </w:r>
      <w:r w:rsidR="008C7A78" w:rsidRPr="00FD406C">
        <w:rPr>
          <w:lang w:val="en-US"/>
        </w:rPr>
        <w:t xml:space="preserve"> </w:t>
      </w:r>
      <w:r w:rsidR="009D31B7" w:rsidRPr="00FD406C">
        <w:rPr>
          <w:lang w:val="en-US"/>
        </w:rPr>
        <w:t>storage conditions</w:t>
      </w:r>
      <w:r w:rsidR="00FE5F11">
        <w:rPr>
          <w:lang w:val="en-US"/>
        </w:rPr>
        <w:t xml:space="preserve"> (</w:t>
      </w:r>
      <w:r w:rsidR="00A92D72">
        <w:rPr>
          <w:lang w:val="en-US"/>
        </w:rPr>
        <w:t>t</w:t>
      </w:r>
      <w:r w:rsidR="00A92D72" w:rsidRPr="00A92D72">
        <w:rPr>
          <w:lang w:val="en-US"/>
        </w:rPr>
        <w:t>his functionality should be included in the lattice code</w:t>
      </w:r>
      <w:r w:rsidR="00A92D72">
        <w:rPr>
          <w:lang w:val="en-US"/>
        </w:rPr>
        <w:t>)</w:t>
      </w:r>
      <w:r w:rsidR="009D31B7" w:rsidRPr="00FD406C">
        <w:rPr>
          <w:lang w:val="en-US"/>
        </w:rPr>
        <w:t xml:space="preserve">. </w:t>
      </w:r>
      <w:r w:rsidR="00181EC2" w:rsidRPr="00FD406C">
        <w:rPr>
          <w:lang w:val="en-US"/>
        </w:rPr>
        <w:t xml:space="preserve">Typically, this is a solution that involves multiple computational codes/modules </w:t>
      </w:r>
      <w:r w:rsidR="00F12EA9" w:rsidRPr="00FD406C">
        <w:rPr>
          <w:lang w:val="en-US"/>
        </w:rPr>
        <w:t>interconnected at some level</w:t>
      </w:r>
      <w:r w:rsidR="00282237">
        <w:rPr>
          <w:lang w:val="en-US"/>
        </w:rPr>
        <w:t>.</w:t>
      </w:r>
    </w:p>
    <w:p w14:paraId="0767FA2C" w14:textId="77777777" w:rsidR="00181EC2" w:rsidRPr="00FD406C" w:rsidRDefault="00000000" w:rsidP="004B3CFB">
      <w:pPr>
        <w:pStyle w:val="Odsekzoznamu"/>
        <w:numPr>
          <w:ilvl w:val="0"/>
          <w:numId w:val="12"/>
        </w:numPr>
        <w:shd w:val="clear" w:color="auto" w:fill="FFFFFF"/>
        <w:spacing w:after="100" w:afterAutospacing="1"/>
        <w:rPr>
          <w:rStyle w:val="Vrazn"/>
          <w:rFonts w:ascii="Segoe UI" w:hAnsi="Segoe UI" w:cs="Segoe UI"/>
          <w:color w:val="323130"/>
          <w:sz w:val="21"/>
          <w:szCs w:val="21"/>
          <w:shd w:val="clear" w:color="auto" w:fill="FFFFFF"/>
          <w:lang w:val="en-US"/>
        </w:rPr>
      </w:pPr>
      <w:r w:rsidRPr="00FD406C">
        <w:rPr>
          <w:lang w:val="en-US"/>
        </w:rPr>
        <w:t xml:space="preserve">Computational code for computing effective cross-section libraries and modeling fuel assemblies </w:t>
      </w:r>
      <w:r w:rsidR="008E14B7" w:rsidRPr="00FD406C">
        <w:rPr>
          <w:lang w:val="en-US"/>
        </w:rPr>
        <w:t>(lattice physics code</w:t>
      </w:r>
      <w:r w:rsidRPr="00FD406C">
        <w:rPr>
          <w:lang w:val="en-US"/>
        </w:rPr>
        <w:t>)</w:t>
      </w:r>
      <w:r w:rsidR="007C487A" w:rsidRPr="00FD406C">
        <w:rPr>
          <w:lang w:val="en-US"/>
        </w:rPr>
        <w:t>.</w:t>
      </w:r>
    </w:p>
    <w:p w14:paraId="3AF51465" w14:textId="77777777" w:rsidR="00A653B8" w:rsidRPr="00FD406C" w:rsidRDefault="00000000" w:rsidP="004B3CFB">
      <w:pPr>
        <w:pStyle w:val="Odsekzoznamu"/>
        <w:numPr>
          <w:ilvl w:val="0"/>
          <w:numId w:val="12"/>
        </w:numPr>
        <w:shd w:val="clear" w:color="auto" w:fill="FFFFFF"/>
        <w:spacing w:after="100" w:afterAutospacing="1"/>
        <w:rPr>
          <w:lang w:val="en-US"/>
        </w:rPr>
      </w:pPr>
      <w:r w:rsidRPr="00FD406C">
        <w:rPr>
          <w:bCs/>
          <w:lang w:val="en-US"/>
        </w:rPr>
        <w:t>Computational code for neutron-physics calculations of the reactor</w:t>
      </w:r>
      <w:r w:rsidR="00282237">
        <w:rPr>
          <w:bCs/>
          <w:lang w:val="en-US"/>
        </w:rPr>
        <w:t xml:space="preserve"> core</w:t>
      </w:r>
      <w:r w:rsidR="007C487A" w:rsidRPr="00FD406C">
        <w:rPr>
          <w:bCs/>
          <w:lang w:val="en-US"/>
        </w:rPr>
        <w:t>.</w:t>
      </w:r>
    </w:p>
    <w:p w14:paraId="671C392F" w14:textId="77777777" w:rsidR="00A653B8" w:rsidRPr="00FD406C" w:rsidRDefault="00000000" w:rsidP="004B3CFB">
      <w:pPr>
        <w:pStyle w:val="Odsekzoznamu"/>
        <w:numPr>
          <w:ilvl w:val="0"/>
          <w:numId w:val="12"/>
        </w:numPr>
        <w:rPr>
          <w:lang w:val="en-US"/>
        </w:rPr>
      </w:pPr>
      <w:r w:rsidRPr="00FD406C">
        <w:rPr>
          <w:lang w:val="en-US"/>
        </w:rPr>
        <w:t>Code for calculating isotopic composition and residual power</w:t>
      </w:r>
      <w:r w:rsidR="007C487A" w:rsidRPr="00FD406C">
        <w:rPr>
          <w:lang w:val="en-US"/>
        </w:rPr>
        <w:t>.</w:t>
      </w:r>
    </w:p>
    <w:p w14:paraId="40CABFC1" w14:textId="77777777" w:rsidR="00A653B8" w:rsidRPr="00FD406C" w:rsidRDefault="00000000" w:rsidP="004B3CFB">
      <w:pPr>
        <w:pStyle w:val="Odsekzoznamu"/>
        <w:numPr>
          <w:ilvl w:val="0"/>
          <w:numId w:val="12"/>
        </w:numPr>
        <w:shd w:val="clear" w:color="auto" w:fill="FFFFFF"/>
        <w:spacing w:after="100" w:afterAutospacing="1"/>
        <w:rPr>
          <w:lang w:val="en-US"/>
        </w:rPr>
      </w:pPr>
      <w:r w:rsidRPr="00FD406C">
        <w:rPr>
          <w:lang w:val="en-US"/>
        </w:rPr>
        <w:t xml:space="preserve">Optimization code </w:t>
      </w:r>
      <w:r w:rsidR="00F12EA9" w:rsidRPr="00FD406C">
        <w:rPr>
          <w:lang w:val="en-US"/>
        </w:rPr>
        <w:t>for load</w:t>
      </w:r>
      <w:r w:rsidR="00282237">
        <w:rPr>
          <w:lang w:val="en-US"/>
        </w:rPr>
        <w:t>ing pattern</w:t>
      </w:r>
      <w:r w:rsidR="00F12EA9" w:rsidRPr="00FD406C">
        <w:rPr>
          <w:lang w:val="en-US"/>
        </w:rPr>
        <w:t xml:space="preserve"> design</w:t>
      </w:r>
      <w:r w:rsidR="00282237">
        <w:rPr>
          <w:lang w:val="en-US"/>
        </w:rPr>
        <w:t xml:space="preserve"> of the reactor core</w:t>
      </w:r>
      <w:r w:rsidR="007C487A" w:rsidRPr="00FD406C">
        <w:rPr>
          <w:lang w:val="en-US"/>
        </w:rPr>
        <w:t>.</w:t>
      </w:r>
    </w:p>
    <w:p w14:paraId="3D2B165F" w14:textId="77777777" w:rsidR="002455C8" w:rsidRPr="00140054" w:rsidRDefault="00000000" w:rsidP="004B3CFB">
      <w:pPr>
        <w:pStyle w:val="Odsekzoznamu"/>
        <w:numPr>
          <w:ilvl w:val="0"/>
          <w:numId w:val="12"/>
        </w:numPr>
        <w:shd w:val="clear" w:color="auto" w:fill="FFFFFF"/>
        <w:spacing w:after="100" w:afterAutospacing="1"/>
        <w:rPr>
          <w:lang w:val="en-US"/>
        </w:rPr>
      </w:pPr>
      <w:r w:rsidRPr="00140054">
        <w:rPr>
          <w:lang w:val="en-US"/>
        </w:rPr>
        <w:t xml:space="preserve">Thermo-hydraulic model </w:t>
      </w:r>
      <w:r w:rsidR="00282237" w:rsidRPr="00140054">
        <w:rPr>
          <w:lang w:val="en-US"/>
        </w:rPr>
        <w:t>of the reactor core</w:t>
      </w:r>
      <w:r w:rsidR="007C487A" w:rsidRPr="00140054">
        <w:rPr>
          <w:lang w:val="en-US"/>
        </w:rPr>
        <w:t>.</w:t>
      </w:r>
    </w:p>
    <w:p w14:paraId="39060A63" w14:textId="77777777" w:rsidR="00BF275B" w:rsidRPr="00684346" w:rsidRDefault="00000000" w:rsidP="0000459A">
      <w:pPr>
        <w:pStyle w:val="Nadpis6"/>
        <w:rPr>
          <w:lang w:val="en-US"/>
        </w:rPr>
      </w:pPr>
      <w:r w:rsidRPr="00684346">
        <w:rPr>
          <w:lang w:val="en-US"/>
        </w:rPr>
        <w:t xml:space="preserve">Software functionalities in general </w:t>
      </w:r>
      <w:r w:rsidR="00BB0C23" w:rsidRPr="00684346">
        <w:rPr>
          <w:lang w:val="en-US"/>
        </w:rPr>
        <w:t>2</w:t>
      </w:r>
    </w:p>
    <w:p w14:paraId="37C94391" w14:textId="77777777" w:rsidR="00BF275B" w:rsidRDefault="00000000" w:rsidP="00BF275B">
      <w:pPr>
        <w:rPr>
          <w:lang w:val="en-US"/>
        </w:rPr>
      </w:pPr>
      <w:r w:rsidRPr="00FD406C">
        <w:rPr>
          <w:lang w:val="en-US"/>
        </w:rPr>
        <w:t xml:space="preserve">The software must meet the scope of performance specified in this Technical Specification. The software as a whole shall allow the user to model the nuclear fuel for the VVER-440 reactors independently, to create libraries for all the necessary fuels from different fuel suppliers, to design the reactor core loadings and to calculate the neutron-physical parameters. The </w:t>
      </w:r>
      <w:r w:rsidR="00503354">
        <w:rPr>
          <w:lang w:val="en-US"/>
        </w:rPr>
        <w:t>code uncertainties and process of verification and validation</w:t>
      </w:r>
      <w:r w:rsidRPr="00FD406C">
        <w:rPr>
          <w:lang w:val="en-US"/>
        </w:rPr>
        <w:t xml:space="preserve"> are described in the</w:t>
      </w:r>
      <w:r w:rsidR="00282237">
        <w:rPr>
          <w:lang w:val="en-US"/>
        </w:rPr>
        <w:t xml:space="preserve"> chapter </w:t>
      </w:r>
      <w:r w:rsidR="00FE6A6A" w:rsidRPr="00FD406C">
        <w:rPr>
          <w:lang w:val="en-US"/>
        </w:rPr>
        <w:fldChar w:fldCharType="begin"/>
      </w:r>
      <w:r w:rsidR="00FE6A6A" w:rsidRPr="00FD406C">
        <w:rPr>
          <w:lang w:val="en-US"/>
        </w:rPr>
        <w:instrText xml:space="preserve"> REF _Ref194674862 \r \h  \* MERGEFORMAT </w:instrText>
      </w:r>
      <w:r w:rsidR="00FE6A6A" w:rsidRPr="00FD406C">
        <w:rPr>
          <w:lang w:val="en-US"/>
        </w:rPr>
      </w:r>
      <w:r w:rsidR="00FE6A6A" w:rsidRPr="00FD406C">
        <w:rPr>
          <w:lang w:val="en-US"/>
        </w:rPr>
        <w:fldChar w:fldCharType="separate"/>
      </w:r>
      <w:r w:rsidR="00FE6A6A" w:rsidRPr="00FD406C">
        <w:rPr>
          <w:lang w:val="en-US"/>
        </w:rPr>
        <w:t>4.1.2</w:t>
      </w:r>
      <w:r w:rsidR="00FE6A6A" w:rsidRPr="00FD406C">
        <w:rPr>
          <w:lang w:val="en-US"/>
        </w:rPr>
        <w:fldChar w:fldCharType="end"/>
      </w:r>
      <w:r w:rsidRPr="00FD406C">
        <w:rPr>
          <w:lang w:val="en-US"/>
        </w:rPr>
        <w:t xml:space="preserve"> of this Technical Specification.</w:t>
      </w:r>
    </w:p>
    <w:p w14:paraId="3F31F614" w14:textId="77777777" w:rsidR="007014C9" w:rsidRDefault="007014C9">
      <w:pPr>
        <w:overflowPunct/>
        <w:autoSpaceDE/>
        <w:autoSpaceDN/>
        <w:adjustRightInd/>
        <w:jc w:val="left"/>
        <w:textAlignment w:val="auto"/>
        <w:rPr>
          <w:rFonts w:eastAsiaTheme="majorEastAsia" w:cstheme="majorBidi"/>
          <w:b/>
          <w:sz w:val="24"/>
          <w:szCs w:val="24"/>
          <w:lang w:val="en-US"/>
        </w:rPr>
      </w:pPr>
      <w:bookmarkStart w:id="43" w:name="_Toc211349210"/>
    </w:p>
    <w:p w14:paraId="7ABA4663" w14:textId="77777777" w:rsidR="00A50ED0" w:rsidRPr="00FD406C" w:rsidRDefault="00000000" w:rsidP="00AE6685">
      <w:pPr>
        <w:pStyle w:val="Nadpis3"/>
        <w:rPr>
          <w:lang w:val="en-US"/>
        </w:rPr>
      </w:pPr>
      <w:bookmarkStart w:id="44" w:name="_Toc216708114"/>
      <w:r w:rsidRPr="00FD406C">
        <w:rPr>
          <w:lang w:val="en-US"/>
        </w:rPr>
        <w:t>Detailed features</w:t>
      </w:r>
      <w:bookmarkEnd w:id="43"/>
      <w:bookmarkEnd w:id="44"/>
    </w:p>
    <w:p w14:paraId="572B3E19" w14:textId="77777777" w:rsidR="000E32F5" w:rsidRPr="00FD406C" w:rsidRDefault="00000000" w:rsidP="00703AA5">
      <w:pPr>
        <w:rPr>
          <w:lang w:val="en-US"/>
        </w:rPr>
      </w:pPr>
      <w:r w:rsidRPr="00FD406C">
        <w:rPr>
          <w:lang w:val="en-US"/>
        </w:rPr>
        <w:t xml:space="preserve">The software must provide the following </w:t>
      </w:r>
      <w:r w:rsidR="00B1294C" w:rsidRPr="00FD406C">
        <w:rPr>
          <w:lang w:val="en-US"/>
        </w:rPr>
        <w:t xml:space="preserve">detailed </w:t>
      </w:r>
      <w:r w:rsidRPr="00FD406C">
        <w:rPr>
          <w:lang w:val="en-US"/>
        </w:rPr>
        <w:t>functions</w:t>
      </w:r>
      <w:r w:rsidR="006E2318" w:rsidRPr="00FD406C">
        <w:rPr>
          <w:lang w:val="en-US"/>
        </w:rPr>
        <w:t>:</w:t>
      </w:r>
    </w:p>
    <w:tbl>
      <w:tblPr>
        <w:tblStyle w:val="Mriekatabuky"/>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6734"/>
      </w:tblGrid>
      <w:tr w:rsidR="00B31F65" w14:paraId="5C1F9BCC" w14:textId="77777777" w:rsidTr="007014C9">
        <w:trPr>
          <w:tblHeader/>
        </w:trPr>
        <w:tc>
          <w:tcPr>
            <w:tcW w:w="2326" w:type="dxa"/>
            <w:shd w:val="clear" w:color="auto" w:fill="D9D9D9" w:themeFill="background1" w:themeFillShade="D9"/>
          </w:tcPr>
          <w:p w14:paraId="30FA21EB" w14:textId="77777777" w:rsidR="000E32F5" w:rsidRPr="00FD406C" w:rsidRDefault="00000000" w:rsidP="004C3CBF">
            <w:pPr>
              <w:rPr>
                <w:b/>
                <w:lang w:val="en-US"/>
              </w:rPr>
            </w:pPr>
            <w:r>
              <w:rPr>
                <w:b/>
                <w:lang w:val="en-US"/>
              </w:rPr>
              <w:t>Requirement no.</w:t>
            </w:r>
          </w:p>
        </w:tc>
        <w:tc>
          <w:tcPr>
            <w:tcW w:w="6734" w:type="dxa"/>
            <w:shd w:val="clear" w:color="auto" w:fill="D9D9D9" w:themeFill="background1" w:themeFillShade="D9"/>
          </w:tcPr>
          <w:p w14:paraId="06F4103D" w14:textId="77777777" w:rsidR="000E32F5" w:rsidRPr="00FD406C" w:rsidRDefault="00000000" w:rsidP="000E32F5">
            <w:pPr>
              <w:rPr>
                <w:b/>
                <w:lang w:val="en-US"/>
              </w:rPr>
            </w:pPr>
            <w:r w:rsidRPr="00FD406C">
              <w:rPr>
                <w:b/>
                <w:lang w:val="en-US"/>
              </w:rPr>
              <w:t>Description of requirement</w:t>
            </w:r>
          </w:p>
        </w:tc>
      </w:tr>
      <w:tr w:rsidR="00B31F65" w14:paraId="0939D379" w14:textId="77777777" w:rsidTr="007014C9">
        <w:tc>
          <w:tcPr>
            <w:tcW w:w="2326" w:type="dxa"/>
          </w:tcPr>
          <w:p w14:paraId="43A8BE52" w14:textId="77777777" w:rsidR="001C6AFB" w:rsidRPr="00FD406C" w:rsidRDefault="001C6AFB" w:rsidP="00703AA5">
            <w:pPr>
              <w:pStyle w:val="Nadpis6"/>
              <w:rPr>
                <w:lang w:val="en-US"/>
              </w:rPr>
            </w:pPr>
          </w:p>
        </w:tc>
        <w:tc>
          <w:tcPr>
            <w:tcW w:w="6734" w:type="dxa"/>
          </w:tcPr>
          <w:p w14:paraId="3B9A2821" w14:textId="77777777" w:rsidR="001C6AFB" w:rsidRDefault="00000000" w:rsidP="002A58A7">
            <w:pPr>
              <w:rPr>
                <w:lang w:val="en-US"/>
              </w:rPr>
            </w:pPr>
            <w:r w:rsidRPr="00FD406C">
              <w:rPr>
                <w:lang w:val="en-US"/>
              </w:rPr>
              <w:t xml:space="preserve">Creating and modifying the geometry and defining the material properties of the fuel assemblies components of VVER-440 nuclear reactors: fuel </w:t>
            </w:r>
            <w:r w:rsidR="002A58A7">
              <w:rPr>
                <w:lang w:val="en-US"/>
              </w:rPr>
              <w:t>pellets</w:t>
            </w:r>
            <w:r w:rsidRPr="00FD406C">
              <w:rPr>
                <w:lang w:val="en-US"/>
              </w:rPr>
              <w:t xml:space="preserve">, fuel column, fuel rod and its </w:t>
            </w:r>
            <w:r w:rsidR="002A58A7">
              <w:rPr>
                <w:lang w:val="en-US"/>
              </w:rPr>
              <w:t>cladding</w:t>
            </w:r>
            <w:r w:rsidRPr="00FD406C">
              <w:rPr>
                <w:lang w:val="en-US"/>
              </w:rPr>
              <w:t>,</w:t>
            </w:r>
            <w:r w:rsidR="002A58A7">
              <w:rPr>
                <w:lang w:val="en-US"/>
              </w:rPr>
              <w:t xml:space="preserve"> conduction in the fuel-cladding gap</w:t>
            </w:r>
            <w:r w:rsidRPr="00FD406C">
              <w:rPr>
                <w:lang w:val="en-US"/>
              </w:rPr>
              <w:t xml:space="preserve">, fuel assemblies grids, central tubes, self-powered neutron detectors, </w:t>
            </w:r>
            <w:r w:rsidR="002A58A7">
              <w:rPr>
                <w:lang w:val="en-US"/>
              </w:rPr>
              <w:t xml:space="preserve">top and bottom nozzles of </w:t>
            </w:r>
            <w:r w:rsidRPr="00FD406C">
              <w:rPr>
                <w:lang w:val="en-US"/>
              </w:rPr>
              <w:t xml:space="preserve">fuel assemblies, fuel assemblies </w:t>
            </w:r>
            <w:r w:rsidR="002A58A7">
              <w:rPr>
                <w:lang w:val="en-US"/>
              </w:rPr>
              <w:t>shroud</w:t>
            </w:r>
            <w:r w:rsidRPr="00FD406C">
              <w:rPr>
                <w:lang w:val="en-US"/>
              </w:rPr>
              <w:t xml:space="preserve">, absorber parts, reflectors, water volumes, central </w:t>
            </w:r>
            <w:r w:rsidR="002A58A7">
              <w:rPr>
                <w:lang w:val="en-US"/>
              </w:rPr>
              <w:t>openings</w:t>
            </w:r>
            <w:r w:rsidRPr="00FD406C">
              <w:rPr>
                <w:lang w:val="en-US"/>
              </w:rPr>
              <w:t xml:space="preserve"> in the fuel, imitators, etc.</w:t>
            </w:r>
          </w:p>
          <w:p w14:paraId="240259C0" w14:textId="77777777" w:rsidR="002455C8" w:rsidRPr="00FD406C" w:rsidRDefault="002455C8" w:rsidP="00140054">
            <w:pPr>
              <w:rPr>
                <w:lang w:val="en-US"/>
              </w:rPr>
            </w:pPr>
          </w:p>
        </w:tc>
      </w:tr>
      <w:tr w:rsidR="00B31F65" w14:paraId="0EB9E5E2" w14:textId="77777777" w:rsidTr="007014C9">
        <w:tc>
          <w:tcPr>
            <w:tcW w:w="2326" w:type="dxa"/>
          </w:tcPr>
          <w:p w14:paraId="0A728FB1" w14:textId="77777777" w:rsidR="001C6AFB" w:rsidRPr="00FD406C" w:rsidRDefault="001C6AFB" w:rsidP="00703AA5">
            <w:pPr>
              <w:pStyle w:val="Nadpis6"/>
              <w:rPr>
                <w:lang w:val="en-US"/>
              </w:rPr>
            </w:pPr>
          </w:p>
        </w:tc>
        <w:tc>
          <w:tcPr>
            <w:tcW w:w="6734" w:type="dxa"/>
          </w:tcPr>
          <w:p w14:paraId="67FF3EC2" w14:textId="77777777" w:rsidR="001C6AFB" w:rsidRDefault="00000000" w:rsidP="00333874">
            <w:pPr>
              <w:rPr>
                <w:lang w:val="en-US"/>
              </w:rPr>
            </w:pPr>
            <w:r w:rsidRPr="00FD406C">
              <w:rPr>
                <w:lang w:val="en-US"/>
              </w:rPr>
              <w:t xml:space="preserve">Modeling of fuel rods, with the possibility of creating gadolinium rods, </w:t>
            </w:r>
            <w:r w:rsidR="00333874" w:rsidRPr="00333874">
              <w:rPr>
                <w:lang w:val="en-US"/>
              </w:rPr>
              <w:t xml:space="preserve">in-core instrument channels and water </w:t>
            </w:r>
            <w:r w:rsidRPr="00FD406C">
              <w:rPr>
                <w:lang w:val="en-US"/>
              </w:rPr>
              <w:t>volumes.</w:t>
            </w:r>
          </w:p>
          <w:p w14:paraId="461780ED" w14:textId="77777777" w:rsidR="002455C8" w:rsidRPr="00FD406C" w:rsidRDefault="002455C8" w:rsidP="00140054">
            <w:pPr>
              <w:rPr>
                <w:lang w:val="en-US"/>
              </w:rPr>
            </w:pPr>
          </w:p>
        </w:tc>
      </w:tr>
      <w:tr w:rsidR="00B31F65" w14:paraId="62F73CBF" w14:textId="77777777" w:rsidTr="007014C9">
        <w:tc>
          <w:tcPr>
            <w:tcW w:w="2326" w:type="dxa"/>
          </w:tcPr>
          <w:p w14:paraId="0CB4C427" w14:textId="77777777" w:rsidR="001C6AFB" w:rsidRPr="00FD406C" w:rsidRDefault="001C6AFB" w:rsidP="00703AA5">
            <w:pPr>
              <w:pStyle w:val="Nadpis6"/>
              <w:rPr>
                <w:lang w:val="en-US"/>
              </w:rPr>
            </w:pPr>
          </w:p>
        </w:tc>
        <w:tc>
          <w:tcPr>
            <w:tcW w:w="6734" w:type="dxa"/>
          </w:tcPr>
          <w:p w14:paraId="0DD5D6BA" w14:textId="77777777" w:rsidR="001C6AFB" w:rsidRDefault="00000000" w:rsidP="004C3CBF">
            <w:pPr>
              <w:rPr>
                <w:lang w:val="en-US"/>
              </w:rPr>
            </w:pPr>
            <w:r w:rsidRPr="375691FF">
              <w:rPr>
                <w:lang w:val="en-US"/>
              </w:rPr>
              <w:t>Specification of uranium enrichment (mixtures of uranium) and gadolinium</w:t>
            </w:r>
            <w:r w:rsidR="001E63E7">
              <w:rPr>
                <w:lang w:val="en-US"/>
              </w:rPr>
              <w:t xml:space="preserve"> </w:t>
            </w:r>
            <w:r w:rsidR="3021D1F7" w:rsidRPr="375691FF">
              <w:rPr>
                <w:lang w:val="en-US"/>
              </w:rPr>
              <w:t>(burnable absorber)</w:t>
            </w:r>
            <w:r w:rsidRPr="375691FF">
              <w:rPr>
                <w:lang w:val="en-US"/>
              </w:rPr>
              <w:t xml:space="preserve"> in fuel.</w:t>
            </w:r>
          </w:p>
          <w:p w14:paraId="5F9B46C7" w14:textId="77777777" w:rsidR="002455C8" w:rsidRPr="00FD406C" w:rsidRDefault="002455C8" w:rsidP="00140054">
            <w:pPr>
              <w:rPr>
                <w:lang w:val="en-US"/>
              </w:rPr>
            </w:pPr>
          </w:p>
        </w:tc>
      </w:tr>
      <w:tr w:rsidR="00B31F65" w14:paraId="5318FEEE" w14:textId="77777777" w:rsidTr="007014C9">
        <w:tc>
          <w:tcPr>
            <w:tcW w:w="2326" w:type="dxa"/>
          </w:tcPr>
          <w:p w14:paraId="41E26046" w14:textId="77777777" w:rsidR="001C6AFB" w:rsidRPr="00FD406C" w:rsidRDefault="001C6AFB" w:rsidP="00703AA5">
            <w:pPr>
              <w:pStyle w:val="Nadpis6"/>
              <w:rPr>
                <w:lang w:val="en-US"/>
              </w:rPr>
            </w:pPr>
          </w:p>
        </w:tc>
        <w:tc>
          <w:tcPr>
            <w:tcW w:w="6734" w:type="dxa"/>
          </w:tcPr>
          <w:p w14:paraId="2494450F" w14:textId="77777777" w:rsidR="001C6AFB" w:rsidRDefault="00000000" w:rsidP="00333874">
            <w:pPr>
              <w:rPr>
                <w:lang w:val="en-US"/>
              </w:rPr>
            </w:pPr>
            <w:r w:rsidRPr="00FD406C">
              <w:rPr>
                <w:lang w:val="en-US"/>
              </w:rPr>
              <w:t xml:space="preserve">Creation of fuel rods in a triangular </w:t>
            </w:r>
            <w:r w:rsidR="00333874">
              <w:rPr>
                <w:lang w:val="en-US"/>
              </w:rPr>
              <w:t>pitch</w:t>
            </w:r>
            <w:r w:rsidRPr="00FD406C">
              <w:rPr>
                <w:lang w:val="en-US"/>
              </w:rPr>
              <w:t xml:space="preserve"> into individual hexagonal shaped fuel assemblies used in VVER-440 reactors.</w:t>
            </w:r>
          </w:p>
          <w:p w14:paraId="672A0BF1" w14:textId="77777777" w:rsidR="002455C8" w:rsidRPr="00FD406C" w:rsidRDefault="002455C8" w:rsidP="00140054">
            <w:pPr>
              <w:rPr>
                <w:lang w:val="en-US"/>
              </w:rPr>
            </w:pPr>
          </w:p>
        </w:tc>
      </w:tr>
      <w:tr w:rsidR="00B31F65" w14:paraId="54F7A5DE" w14:textId="77777777" w:rsidTr="007014C9">
        <w:tc>
          <w:tcPr>
            <w:tcW w:w="2326" w:type="dxa"/>
          </w:tcPr>
          <w:p w14:paraId="00F8DD43" w14:textId="77777777" w:rsidR="001C6AFB" w:rsidRPr="00FD406C" w:rsidRDefault="001C6AFB" w:rsidP="00703AA5">
            <w:pPr>
              <w:pStyle w:val="Nadpis6"/>
              <w:rPr>
                <w:lang w:val="en-US"/>
              </w:rPr>
            </w:pPr>
          </w:p>
        </w:tc>
        <w:tc>
          <w:tcPr>
            <w:tcW w:w="6734" w:type="dxa"/>
          </w:tcPr>
          <w:p w14:paraId="664CFCEC" w14:textId="77777777" w:rsidR="001C6AFB" w:rsidRDefault="00000000" w:rsidP="00333874">
            <w:pPr>
              <w:rPr>
                <w:lang w:val="en-US"/>
              </w:rPr>
            </w:pPr>
            <w:r w:rsidRPr="00FD406C">
              <w:rPr>
                <w:lang w:val="en-US"/>
              </w:rPr>
              <w:t xml:space="preserve">Creation of fuel assemblies with all components and specified materials </w:t>
            </w:r>
            <w:r w:rsidR="00333874">
              <w:rPr>
                <w:lang w:val="en-US"/>
              </w:rPr>
              <w:t>in</w:t>
            </w:r>
            <w:r w:rsidRPr="00FD406C">
              <w:rPr>
                <w:lang w:val="en-US"/>
              </w:rPr>
              <w:t>to the reactor core</w:t>
            </w:r>
            <w:r w:rsidR="00333874" w:rsidRPr="00FD406C">
              <w:rPr>
                <w:lang w:val="en-US"/>
              </w:rPr>
              <w:t xml:space="preserve"> model</w:t>
            </w:r>
            <w:r w:rsidRPr="00FD406C">
              <w:rPr>
                <w:lang w:val="en-US"/>
              </w:rPr>
              <w:t xml:space="preserve"> with a reflector.</w:t>
            </w:r>
          </w:p>
          <w:p w14:paraId="328FE2AC" w14:textId="77777777" w:rsidR="002455C8" w:rsidRPr="00FD406C" w:rsidRDefault="002455C8" w:rsidP="00140054">
            <w:pPr>
              <w:rPr>
                <w:lang w:val="en-US"/>
              </w:rPr>
            </w:pPr>
          </w:p>
        </w:tc>
      </w:tr>
      <w:tr w:rsidR="00B31F65" w14:paraId="54E525CC" w14:textId="77777777" w:rsidTr="007014C9">
        <w:tc>
          <w:tcPr>
            <w:tcW w:w="2326" w:type="dxa"/>
          </w:tcPr>
          <w:p w14:paraId="3BA31721" w14:textId="77777777" w:rsidR="001C6AFB" w:rsidRPr="00FD406C" w:rsidRDefault="001C6AFB" w:rsidP="00703AA5">
            <w:pPr>
              <w:pStyle w:val="Nadpis6"/>
              <w:rPr>
                <w:lang w:val="en-US"/>
              </w:rPr>
            </w:pPr>
          </w:p>
        </w:tc>
        <w:tc>
          <w:tcPr>
            <w:tcW w:w="6734" w:type="dxa"/>
          </w:tcPr>
          <w:p w14:paraId="7ABB32E3" w14:textId="77777777" w:rsidR="001C6AFB" w:rsidRDefault="00000000" w:rsidP="00333874">
            <w:pPr>
              <w:rPr>
                <w:lang w:val="en-US"/>
              </w:rPr>
            </w:pPr>
            <w:r w:rsidRPr="00FD406C">
              <w:rPr>
                <w:lang w:val="en-US"/>
              </w:rPr>
              <w:t xml:space="preserve">The system should be able to model different flow rates through the </w:t>
            </w:r>
            <w:r w:rsidR="00333874">
              <w:rPr>
                <w:lang w:val="en-US"/>
              </w:rPr>
              <w:t>fuel assemblies</w:t>
            </w:r>
            <w:r w:rsidRPr="00FD406C">
              <w:rPr>
                <w:lang w:val="en-US"/>
              </w:rPr>
              <w:t xml:space="preserve"> (inlet temperatures).</w:t>
            </w:r>
          </w:p>
          <w:p w14:paraId="7A9C2FDD" w14:textId="77777777" w:rsidR="002455C8" w:rsidRPr="00FD406C" w:rsidRDefault="002455C8" w:rsidP="00140054">
            <w:pPr>
              <w:rPr>
                <w:lang w:val="en-US"/>
              </w:rPr>
            </w:pPr>
          </w:p>
        </w:tc>
      </w:tr>
      <w:tr w:rsidR="00B31F65" w14:paraId="6AB57778" w14:textId="77777777" w:rsidTr="007014C9">
        <w:tc>
          <w:tcPr>
            <w:tcW w:w="2326" w:type="dxa"/>
          </w:tcPr>
          <w:p w14:paraId="75E7EE54" w14:textId="77777777" w:rsidR="001C6AFB" w:rsidRPr="00FD406C" w:rsidRDefault="001C6AFB" w:rsidP="00703AA5">
            <w:pPr>
              <w:pStyle w:val="Nadpis6"/>
              <w:rPr>
                <w:lang w:val="en-US"/>
              </w:rPr>
            </w:pPr>
          </w:p>
        </w:tc>
        <w:tc>
          <w:tcPr>
            <w:tcW w:w="6734" w:type="dxa"/>
          </w:tcPr>
          <w:p w14:paraId="5DAF09F2" w14:textId="77777777" w:rsidR="00A00746" w:rsidRDefault="00000000" w:rsidP="00333874">
            <w:pPr>
              <w:rPr>
                <w:lang w:val="en-US"/>
              </w:rPr>
            </w:pPr>
            <w:r w:rsidRPr="00FD406C">
              <w:rPr>
                <w:lang w:val="en-US"/>
              </w:rPr>
              <w:t xml:space="preserve">The code must allow the preparation of cross-sections </w:t>
            </w:r>
            <w:r w:rsidR="00333874" w:rsidRPr="00FD406C">
              <w:rPr>
                <w:lang w:val="en-US"/>
              </w:rPr>
              <w:t xml:space="preserve">libraries </w:t>
            </w:r>
            <w:r w:rsidRPr="00FD406C">
              <w:rPr>
                <w:lang w:val="en-US"/>
              </w:rPr>
              <w:t xml:space="preserve">in a form that makes them available for </w:t>
            </w:r>
            <w:r w:rsidRPr="00E02D4E">
              <w:rPr>
                <w:lang w:val="en-US"/>
              </w:rPr>
              <w:t>universal use</w:t>
            </w:r>
            <w:r>
              <w:rPr>
                <w:lang w:val="en-US"/>
              </w:rPr>
              <w:t xml:space="preserve">. </w:t>
            </w:r>
          </w:p>
          <w:p w14:paraId="1F1D6574" w14:textId="77777777" w:rsidR="001C6AFB" w:rsidRDefault="00000000" w:rsidP="00333874">
            <w:pPr>
              <w:rPr>
                <w:lang w:val="en-US"/>
              </w:rPr>
            </w:pPr>
            <w:r w:rsidRPr="00A00746">
              <w:rPr>
                <w:lang w:val="en-US"/>
              </w:rPr>
              <w:t xml:space="preserve">It </w:t>
            </w:r>
            <w:r>
              <w:rPr>
                <w:lang w:val="en-US"/>
              </w:rPr>
              <w:t>means</w:t>
            </w:r>
            <w:r w:rsidRPr="00A00746">
              <w:rPr>
                <w:lang w:val="en-US"/>
              </w:rPr>
              <w:t xml:space="preserve"> that the outputs of the code (libraries) are in a form other than binary, described and with a known structure.</w:t>
            </w:r>
          </w:p>
          <w:p w14:paraId="45C9D321" w14:textId="77777777" w:rsidR="002455C8" w:rsidRPr="00FD406C" w:rsidRDefault="002455C8" w:rsidP="00A00746">
            <w:pPr>
              <w:rPr>
                <w:lang w:val="en-US"/>
              </w:rPr>
            </w:pPr>
          </w:p>
        </w:tc>
      </w:tr>
      <w:tr w:rsidR="00B31F65" w14:paraId="7F1E82A6" w14:textId="77777777" w:rsidTr="007014C9">
        <w:tc>
          <w:tcPr>
            <w:tcW w:w="2326" w:type="dxa"/>
          </w:tcPr>
          <w:p w14:paraId="4EB538AB" w14:textId="77777777" w:rsidR="001C6AFB" w:rsidRPr="00FD406C" w:rsidRDefault="001C6AFB" w:rsidP="00703AA5">
            <w:pPr>
              <w:pStyle w:val="Nadpis6"/>
              <w:rPr>
                <w:lang w:val="en-US"/>
              </w:rPr>
            </w:pPr>
          </w:p>
        </w:tc>
        <w:tc>
          <w:tcPr>
            <w:tcW w:w="6734" w:type="dxa"/>
          </w:tcPr>
          <w:p w14:paraId="194BDE8D" w14:textId="77777777" w:rsidR="001C6AFB" w:rsidRDefault="00000000" w:rsidP="00333874">
            <w:pPr>
              <w:rPr>
                <w:lang w:val="en-US"/>
              </w:rPr>
            </w:pPr>
            <w:r w:rsidRPr="00FD406C">
              <w:rPr>
                <w:lang w:val="en-US"/>
              </w:rPr>
              <w:t xml:space="preserve">Modeling of fuel assemblies to calculate reactivity under </w:t>
            </w:r>
            <w:r w:rsidR="00333874">
              <w:rPr>
                <w:lang w:val="en-US"/>
              </w:rPr>
              <w:t>various</w:t>
            </w:r>
            <w:r w:rsidRPr="00FD406C">
              <w:rPr>
                <w:lang w:val="en-US"/>
              </w:rPr>
              <w:t xml:space="preserve"> storage conditions</w:t>
            </w:r>
            <w:r w:rsidR="00A9759F">
              <w:rPr>
                <w:lang w:val="en-US"/>
              </w:rPr>
              <w:t xml:space="preserve"> within lattice code</w:t>
            </w:r>
            <w:r w:rsidR="00A92D72">
              <w:rPr>
                <w:lang w:val="en-US"/>
              </w:rPr>
              <w:t>.</w:t>
            </w:r>
            <w:r w:rsidR="00A9759F">
              <w:rPr>
                <w:lang w:val="en-US"/>
              </w:rPr>
              <w:t xml:space="preserve"> </w:t>
            </w:r>
            <w:r w:rsidR="00A92D72" w:rsidRPr="00A92D72">
              <w:rPr>
                <w:lang w:val="en-US"/>
              </w:rPr>
              <w:t xml:space="preserve">For example, to model systems for fresh fuel assemblies in the </w:t>
            </w:r>
            <w:r w:rsidR="00A92D72">
              <w:rPr>
                <w:lang w:val="en-US"/>
              </w:rPr>
              <w:t>fresh fuel</w:t>
            </w:r>
            <w:r w:rsidR="00A92D72" w:rsidRPr="00A92D72">
              <w:rPr>
                <w:lang w:val="en-US"/>
              </w:rPr>
              <w:t xml:space="preserve"> storage, in a container, etc., as well as spent fuel in the </w:t>
            </w:r>
            <w:r w:rsidR="00A92D72">
              <w:rPr>
                <w:lang w:val="en-US"/>
              </w:rPr>
              <w:t>spent fuel pool</w:t>
            </w:r>
            <w:r w:rsidR="00A92D72" w:rsidRPr="00A92D72">
              <w:rPr>
                <w:lang w:val="en-US"/>
              </w:rPr>
              <w:t>, and so on.</w:t>
            </w:r>
          </w:p>
          <w:p w14:paraId="0EA58651" w14:textId="77777777" w:rsidR="002455C8" w:rsidRPr="00FD406C" w:rsidRDefault="002455C8" w:rsidP="00A00746">
            <w:pPr>
              <w:rPr>
                <w:lang w:val="en-US"/>
              </w:rPr>
            </w:pPr>
          </w:p>
        </w:tc>
      </w:tr>
      <w:tr w:rsidR="00B31F65" w14:paraId="76428B68" w14:textId="77777777" w:rsidTr="007014C9">
        <w:tc>
          <w:tcPr>
            <w:tcW w:w="2326" w:type="dxa"/>
          </w:tcPr>
          <w:p w14:paraId="50872778" w14:textId="77777777" w:rsidR="001C6AFB" w:rsidRPr="00FD406C" w:rsidRDefault="001C6AFB" w:rsidP="00703AA5">
            <w:pPr>
              <w:pStyle w:val="Nadpis6"/>
              <w:rPr>
                <w:lang w:val="en-US"/>
              </w:rPr>
            </w:pPr>
          </w:p>
        </w:tc>
        <w:tc>
          <w:tcPr>
            <w:tcW w:w="6734" w:type="dxa"/>
          </w:tcPr>
          <w:p w14:paraId="6C020886" w14:textId="77777777" w:rsidR="0045517F" w:rsidRDefault="00000000" w:rsidP="00333874">
            <w:pPr>
              <w:rPr>
                <w:lang w:val="en-US"/>
              </w:rPr>
            </w:pPr>
            <w:r w:rsidRPr="00FD406C">
              <w:rPr>
                <w:lang w:val="en-US"/>
              </w:rPr>
              <w:t xml:space="preserve">For the description of the position of the </w:t>
            </w:r>
            <w:r w:rsidR="00333874">
              <w:rPr>
                <w:lang w:val="en-US"/>
              </w:rPr>
              <w:t>fuel assemblies</w:t>
            </w:r>
            <w:r w:rsidRPr="00FD406C">
              <w:rPr>
                <w:lang w:val="en-US"/>
              </w:rPr>
              <w:t xml:space="preserve"> in the </w:t>
            </w:r>
            <w:r w:rsidR="00333874">
              <w:rPr>
                <w:lang w:val="en-US"/>
              </w:rPr>
              <w:t>reactor core</w:t>
            </w:r>
            <w:r w:rsidRPr="00FD406C">
              <w:rPr>
                <w:lang w:val="en-US"/>
              </w:rPr>
              <w:t>, the cell annotation in 60°</w:t>
            </w:r>
            <w:r w:rsidR="00333874">
              <w:rPr>
                <w:lang w:val="en-US"/>
              </w:rPr>
              <w:t xml:space="preserve"> </w:t>
            </w:r>
            <w:r w:rsidRPr="00FD406C">
              <w:rPr>
                <w:lang w:val="en-US"/>
              </w:rPr>
              <w:t>symmetry (1 to 59)</w:t>
            </w:r>
            <w:r w:rsidR="00333874">
              <w:rPr>
                <w:lang w:val="en-US"/>
              </w:rPr>
              <w:t xml:space="preserve"> </w:t>
            </w:r>
            <w:r w:rsidRPr="00FD406C">
              <w:rPr>
                <w:lang w:val="en-US"/>
              </w:rPr>
              <w:t>/</w:t>
            </w:r>
            <w:r w:rsidR="00333874">
              <w:rPr>
                <w:lang w:val="en-US"/>
              </w:rPr>
              <w:t xml:space="preserve"> </w:t>
            </w:r>
            <w:r w:rsidRPr="00FD406C">
              <w:rPr>
                <w:lang w:val="en-US"/>
              </w:rPr>
              <w:t>sixth number or, in justified cases, Cartesian coordinates must be used.</w:t>
            </w:r>
          </w:p>
          <w:p w14:paraId="250DE608" w14:textId="77777777" w:rsidR="001C6AFB" w:rsidRDefault="00000000" w:rsidP="00333874">
            <w:pPr>
              <w:rPr>
                <w:lang w:val="en-US"/>
              </w:rPr>
            </w:pPr>
            <w:r>
              <w:rPr>
                <w:lang w:val="en-US"/>
              </w:rPr>
              <w:t>For</w:t>
            </w:r>
            <w:r w:rsidR="00E02D4E">
              <w:rPr>
                <w:lang w:val="en-US"/>
              </w:rPr>
              <w:t xml:space="preserve"> full core description of the position</w:t>
            </w:r>
            <w:r w:rsidR="00A92D72">
              <w:rPr>
                <w:lang w:val="en-US"/>
              </w:rPr>
              <w:t>s</w:t>
            </w:r>
            <w:r w:rsidR="00E02D4E">
              <w:rPr>
                <w:lang w:val="en-US"/>
              </w:rPr>
              <w:t xml:space="preserve"> of the fuel assemblies in the reactor core, 1 to 349 is required</w:t>
            </w:r>
            <w:r>
              <w:t xml:space="preserve"> </w:t>
            </w:r>
            <w:r w:rsidRPr="0045517F">
              <w:rPr>
                <w:lang w:val="en-US"/>
              </w:rPr>
              <w:t>or, in justified cases, Cartesian coordinates must be used</w:t>
            </w:r>
            <w:r w:rsidR="00E02D4E">
              <w:rPr>
                <w:lang w:val="en-US"/>
              </w:rPr>
              <w:t>.</w:t>
            </w:r>
          </w:p>
          <w:p w14:paraId="213E835F" w14:textId="77777777" w:rsidR="00FC5C22" w:rsidRPr="00FD406C" w:rsidRDefault="00FC5C22" w:rsidP="00A00746">
            <w:pPr>
              <w:rPr>
                <w:lang w:val="en-US"/>
              </w:rPr>
            </w:pPr>
          </w:p>
        </w:tc>
      </w:tr>
      <w:tr w:rsidR="00B31F65" w14:paraId="7C6F3AC7" w14:textId="77777777" w:rsidTr="007014C9">
        <w:tc>
          <w:tcPr>
            <w:tcW w:w="2326" w:type="dxa"/>
          </w:tcPr>
          <w:p w14:paraId="71EB01F3" w14:textId="77777777" w:rsidR="001C6AFB" w:rsidRPr="00FD406C" w:rsidRDefault="001C6AFB" w:rsidP="00703AA5">
            <w:pPr>
              <w:pStyle w:val="Nadpis6"/>
              <w:rPr>
                <w:lang w:val="en-US"/>
              </w:rPr>
            </w:pPr>
          </w:p>
        </w:tc>
        <w:tc>
          <w:tcPr>
            <w:tcW w:w="6734" w:type="dxa"/>
          </w:tcPr>
          <w:p w14:paraId="5FB6BA24" w14:textId="77777777" w:rsidR="001C6AFB" w:rsidRDefault="00000000" w:rsidP="004C3CBF">
            <w:pPr>
              <w:rPr>
                <w:lang w:val="en-US"/>
              </w:rPr>
            </w:pPr>
            <w:r w:rsidRPr="00FD406C">
              <w:rPr>
                <w:lang w:val="en-US"/>
              </w:rPr>
              <w:t>Calculation of VVER-440 fuel assemblies and fuel rods burnup.</w:t>
            </w:r>
          </w:p>
          <w:p w14:paraId="000FE274" w14:textId="77777777" w:rsidR="00FC5C22" w:rsidRPr="00FD406C" w:rsidRDefault="00FC5C22" w:rsidP="00A00746">
            <w:pPr>
              <w:rPr>
                <w:lang w:val="en-US"/>
              </w:rPr>
            </w:pPr>
          </w:p>
        </w:tc>
      </w:tr>
      <w:tr w:rsidR="00B31F65" w14:paraId="35F5CCAA" w14:textId="77777777" w:rsidTr="007014C9">
        <w:tc>
          <w:tcPr>
            <w:tcW w:w="2326" w:type="dxa"/>
          </w:tcPr>
          <w:p w14:paraId="522EDECD" w14:textId="77777777" w:rsidR="001C6AFB" w:rsidRPr="00FD406C" w:rsidRDefault="001C6AFB" w:rsidP="00703AA5">
            <w:pPr>
              <w:pStyle w:val="Nadpis6"/>
              <w:rPr>
                <w:lang w:val="en-US"/>
              </w:rPr>
            </w:pPr>
          </w:p>
        </w:tc>
        <w:tc>
          <w:tcPr>
            <w:tcW w:w="6734" w:type="dxa"/>
          </w:tcPr>
          <w:p w14:paraId="6B264559" w14:textId="77777777" w:rsidR="001C6AFB" w:rsidRDefault="00000000" w:rsidP="004C3CBF">
            <w:pPr>
              <w:rPr>
                <w:lang w:val="en-US"/>
              </w:rPr>
            </w:pPr>
            <w:r w:rsidRPr="00FD406C">
              <w:rPr>
                <w:lang w:val="en-US"/>
              </w:rPr>
              <w:t>Calculation of concentrations of individual isotopes as a function of burnup</w:t>
            </w:r>
            <w:r w:rsidR="00FD0786">
              <w:rPr>
                <w:lang w:val="en-US"/>
              </w:rPr>
              <w:t xml:space="preserve"> for at least following isotopes: U</w:t>
            </w:r>
            <w:r w:rsidR="00FD0786" w:rsidRPr="00FD0786">
              <w:rPr>
                <w:lang w:val="en-US"/>
              </w:rPr>
              <w:t>, Pu, Sm, Xe chains</w:t>
            </w:r>
            <w:r w:rsidRPr="00FD406C">
              <w:rPr>
                <w:lang w:val="en-US"/>
              </w:rPr>
              <w:t>.</w:t>
            </w:r>
          </w:p>
          <w:p w14:paraId="363F503C" w14:textId="77777777" w:rsidR="00FC5C22" w:rsidRPr="00FD406C" w:rsidRDefault="00FC5C22" w:rsidP="00A00746">
            <w:pPr>
              <w:rPr>
                <w:lang w:val="en-US"/>
              </w:rPr>
            </w:pPr>
          </w:p>
        </w:tc>
      </w:tr>
      <w:tr w:rsidR="00B31F65" w14:paraId="59FA22EF" w14:textId="77777777" w:rsidTr="007014C9">
        <w:tc>
          <w:tcPr>
            <w:tcW w:w="2326" w:type="dxa"/>
          </w:tcPr>
          <w:p w14:paraId="31B95872" w14:textId="77777777" w:rsidR="001C6AFB" w:rsidRPr="00FD406C" w:rsidRDefault="001C6AFB" w:rsidP="00703AA5">
            <w:pPr>
              <w:pStyle w:val="Nadpis6"/>
              <w:rPr>
                <w:lang w:val="en-US"/>
              </w:rPr>
            </w:pPr>
          </w:p>
        </w:tc>
        <w:tc>
          <w:tcPr>
            <w:tcW w:w="6734" w:type="dxa"/>
          </w:tcPr>
          <w:p w14:paraId="2E82DA38" w14:textId="77777777" w:rsidR="001C6AFB" w:rsidRDefault="00000000" w:rsidP="004C3CBF">
            <w:pPr>
              <w:rPr>
                <w:lang w:val="en-US"/>
              </w:rPr>
            </w:pPr>
            <w:r w:rsidRPr="00FD406C">
              <w:rPr>
                <w:lang w:val="en-US"/>
              </w:rPr>
              <w:t>Calculation of 3D fuel burnup fields, power and neutron flux distributions, temperature and coolant density.</w:t>
            </w:r>
          </w:p>
          <w:p w14:paraId="6CFA50C9" w14:textId="77777777" w:rsidR="00FC5C22" w:rsidRPr="00FD406C" w:rsidRDefault="00FC5C22" w:rsidP="00A00746">
            <w:pPr>
              <w:rPr>
                <w:lang w:val="en-US"/>
              </w:rPr>
            </w:pPr>
          </w:p>
        </w:tc>
      </w:tr>
      <w:tr w:rsidR="00B31F65" w14:paraId="5E7CE2A9" w14:textId="77777777" w:rsidTr="007014C9">
        <w:tc>
          <w:tcPr>
            <w:tcW w:w="2326" w:type="dxa"/>
          </w:tcPr>
          <w:p w14:paraId="6C1B04A9" w14:textId="77777777" w:rsidR="001C6AFB" w:rsidRPr="00FD406C" w:rsidRDefault="001C6AFB" w:rsidP="00703AA5">
            <w:pPr>
              <w:pStyle w:val="Nadpis6"/>
              <w:rPr>
                <w:lang w:val="en-US"/>
              </w:rPr>
            </w:pPr>
          </w:p>
        </w:tc>
        <w:tc>
          <w:tcPr>
            <w:tcW w:w="6734" w:type="dxa"/>
          </w:tcPr>
          <w:p w14:paraId="638EBF6E" w14:textId="77777777" w:rsidR="001C6AFB" w:rsidRDefault="00000000" w:rsidP="00461678">
            <w:pPr>
              <w:rPr>
                <w:lang w:val="en-US"/>
              </w:rPr>
            </w:pPr>
            <w:r w:rsidRPr="00FD406C">
              <w:rPr>
                <w:lang w:val="en-US"/>
              </w:rPr>
              <w:t xml:space="preserve">Simulation of the </w:t>
            </w:r>
            <w:r w:rsidR="00461678">
              <w:rPr>
                <w:lang w:val="en-US"/>
              </w:rPr>
              <w:t>reactor core</w:t>
            </w:r>
            <w:r w:rsidRPr="00FD406C">
              <w:rPr>
                <w:lang w:val="en-US"/>
              </w:rPr>
              <w:t xml:space="preserve"> state during fuel burnup, xenon and samarium transients with consideration of realistic changes in operating parameters.</w:t>
            </w:r>
          </w:p>
          <w:p w14:paraId="7652B87F" w14:textId="77777777" w:rsidR="00FC5C22" w:rsidRPr="00FD406C" w:rsidRDefault="00FC5C22" w:rsidP="00A00746">
            <w:pPr>
              <w:rPr>
                <w:lang w:val="en-US"/>
              </w:rPr>
            </w:pPr>
          </w:p>
        </w:tc>
      </w:tr>
      <w:tr w:rsidR="00B31F65" w14:paraId="3502EB50" w14:textId="77777777" w:rsidTr="007014C9">
        <w:tc>
          <w:tcPr>
            <w:tcW w:w="2326" w:type="dxa"/>
          </w:tcPr>
          <w:p w14:paraId="7810576A" w14:textId="77777777" w:rsidR="001C6AFB" w:rsidRPr="00FD406C" w:rsidRDefault="001C6AFB" w:rsidP="00703AA5">
            <w:pPr>
              <w:pStyle w:val="Nadpis6"/>
              <w:rPr>
                <w:lang w:val="en-US"/>
              </w:rPr>
            </w:pPr>
          </w:p>
        </w:tc>
        <w:tc>
          <w:tcPr>
            <w:tcW w:w="6734" w:type="dxa"/>
          </w:tcPr>
          <w:p w14:paraId="25F67E89" w14:textId="77777777" w:rsidR="001C6AFB" w:rsidRDefault="00000000" w:rsidP="004C3CBF">
            <w:pPr>
              <w:rPr>
                <w:lang w:val="en-US"/>
              </w:rPr>
            </w:pPr>
            <w:r w:rsidRPr="00FD406C">
              <w:rPr>
                <w:lang w:val="en-US"/>
              </w:rPr>
              <w:t>Calculation of power distribution limit parameters.</w:t>
            </w:r>
          </w:p>
          <w:p w14:paraId="7C611F83" w14:textId="77777777" w:rsidR="007B2006" w:rsidRPr="00FD406C" w:rsidRDefault="007B2006" w:rsidP="00A00746">
            <w:pPr>
              <w:rPr>
                <w:lang w:val="en-US"/>
              </w:rPr>
            </w:pPr>
          </w:p>
        </w:tc>
      </w:tr>
      <w:tr w:rsidR="00B31F65" w14:paraId="5FE096EF" w14:textId="77777777" w:rsidTr="007014C9">
        <w:tc>
          <w:tcPr>
            <w:tcW w:w="2326" w:type="dxa"/>
          </w:tcPr>
          <w:p w14:paraId="4C0A2651" w14:textId="77777777" w:rsidR="001C6AFB" w:rsidRPr="00FD406C" w:rsidRDefault="001C6AFB" w:rsidP="00703AA5">
            <w:pPr>
              <w:pStyle w:val="Nadpis6"/>
              <w:rPr>
                <w:lang w:val="en-US"/>
              </w:rPr>
            </w:pPr>
          </w:p>
        </w:tc>
        <w:tc>
          <w:tcPr>
            <w:tcW w:w="6734" w:type="dxa"/>
          </w:tcPr>
          <w:p w14:paraId="3C6CCB7D" w14:textId="77777777" w:rsidR="001C6AFB" w:rsidRDefault="00000000" w:rsidP="00461678">
            <w:pPr>
              <w:rPr>
                <w:lang w:val="en-US"/>
              </w:rPr>
            </w:pPr>
            <w:r w:rsidRPr="00FD406C">
              <w:rPr>
                <w:lang w:val="en-US"/>
              </w:rPr>
              <w:t xml:space="preserve">Calculation of absolute and relative </w:t>
            </w:r>
            <w:r w:rsidR="00461678">
              <w:rPr>
                <w:lang w:val="en-US"/>
              </w:rPr>
              <w:t>power</w:t>
            </w:r>
            <w:r w:rsidRPr="00FD406C">
              <w:rPr>
                <w:lang w:val="en-US"/>
              </w:rPr>
              <w:t xml:space="preserve"> of fuel </w:t>
            </w:r>
            <w:r w:rsidR="00461678">
              <w:rPr>
                <w:lang w:val="en-US"/>
              </w:rPr>
              <w:t>assemblies</w:t>
            </w:r>
            <w:r w:rsidRPr="00FD406C">
              <w:rPr>
                <w:lang w:val="en-US"/>
              </w:rPr>
              <w:t xml:space="preserve"> and fuel rods.</w:t>
            </w:r>
          </w:p>
          <w:p w14:paraId="34C760FD" w14:textId="77777777" w:rsidR="007B2006" w:rsidRPr="00FD406C" w:rsidRDefault="007B2006" w:rsidP="00A00746">
            <w:pPr>
              <w:rPr>
                <w:lang w:val="en-US"/>
              </w:rPr>
            </w:pPr>
          </w:p>
        </w:tc>
      </w:tr>
      <w:tr w:rsidR="00B31F65" w14:paraId="332C625A" w14:textId="77777777" w:rsidTr="007014C9">
        <w:tc>
          <w:tcPr>
            <w:tcW w:w="2326" w:type="dxa"/>
          </w:tcPr>
          <w:p w14:paraId="460B4489" w14:textId="77777777" w:rsidR="001C6AFB" w:rsidRPr="00FD406C" w:rsidRDefault="001C6AFB" w:rsidP="00703AA5">
            <w:pPr>
              <w:pStyle w:val="Nadpis6"/>
              <w:rPr>
                <w:lang w:val="en-US"/>
              </w:rPr>
            </w:pPr>
          </w:p>
        </w:tc>
        <w:tc>
          <w:tcPr>
            <w:tcW w:w="6734" w:type="dxa"/>
          </w:tcPr>
          <w:p w14:paraId="39512352" w14:textId="77777777" w:rsidR="001C6AFB" w:rsidRDefault="00000000" w:rsidP="00461678">
            <w:pPr>
              <w:rPr>
                <w:lang w:val="en-US"/>
              </w:rPr>
            </w:pPr>
            <w:r w:rsidRPr="00FD406C">
              <w:rPr>
                <w:lang w:val="en-US"/>
              </w:rPr>
              <w:t xml:space="preserve">Calculation of the efficiency of </w:t>
            </w:r>
            <w:r w:rsidR="00461678">
              <w:rPr>
                <w:lang w:val="en-US"/>
              </w:rPr>
              <w:t>control rods (reactor SCRAM worth)</w:t>
            </w:r>
            <w:r w:rsidRPr="00FD406C">
              <w:rPr>
                <w:lang w:val="en-US"/>
              </w:rPr>
              <w:t>.</w:t>
            </w:r>
          </w:p>
          <w:p w14:paraId="78C4DBAD" w14:textId="77777777" w:rsidR="003B0588" w:rsidRPr="00FD406C" w:rsidRDefault="003B0588" w:rsidP="00A00746">
            <w:pPr>
              <w:rPr>
                <w:lang w:val="en-US"/>
              </w:rPr>
            </w:pPr>
          </w:p>
        </w:tc>
      </w:tr>
      <w:tr w:rsidR="00B31F65" w14:paraId="2C2E40BF" w14:textId="77777777" w:rsidTr="007014C9">
        <w:tc>
          <w:tcPr>
            <w:tcW w:w="2326" w:type="dxa"/>
          </w:tcPr>
          <w:p w14:paraId="48C5DCC1" w14:textId="77777777" w:rsidR="001C6AFB" w:rsidRPr="00FD406C" w:rsidRDefault="001C6AFB" w:rsidP="00703AA5">
            <w:pPr>
              <w:pStyle w:val="Nadpis6"/>
              <w:rPr>
                <w:lang w:val="en-US"/>
              </w:rPr>
            </w:pPr>
          </w:p>
        </w:tc>
        <w:tc>
          <w:tcPr>
            <w:tcW w:w="6734" w:type="dxa"/>
          </w:tcPr>
          <w:p w14:paraId="69B2AB95" w14:textId="77777777" w:rsidR="001C6AFB" w:rsidRDefault="00000000" w:rsidP="00461678">
            <w:pPr>
              <w:rPr>
                <w:lang w:val="en-US"/>
              </w:rPr>
            </w:pPr>
            <w:r w:rsidRPr="00FD406C">
              <w:rPr>
                <w:lang w:val="en-US"/>
              </w:rPr>
              <w:t xml:space="preserve">Determination of the most efficient </w:t>
            </w:r>
            <w:r w:rsidR="00461678">
              <w:rPr>
                <w:lang w:val="en-US"/>
              </w:rPr>
              <w:t>control rod (control rod with the highest worth)</w:t>
            </w:r>
            <w:r w:rsidRPr="00FD406C">
              <w:rPr>
                <w:lang w:val="en-US"/>
              </w:rPr>
              <w:t xml:space="preserve"> for a given </w:t>
            </w:r>
            <w:r w:rsidR="00461678">
              <w:rPr>
                <w:lang w:val="en-US"/>
              </w:rPr>
              <w:t>control rods</w:t>
            </w:r>
            <w:r w:rsidRPr="00FD406C">
              <w:rPr>
                <w:lang w:val="en-US"/>
              </w:rPr>
              <w:t xml:space="preserve"> configuration in </w:t>
            </w:r>
            <w:r w:rsidR="00461678">
              <w:rPr>
                <w:lang w:val="en-US"/>
              </w:rPr>
              <w:t>reactor core.</w:t>
            </w:r>
          </w:p>
          <w:p w14:paraId="066D5A4F" w14:textId="77777777" w:rsidR="007B2006" w:rsidRPr="00FD406C" w:rsidRDefault="007B2006" w:rsidP="00A00746">
            <w:pPr>
              <w:rPr>
                <w:lang w:val="en-US"/>
              </w:rPr>
            </w:pPr>
          </w:p>
        </w:tc>
      </w:tr>
      <w:tr w:rsidR="00B31F65" w14:paraId="34BCDBF2" w14:textId="77777777" w:rsidTr="007014C9">
        <w:tc>
          <w:tcPr>
            <w:tcW w:w="2326" w:type="dxa"/>
          </w:tcPr>
          <w:p w14:paraId="0576B422" w14:textId="77777777" w:rsidR="001C6AFB" w:rsidRPr="00FD406C" w:rsidRDefault="001C6AFB" w:rsidP="00703AA5">
            <w:pPr>
              <w:pStyle w:val="Nadpis6"/>
              <w:rPr>
                <w:lang w:val="en-US"/>
              </w:rPr>
            </w:pPr>
          </w:p>
        </w:tc>
        <w:tc>
          <w:tcPr>
            <w:tcW w:w="6734" w:type="dxa"/>
          </w:tcPr>
          <w:p w14:paraId="35E9408A" w14:textId="77777777" w:rsidR="001C6AFB" w:rsidRDefault="00000000" w:rsidP="00461678">
            <w:pPr>
              <w:rPr>
                <w:lang w:val="en-US"/>
              </w:rPr>
            </w:pPr>
            <w:r w:rsidRPr="00FD406C">
              <w:rPr>
                <w:lang w:val="en-US"/>
              </w:rPr>
              <w:t xml:space="preserve">Calculation of </w:t>
            </w:r>
            <w:r w:rsidR="00461678">
              <w:rPr>
                <w:lang w:val="en-US"/>
              </w:rPr>
              <w:t xml:space="preserve">reactivity </w:t>
            </w:r>
            <w:r w:rsidRPr="00FD406C">
              <w:rPr>
                <w:lang w:val="en-US"/>
              </w:rPr>
              <w:t>coefficients and effects.</w:t>
            </w:r>
          </w:p>
          <w:p w14:paraId="505DACD9" w14:textId="77777777" w:rsidR="007B2006" w:rsidRPr="00FD406C" w:rsidRDefault="007B2006" w:rsidP="00A00746">
            <w:pPr>
              <w:rPr>
                <w:lang w:val="en-US"/>
              </w:rPr>
            </w:pPr>
          </w:p>
        </w:tc>
      </w:tr>
      <w:tr w:rsidR="00B31F65" w14:paraId="66AC5664" w14:textId="77777777" w:rsidTr="007014C9">
        <w:tc>
          <w:tcPr>
            <w:tcW w:w="2326" w:type="dxa"/>
          </w:tcPr>
          <w:p w14:paraId="4C4EA7F5" w14:textId="77777777" w:rsidR="001C6AFB" w:rsidRPr="00FD406C" w:rsidRDefault="001C6AFB" w:rsidP="00703AA5">
            <w:pPr>
              <w:pStyle w:val="Nadpis6"/>
              <w:rPr>
                <w:lang w:val="en-US"/>
              </w:rPr>
            </w:pPr>
          </w:p>
        </w:tc>
        <w:tc>
          <w:tcPr>
            <w:tcW w:w="6734" w:type="dxa"/>
          </w:tcPr>
          <w:p w14:paraId="008E4211" w14:textId="77777777" w:rsidR="001C6AFB" w:rsidRDefault="00000000" w:rsidP="004C3CBF">
            <w:pPr>
              <w:rPr>
                <w:lang w:val="en-US"/>
              </w:rPr>
            </w:pPr>
            <w:r w:rsidRPr="00FD406C">
              <w:rPr>
                <w:lang w:val="en-US"/>
              </w:rPr>
              <w:t>Calculation of point kinetics parameters.</w:t>
            </w:r>
          </w:p>
          <w:p w14:paraId="6C893467" w14:textId="77777777" w:rsidR="007B2006" w:rsidRPr="00FD406C" w:rsidRDefault="007B2006" w:rsidP="00A00746">
            <w:pPr>
              <w:rPr>
                <w:lang w:val="en-US"/>
              </w:rPr>
            </w:pPr>
          </w:p>
        </w:tc>
      </w:tr>
      <w:tr w:rsidR="00B31F65" w14:paraId="6530EC62" w14:textId="77777777" w:rsidTr="007014C9">
        <w:tc>
          <w:tcPr>
            <w:tcW w:w="2326" w:type="dxa"/>
          </w:tcPr>
          <w:p w14:paraId="7C7B332F" w14:textId="77777777" w:rsidR="001C6AFB" w:rsidRPr="00FD406C" w:rsidRDefault="001C6AFB" w:rsidP="00703AA5">
            <w:pPr>
              <w:pStyle w:val="Nadpis6"/>
              <w:rPr>
                <w:lang w:val="en-US"/>
              </w:rPr>
            </w:pPr>
          </w:p>
        </w:tc>
        <w:tc>
          <w:tcPr>
            <w:tcW w:w="6734" w:type="dxa"/>
          </w:tcPr>
          <w:p w14:paraId="1D6791C1" w14:textId="77777777" w:rsidR="001C6AFB" w:rsidRDefault="00000000" w:rsidP="004C3CBF">
            <w:pPr>
              <w:rPr>
                <w:lang w:val="en-US"/>
              </w:rPr>
            </w:pPr>
            <w:r w:rsidRPr="00FD406C">
              <w:rPr>
                <w:lang w:val="en-US"/>
              </w:rPr>
              <w:t>Determination of the secondary criticality temperature and shutdown concentration of boric acid.</w:t>
            </w:r>
          </w:p>
          <w:p w14:paraId="294F605F" w14:textId="77777777" w:rsidR="007B2006" w:rsidRPr="00FD406C" w:rsidRDefault="007B2006" w:rsidP="00A00746">
            <w:pPr>
              <w:rPr>
                <w:lang w:val="en-US"/>
              </w:rPr>
            </w:pPr>
          </w:p>
        </w:tc>
      </w:tr>
      <w:tr w:rsidR="00B31F65" w14:paraId="671BC019" w14:textId="77777777" w:rsidTr="007014C9">
        <w:tc>
          <w:tcPr>
            <w:tcW w:w="2326" w:type="dxa"/>
          </w:tcPr>
          <w:p w14:paraId="20E95D92" w14:textId="77777777" w:rsidR="001C6AFB" w:rsidRPr="00FD406C" w:rsidRDefault="001C6AFB" w:rsidP="00703AA5">
            <w:pPr>
              <w:pStyle w:val="Nadpis6"/>
              <w:rPr>
                <w:lang w:val="en-US"/>
              </w:rPr>
            </w:pPr>
          </w:p>
        </w:tc>
        <w:tc>
          <w:tcPr>
            <w:tcW w:w="6734" w:type="dxa"/>
          </w:tcPr>
          <w:p w14:paraId="33B76815" w14:textId="77777777" w:rsidR="001C6AFB" w:rsidRDefault="00000000" w:rsidP="00461678">
            <w:pPr>
              <w:rPr>
                <w:lang w:val="en-US"/>
              </w:rPr>
            </w:pPr>
            <w:r w:rsidRPr="00FD406C">
              <w:rPr>
                <w:lang w:val="en-US"/>
              </w:rPr>
              <w:t xml:space="preserve">Calculation of DNBR, coolant outlet temperature </w:t>
            </w:r>
            <w:r w:rsidR="00461678">
              <w:rPr>
                <w:lang w:val="en-US"/>
              </w:rPr>
              <w:t>from</w:t>
            </w:r>
            <w:r w:rsidRPr="00FD406C">
              <w:rPr>
                <w:lang w:val="en-US"/>
              </w:rPr>
              <w:t xml:space="preserve"> the fuel </w:t>
            </w:r>
            <w:r w:rsidR="00461678">
              <w:rPr>
                <w:lang w:val="en-US"/>
              </w:rPr>
              <w:t>assembly</w:t>
            </w:r>
            <w:r w:rsidRPr="00FD406C">
              <w:rPr>
                <w:lang w:val="en-US"/>
              </w:rPr>
              <w:t xml:space="preserve"> and hot </w:t>
            </w:r>
            <w:r w:rsidR="00461678">
              <w:rPr>
                <w:lang w:val="en-US"/>
              </w:rPr>
              <w:t>channel</w:t>
            </w:r>
            <w:r w:rsidRPr="00FD406C">
              <w:rPr>
                <w:lang w:val="en-US"/>
              </w:rPr>
              <w:t xml:space="preserve">, fuel and fuel rod </w:t>
            </w:r>
            <w:r w:rsidR="00461678">
              <w:rPr>
                <w:lang w:val="en-US"/>
              </w:rPr>
              <w:t>cladding temperature</w:t>
            </w:r>
            <w:r w:rsidRPr="00FD406C">
              <w:rPr>
                <w:lang w:val="en-US"/>
              </w:rPr>
              <w:t xml:space="preserve"> - the program shall include advanced thermohydraulic calculations.</w:t>
            </w:r>
          </w:p>
          <w:p w14:paraId="1E20B064" w14:textId="77777777" w:rsidR="007B2006" w:rsidRPr="00FD406C" w:rsidRDefault="007B2006" w:rsidP="00A00746">
            <w:pPr>
              <w:rPr>
                <w:lang w:val="en-US"/>
              </w:rPr>
            </w:pPr>
          </w:p>
        </w:tc>
      </w:tr>
      <w:tr w:rsidR="00B31F65" w14:paraId="44B83FEA" w14:textId="77777777" w:rsidTr="007014C9">
        <w:tc>
          <w:tcPr>
            <w:tcW w:w="2326" w:type="dxa"/>
          </w:tcPr>
          <w:p w14:paraId="2EA55BC5" w14:textId="77777777" w:rsidR="001C6AFB" w:rsidRPr="00FD406C" w:rsidRDefault="001C6AFB" w:rsidP="00703AA5">
            <w:pPr>
              <w:pStyle w:val="Nadpis6"/>
              <w:rPr>
                <w:lang w:val="en-US"/>
              </w:rPr>
            </w:pPr>
          </w:p>
        </w:tc>
        <w:tc>
          <w:tcPr>
            <w:tcW w:w="6734" w:type="dxa"/>
          </w:tcPr>
          <w:p w14:paraId="18BE627F" w14:textId="77777777" w:rsidR="001C6AFB" w:rsidRDefault="00000000" w:rsidP="00461678">
            <w:pPr>
              <w:rPr>
                <w:lang w:val="en-US"/>
              </w:rPr>
            </w:pPr>
            <w:r w:rsidRPr="00FD406C">
              <w:rPr>
                <w:lang w:val="en-US"/>
              </w:rPr>
              <w:t xml:space="preserve">Calculation of linear power of fuel rods and </w:t>
            </w:r>
            <w:r w:rsidR="00461678">
              <w:rPr>
                <w:lang w:val="en-US"/>
              </w:rPr>
              <w:t>power ramps</w:t>
            </w:r>
            <w:r w:rsidRPr="00FD406C">
              <w:rPr>
                <w:lang w:val="en-US"/>
              </w:rPr>
              <w:t xml:space="preserve"> in local linear power in the fuel rod after fuel </w:t>
            </w:r>
            <w:r w:rsidR="00461678">
              <w:rPr>
                <w:lang w:val="en-US"/>
              </w:rPr>
              <w:t>reload</w:t>
            </w:r>
            <w:r w:rsidRPr="00FD406C">
              <w:rPr>
                <w:lang w:val="en-US"/>
              </w:rPr>
              <w:t xml:space="preserve"> as a function of mean rod burnup depth/respectively burnup depth at a given fuel rod location, with a function to check the results of linear power and </w:t>
            </w:r>
            <w:r w:rsidR="00461678">
              <w:rPr>
                <w:lang w:val="en-US"/>
              </w:rPr>
              <w:t>power ramps</w:t>
            </w:r>
            <w:r w:rsidRPr="00FD406C">
              <w:rPr>
                <w:lang w:val="en-US"/>
              </w:rPr>
              <w:t xml:space="preserve"> in linear power against a limit curve for these parameters. Further, evaluation of the linear power </w:t>
            </w:r>
            <w:r w:rsidR="00461678">
              <w:rPr>
                <w:lang w:val="en-US"/>
              </w:rPr>
              <w:t>ramps</w:t>
            </w:r>
            <w:r w:rsidRPr="00FD406C">
              <w:rPr>
                <w:lang w:val="en-US"/>
              </w:rPr>
              <w:t xml:space="preserve"> for any two states.</w:t>
            </w:r>
          </w:p>
          <w:p w14:paraId="5AD55204" w14:textId="77777777" w:rsidR="007B2006" w:rsidRPr="00FD406C" w:rsidRDefault="007B2006" w:rsidP="00A00746">
            <w:pPr>
              <w:rPr>
                <w:lang w:val="en-US"/>
              </w:rPr>
            </w:pPr>
          </w:p>
        </w:tc>
      </w:tr>
      <w:tr w:rsidR="00B31F65" w14:paraId="1A44F7D9" w14:textId="77777777" w:rsidTr="007014C9">
        <w:tc>
          <w:tcPr>
            <w:tcW w:w="2326" w:type="dxa"/>
          </w:tcPr>
          <w:p w14:paraId="6B78D364" w14:textId="77777777" w:rsidR="001C6AFB" w:rsidRPr="00FD406C" w:rsidRDefault="001C6AFB" w:rsidP="00703AA5">
            <w:pPr>
              <w:pStyle w:val="Nadpis6"/>
              <w:rPr>
                <w:lang w:val="en-US"/>
              </w:rPr>
            </w:pPr>
          </w:p>
        </w:tc>
        <w:tc>
          <w:tcPr>
            <w:tcW w:w="6734" w:type="dxa"/>
          </w:tcPr>
          <w:p w14:paraId="155285F0" w14:textId="77777777" w:rsidR="001C6AFB" w:rsidRDefault="00000000" w:rsidP="00481F2D">
            <w:pPr>
              <w:rPr>
                <w:lang w:val="en-US"/>
              </w:rPr>
            </w:pPr>
            <w:r w:rsidRPr="00FD406C">
              <w:rPr>
                <w:lang w:val="en-US"/>
              </w:rPr>
              <w:t xml:space="preserve">Designing the first reactor core loading and </w:t>
            </w:r>
            <w:r w:rsidR="00481F2D">
              <w:rPr>
                <w:lang w:val="en-US"/>
              </w:rPr>
              <w:t xml:space="preserve">further </w:t>
            </w:r>
            <w:r w:rsidRPr="00FD406C">
              <w:rPr>
                <w:lang w:val="en-US"/>
              </w:rPr>
              <w:t>reloading</w:t>
            </w:r>
            <w:r w:rsidR="00481F2D">
              <w:rPr>
                <w:lang w:val="en-US"/>
              </w:rPr>
              <w:t>s</w:t>
            </w:r>
            <w:r w:rsidRPr="00FD406C">
              <w:rPr>
                <w:lang w:val="en-US"/>
              </w:rPr>
              <w:t xml:space="preserve"> after the completion of each </w:t>
            </w:r>
            <w:r w:rsidR="00481F2D">
              <w:rPr>
                <w:lang w:val="en-US"/>
              </w:rPr>
              <w:t>cycle</w:t>
            </w:r>
            <w:r w:rsidRPr="00FD406C">
              <w:rPr>
                <w:lang w:val="en-US"/>
              </w:rPr>
              <w:t xml:space="preserve">, including the possibility of </w:t>
            </w:r>
            <w:r w:rsidR="00481F2D">
              <w:rPr>
                <w:lang w:val="en-US"/>
              </w:rPr>
              <w:t>reloading</w:t>
            </w:r>
            <w:r w:rsidRPr="00FD406C">
              <w:rPr>
                <w:lang w:val="en-US"/>
              </w:rPr>
              <w:t xml:space="preserve"> nuclear fuel from the spent fuel pool.</w:t>
            </w:r>
          </w:p>
          <w:p w14:paraId="19E8FD2A" w14:textId="77777777" w:rsidR="007B2006" w:rsidRPr="00FD406C" w:rsidRDefault="007B2006" w:rsidP="00A00746">
            <w:pPr>
              <w:rPr>
                <w:lang w:val="en-US"/>
              </w:rPr>
            </w:pPr>
          </w:p>
        </w:tc>
      </w:tr>
      <w:tr w:rsidR="00B31F65" w14:paraId="2707D5B0" w14:textId="77777777" w:rsidTr="007014C9">
        <w:tc>
          <w:tcPr>
            <w:tcW w:w="2326" w:type="dxa"/>
          </w:tcPr>
          <w:p w14:paraId="62E4ED29" w14:textId="77777777" w:rsidR="001C6AFB" w:rsidRPr="00FD406C" w:rsidRDefault="001C6AFB" w:rsidP="00703AA5">
            <w:pPr>
              <w:pStyle w:val="Nadpis6"/>
              <w:rPr>
                <w:lang w:val="en-US"/>
              </w:rPr>
            </w:pPr>
            <w:bookmarkStart w:id="45" w:name="_Ref213401486"/>
          </w:p>
        </w:tc>
        <w:bookmarkEnd w:id="45"/>
        <w:tc>
          <w:tcPr>
            <w:tcW w:w="6734" w:type="dxa"/>
          </w:tcPr>
          <w:p w14:paraId="036B39FB" w14:textId="77777777" w:rsidR="007663EF" w:rsidRDefault="00000000" w:rsidP="00481F2D">
            <w:pPr>
              <w:rPr>
                <w:lang w:val="en-US"/>
              </w:rPr>
            </w:pPr>
            <w:r>
              <w:rPr>
                <w:lang w:val="en-US"/>
              </w:rPr>
              <w:t>Optimization of core loading pattern</w:t>
            </w:r>
            <w:r w:rsidR="001C6AFB" w:rsidRPr="00FD406C">
              <w:rPr>
                <w:lang w:val="en-US"/>
              </w:rPr>
              <w:t xml:space="preserve"> in terms of </w:t>
            </w:r>
            <w:r>
              <w:rPr>
                <w:lang w:val="en-US"/>
              </w:rPr>
              <w:t>power peaking factors</w:t>
            </w:r>
            <w:r w:rsidR="001C6AFB" w:rsidRPr="00FD406C">
              <w:rPr>
                <w:lang w:val="en-US"/>
              </w:rPr>
              <w:t xml:space="preserve"> and minimization of </w:t>
            </w:r>
            <w:r>
              <w:rPr>
                <w:lang w:val="en-US"/>
              </w:rPr>
              <w:t>the need of</w:t>
            </w:r>
            <w:r w:rsidR="001C6AFB" w:rsidRPr="00FD406C">
              <w:rPr>
                <w:lang w:val="en-US"/>
              </w:rPr>
              <w:t xml:space="preserve"> fresh nuclear fuel, with the possibility of disabling the movement of user-selected cells, with the possibility of disabling the placement of </w:t>
            </w:r>
            <w:r>
              <w:rPr>
                <w:lang w:val="en-US"/>
              </w:rPr>
              <w:t>fuel assemblies</w:t>
            </w:r>
            <w:r w:rsidR="001C6AFB" w:rsidRPr="00FD406C">
              <w:rPr>
                <w:lang w:val="en-US"/>
              </w:rPr>
              <w:t xml:space="preserve"> with a residence year greater than a user-defined value, or with a burnup greater than a user-defined value in user-selected cells.</w:t>
            </w:r>
          </w:p>
          <w:p w14:paraId="439BFDDE" w14:textId="77777777" w:rsidR="005D7808" w:rsidRDefault="005D7808" w:rsidP="00481F2D">
            <w:pPr>
              <w:rPr>
                <w:lang w:val="en-US"/>
              </w:rPr>
            </w:pPr>
          </w:p>
          <w:p w14:paraId="52670384" w14:textId="77777777" w:rsidR="004C63CA" w:rsidRDefault="00000000" w:rsidP="00481F2D">
            <w:pPr>
              <w:rPr>
                <w:lang w:val="en-US"/>
              </w:rPr>
            </w:pPr>
            <w:r>
              <w:rPr>
                <w:lang w:val="en-US"/>
              </w:rPr>
              <w:t xml:space="preserve">The </w:t>
            </w:r>
            <w:r w:rsidR="00A84001">
              <w:rPr>
                <w:lang w:val="en-US"/>
              </w:rPr>
              <w:t>software</w:t>
            </w:r>
            <w:r>
              <w:rPr>
                <w:lang w:val="en-US"/>
              </w:rPr>
              <w:t xml:space="preserve"> solution must </w:t>
            </w:r>
            <w:r w:rsidR="00A84001">
              <w:rPr>
                <w:lang w:val="en-US"/>
              </w:rPr>
              <w:t>support</w:t>
            </w:r>
            <w:r>
              <w:rPr>
                <w:lang w:val="en-US"/>
              </w:rPr>
              <w:t xml:space="preserve"> this functionality in</w:t>
            </w:r>
            <w:r w:rsidR="00A84001">
              <w:rPr>
                <w:lang w:val="en-US"/>
              </w:rPr>
              <w:t xml:space="preserve"> the</w:t>
            </w:r>
            <w:r>
              <w:rPr>
                <w:lang w:val="en-US"/>
              </w:rPr>
              <w:t xml:space="preserve"> following modes</w:t>
            </w:r>
            <w:r w:rsidR="00DE2689">
              <w:rPr>
                <w:lang w:val="en-US"/>
              </w:rPr>
              <w:t xml:space="preserve"> (at least </w:t>
            </w:r>
            <w:r w:rsidR="00283DED">
              <w:rPr>
                <w:lang w:val="en-US"/>
              </w:rPr>
              <w:t>((</w:t>
            </w:r>
            <w:r w:rsidR="00DE2689">
              <w:rPr>
                <w:lang w:val="en-US"/>
              </w:rPr>
              <w:t xml:space="preserve">a) and </w:t>
            </w:r>
            <w:r w:rsidR="00283DED">
              <w:rPr>
                <w:lang w:val="en-US"/>
              </w:rPr>
              <w:t>(</w:t>
            </w:r>
            <w:r w:rsidR="00DE2689">
              <w:rPr>
                <w:lang w:val="en-US"/>
              </w:rPr>
              <w:t>b)</w:t>
            </w:r>
            <w:r w:rsidR="00283DED">
              <w:rPr>
                <w:lang w:val="en-US"/>
              </w:rPr>
              <w:t>)</w:t>
            </w:r>
            <w:r w:rsidR="00DE2689">
              <w:rPr>
                <w:lang w:val="en-US"/>
              </w:rPr>
              <w:t xml:space="preserve"> or </w:t>
            </w:r>
            <w:r w:rsidR="00283DED">
              <w:rPr>
                <w:lang w:val="en-US"/>
              </w:rPr>
              <w:t>((</w:t>
            </w:r>
            <w:r w:rsidR="00DE2689">
              <w:rPr>
                <w:lang w:val="en-US"/>
              </w:rPr>
              <w:t xml:space="preserve">a) and </w:t>
            </w:r>
            <w:r w:rsidR="00283DED">
              <w:rPr>
                <w:lang w:val="en-US"/>
              </w:rPr>
              <w:t>(</w:t>
            </w:r>
            <w:r w:rsidR="00DE2689">
              <w:rPr>
                <w:lang w:val="en-US"/>
              </w:rPr>
              <w:t>c)</w:t>
            </w:r>
            <w:r w:rsidR="00283DED">
              <w:rPr>
                <w:lang w:val="en-US"/>
              </w:rPr>
              <w:t>)</w:t>
            </w:r>
            <w:r w:rsidR="00DE2689">
              <w:rPr>
                <w:lang w:val="en-US"/>
              </w:rPr>
              <w:t xml:space="preserve"> is required)</w:t>
            </w:r>
            <w:r>
              <w:rPr>
                <w:lang w:val="en-US"/>
              </w:rPr>
              <w:t>:</w:t>
            </w:r>
          </w:p>
          <w:p w14:paraId="54FEBEEF" w14:textId="77777777" w:rsidR="007663EF" w:rsidRPr="007663EF" w:rsidRDefault="00000000" w:rsidP="004B3CFB">
            <w:pPr>
              <w:pStyle w:val="Odsekzoznamu"/>
              <w:numPr>
                <w:ilvl w:val="0"/>
                <w:numId w:val="24"/>
              </w:numPr>
              <w:rPr>
                <w:lang w:val="en-US"/>
              </w:rPr>
            </w:pPr>
            <w:r w:rsidRPr="375691FF">
              <w:rPr>
                <w:lang w:val="en-US"/>
              </w:rPr>
              <w:t>Manual</w:t>
            </w:r>
            <w:r w:rsidR="00A84001">
              <w:rPr>
                <w:lang w:val="en-US"/>
              </w:rPr>
              <w:t xml:space="preserve"> Mode</w:t>
            </w:r>
            <w:r w:rsidRPr="375691FF">
              <w:rPr>
                <w:lang w:val="en-US"/>
              </w:rPr>
              <w:t xml:space="preserve"> – </w:t>
            </w:r>
            <w:r w:rsidR="004C63CA">
              <w:rPr>
                <w:lang w:val="en-US"/>
              </w:rPr>
              <w:t xml:space="preserve">all positions in the core can be defined </w:t>
            </w:r>
            <w:r w:rsidR="00A84001">
              <w:rPr>
                <w:lang w:val="en-US"/>
              </w:rPr>
              <w:t xml:space="preserve">manually </w:t>
            </w:r>
            <w:r w:rsidR="004C63CA">
              <w:rPr>
                <w:lang w:val="en-US"/>
              </w:rPr>
              <w:t>by</w:t>
            </w:r>
            <w:r w:rsidR="00A84001">
              <w:rPr>
                <w:lang w:val="en-US"/>
              </w:rPr>
              <w:t xml:space="preserve"> the</w:t>
            </w:r>
            <w:r w:rsidR="004C63CA">
              <w:rPr>
                <w:lang w:val="en-US"/>
              </w:rPr>
              <w:t xml:space="preserve"> user</w:t>
            </w:r>
            <w:r w:rsidRPr="375691FF">
              <w:rPr>
                <w:lang w:val="en-US"/>
              </w:rPr>
              <w:t xml:space="preserve"> </w:t>
            </w:r>
            <w:r w:rsidR="00A84001">
              <w:rPr>
                <w:lang w:val="en-US"/>
              </w:rPr>
              <w:t>(manual fuel shuffling).</w:t>
            </w:r>
          </w:p>
          <w:p w14:paraId="4BEFCAD0" w14:textId="77777777" w:rsidR="007663EF" w:rsidRPr="007663EF" w:rsidRDefault="00000000" w:rsidP="004B3CFB">
            <w:pPr>
              <w:pStyle w:val="Odsekzoznamu"/>
              <w:numPr>
                <w:ilvl w:val="0"/>
                <w:numId w:val="24"/>
              </w:numPr>
              <w:rPr>
                <w:lang w:val="en-US"/>
              </w:rPr>
            </w:pPr>
            <w:r w:rsidRPr="007663EF">
              <w:rPr>
                <w:lang w:val="en-US"/>
              </w:rPr>
              <w:t>Semi-</w:t>
            </w:r>
            <w:r w:rsidR="00A84001">
              <w:rPr>
                <w:lang w:val="en-US"/>
              </w:rPr>
              <w:t>A</w:t>
            </w:r>
            <w:r w:rsidRPr="007663EF">
              <w:rPr>
                <w:lang w:val="en-US"/>
              </w:rPr>
              <w:t>utomatic</w:t>
            </w:r>
            <w:r w:rsidR="00A84001">
              <w:rPr>
                <w:lang w:val="en-US"/>
              </w:rPr>
              <w:t xml:space="preserve"> Mode</w:t>
            </w:r>
            <w:r>
              <w:rPr>
                <w:lang w:val="en-US"/>
              </w:rPr>
              <w:t xml:space="preserve"> – </w:t>
            </w:r>
            <w:r w:rsidR="00283DED" w:rsidRPr="00283DED">
              <w:rPr>
                <w:lang w:val="en-US"/>
              </w:rPr>
              <w:t xml:space="preserve">Simplified fuel assembly optimization that uses the principles of local optimization. </w:t>
            </w:r>
            <w:r w:rsidR="00A84001" w:rsidRPr="00A84001">
              <w:rPr>
                <w:lang w:val="en-US"/>
              </w:rPr>
              <w:t xml:space="preserve">The </w:t>
            </w:r>
            <w:r w:rsidR="00283DED" w:rsidRPr="00283DED">
              <w:rPr>
                <w:lang w:val="en-US"/>
              </w:rPr>
              <w:t>idea is to reduce the value of the objective function</w:t>
            </w:r>
            <w:r w:rsidR="003E6EF4">
              <w:rPr>
                <w:lang w:val="en-US"/>
              </w:rPr>
              <w:t xml:space="preserve"> (</w:t>
            </w:r>
            <w:r w:rsidR="00283DED" w:rsidRPr="00283DED">
              <w:rPr>
                <w:lang w:val="en-US"/>
              </w:rPr>
              <w:t xml:space="preserve">in this case, the power distribution (kq </w:t>
            </w:r>
            <w:r w:rsidR="009D0979">
              <w:rPr>
                <w:lang w:val="en-US"/>
              </w:rPr>
              <w:t>and</w:t>
            </w:r>
            <w:r w:rsidR="00283DED" w:rsidRPr="00283DED">
              <w:rPr>
                <w:lang w:val="en-US"/>
              </w:rPr>
              <w:t xml:space="preserve"> kr) over the entire cycle</w:t>
            </w:r>
            <w:r w:rsidR="003E6EF4">
              <w:rPr>
                <w:lang w:val="en-US"/>
              </w:rPr>
              <w:t xml:space="preserve">) </w:t>
            </w:r>
            <w:r w:rsidR="00283DED" w:rsidRPr="00283DED">
              <w:rPr>
                <w:lang w:val="en-US"/>
              </w:rPr>
              <w:t>by swapping several fuel assemblies within a symmetry sector (1/6, 1/12).</w:t>
            </w:r>
            <w:r w:rsidR="00283DED" w:rsidRPr="00A84001">
              <w:rPr>
                <w:lang w:val="en-US"/>
              </w:rPr>
              <w:t xml:space="preserve"> </w:t>
            </w:r>
            <w:r w:rsidR="00283DED">
              <w:rPr>
                <w:lang w:val="en-US"/>
              </w:rPr>
              <w:t>Must allow possibility that</w:t>
            </w:r>
            <w:r w:rsidR="00283DED" w:rsidRPr="00A84001">
              <w:rPr>
                <w:lang w:val="en-US"/>
              </w:rPr>
              <w:t xml:space="preserve"> </w:t>
            </w:r>
            <w:r w:rsidR="00A84001" w:rsidRPr="00A84001">
              <w:rPr>
                <w:lang w:val="en-US"/>
              </w:rPr>
              <w:t xml:space="preserve">user can lock specific </w:t>
            </w:r>
            <w:r w:rsidR="00283DED">
              <w:rPr>
                <w:lang w:val="en-US"/>
              </w:rPr>
              <w:t xml:space="preserve">fuel assembly </w:t>
            </w:r>
            <w:r w:rsidR="00A84001" w:rsidRPr="00A84001">
              <w:rPr>
                <w:lang w:val="en-US"/>
              </w:rPr>
              <w:t xml:space="preserve">positions in the core, and the software will automatically calculate </w:t>
            </w:r>
            <w:r w:rsidR="00A21715">
              <w:rPr>
                <w:lang w:val="en-US"/>
              </w:rPr>
              <w:t>and</w:t>
            </w:r>
            <w:r w:rsidR="00A84001" w:rsidRPr="00A84001">
              <w:rPr>
                <w:lang w:val="en-US"/>
              </w:rPr>
              <w:t xml:space="preserve"> optimize the remaining positions</w:t>
            </w:r>
            <w:r w:rsidR="00283DED">
              <w:rPr>
                <w:lang w:val="en-US"/>
              </w:rPr>
              <w:t xml:space="preserve"> based on power distribution</w:t>
            </w:r>
            <w:r w:rsidR="00A84001" w:rsidRPr="00A84001">
              <w:rPr>
                <w:lang w:val="en-US"/>
              </w:rPr>
              <w:t>.</w:t>
            </w:r>
            <w:r w:rsidR="00283DED">
              <w:rPr>
                <w:lang w:val="en-US"/>
              </w:rPr>
              <w:t xml:space="preserve"> </w:t>
            </w:r>
          </w:p>
          <w:p w14:paraId="49446E4B" w14:textId="77777777" w:rsidR="001C6AFB" w:rsidRPr="007663EF" w:rsidRDefault="00000000" w:rsidP="004B3CFB">
            <w:pPr>
              <w:pStyle w:val="Odsekzoznamu"/>
              <w:numPr>
                <w:ilvl w:val="0"/>
                <w:numId w:val="24"/>
              </w:numPr>
              <w:rPr>
                <w:lang w:val="en-US"/>
              </w:rPr>
            </w:pPr>
            <w:r w:rsidRPr="007663EF">
              <w:rPr>
                <w:lang w:val="en-US"/>
              </w:rPr>
              <w:t>Automat</w:t>
            </w:r>
            <w:r>
              <w:rPr>
                <w:lang w:val="en-US"/>
              </w:rPr>
              <w:t>ic</w:t>
            </w:r>
            <w:r w:rsidRPr="007663EF">
              <w:rPr>
                <w:lang w:val="en-US"/>
              </w:rPr>
              <w:t xml:space="preserve"> </w:t>
            </w:r>
            <w:r>
              <w:rPr>
                <w:lang w:val="en-US"/>
              </w:rPr>
              <w:t>Mode</w:t>
            </w:r>
            <w:r w:rsidR="007663EF">
              <w:rPr>
                <w:lang w:val="en-US"/>
              </w:rPr>
              <w:t xml:space="preserve"> – </w:t>
            </w:r>
            <w:r w:rsidRPr="00A84001">
              <w:rPr>
                <w:lang w:val="en-US"/>
              </w:rPr>
              <w:t>Fully automatic optimization of core loading pattern</w:t>
            </w:r>
            <w:r w:rsidR="00AC3C1C" w:rsidRPr="007663EF">
              <w:rPr>
                <w:lang w:val="en-US"/>
              </w:rPr>
              <w:t>.</w:t>
            </w:r>
          </w:p>
          <w:p w14:paraId="61482031" w14:textId="77777777" w:rsidR="007B2006" w:rsidRPr="00FD406C" w:rsidRDefault="007B2006" w:rsidP="00A00746">
            <w:pPr>
              <w:rPr>
                <w:lang w:val="en-US"/>
              </w:rPr>
            </w:pPr>
          </w:p>
        </w:tc>
      </w:tr>
      <w:tr w:rsidR="00B31F65" w14:paraId="6F7FBF62" w14:textId="77777777" w:rsidTr="007014C9">
        <w:tc>
          <w:tcPr>
            <w:tcW w:w="2326" w:type="dxa"/>
          </w:tcPr>
          <w:p w14:paraId="729D8B43" w14:textId="77777777" w:rsidR="001C6AFB" w:rsidRPr="00FD406C" w:rsidRDefault="001C6AFB" w:rsidP="00703AA5">
            <w:pPr>
              <w:pStyle w:val="Nadpis6"/>
              <w:rPr>
                <w:lang w:val="en-US"/>
              </w:rPr>
            </w:pPr>
            <w:bookmarkStart w:id="46" w:name="_Ref213426276"/>
            <w:bookmarkStart w:id="47" w:name="_Ref211331750"/>
          </w:p>
        </w:tc>
        <w:bookmarkEnd w:id="46"/>
        <w:tc>
          <w:tcPr>
            <w:tcW w:w="6734" w:type="dxa"/>
          </w:tcPr>
          <w:p w14:paraId="20F490BD" w14:textId="77777777" w:rsidR="001C6AFB" w:rsidRDefault="00000000" w:rsidP="00111554">
            <w:pPr>
              <w:rPr>
                <w:lang w:val="en-US"/>
              </w:rPr>
            </w:pPr>
            <w:r w:rsidRPr="00FD406C">
              <w:rPr>
                <w:lang w:val="en-US"/>
              </w:rPr>
              <w:t xml:space="preserve">Graphical User Interface (GUI) for creating a </w:t>
            </w:r>
            <w:r w:rsidR="00481F2D">
              <w:rPr>
                <w:lang w:val="en-US"/>
              </w:rPr>
              <w:t>core</w:t>
            </w:r>
            <w:r w:rsidRPr="00FD406C">
              <w:rPr>
                <w:lang w:val="en-US"/>
              </w:rPr>
              <w:t xml:space="preserve"> </w:t>
            </w:r>
            <w:r w:rsidR="00481F2D">
              <w:rPr>
                <w:lang w:val="en-US"/>
              </w:rPr>
              <w:t>shuffling</w:t>
            </w:r>
            <w:r w:rsidRPr="00FD406C">
              <w:rPr>
                <w:lang w:val="en-US"/>
              </w:rPr>
              <w:t xml:space="preserve">. The environment shall be capable of creating a load in both 60° and 360° symmetry. The environment shall be capable of moving </w:t>
            </w:r>
            <w:r w:rsidR="00481F2D">
              <w:rPr>
                <w:lang w:val="en-US"/>
              </w:rPr>
              <w:t>fuel assemblies</w:t>
            </w:r>
            <w:r w:rsidRPr="00FD406C">
              <w:rPr>
                <w:lang w:val="en-US"/>
              </w:rPr>
              <w:t xml:space="preserve"> with the mouse: single </w:t>
            </w:r>
            <w:r w:rsidR="00481F2D">
              <w:rPr>
                <w:lang w:val="en-US"/>
              </w:rPr>
              <w:t>fuel assemblies</w:t>
            </w:r>
            <w:r w:rsidRPr="00FD406C">
              <w:rPr>
                <w:lang w:val="en-US"/>
              </w:rPr>
              <w:t xml:space="preserve">, sixth symmetric </w:t>
            </w:r>
            <w:r w:rsidR="00481F2D">
              <w:rPr>
                <w:lang w:val="en-US"/>
              </w:rPr>
              <w:t>fuel assemblies</w:t>
            </w:r>
            <w:r w:rsidRPr="00FD406C">
              <w:rPr>
                <w:lang w:val="en-US"/>
              </w:rPr>
              <w:t xml:space="preserve"> (all six symmetric </w:t>
            </w:r>
            <w:r w:rsidR="00481F2D">
              <w:rPr>
                <w:lang w:val="en-US"/>
              </w:rPr>
              <w:t>fuel assemblies</w:t>
            </w:r>
            <w:r w:rsidRPr="00FD406C">
              <w:rPr>
                <w:lang w:val="en-US"/>
              </w:rPr>
              <w:t xml:space="preserve"> are moved at once) and twelfth symmetric </w:t>
            </w:r>
            <w:r w:rsidR="00481F2D">
              <w:rPr>
                <w:lang w:val="en-US"/>
              </w:rPr>
              <w:t>fuel assemblies</w:t>
            </w:r>
            <w:r w:rsidRPr="00FD406C">
              <w:rPr>
                <w:lang w:val="en-US"/>
              </w:rPr>
              <w:t xml:space="preserve"> (all 12 symmetric </w:t>
            </w:r>
            <w:r w:rsidR="00481F2D">
              <w:rPr>
                <w:lang w:val="en-US"/>
              </w:rPr>
              <w:t>fuel assemblies</w:t>
            </w:r>
            <w:r w:rsidRPr="00FD406C">
              <w:rPr>
                <w:lang w:val="en-US"/>
              </w:rPr>
              <w:t xml:space="preserve"> are moved at once). The system must allow a quick recalculation of the </w:t>
            </w:r>
            <w:r w:rsidR="6904AE4F" w:rsidRPr="081E9CCD">
              <w:rPr>
                <w:lang w:val="en-US"/>
              </w:rPr>
              <w:t>power distribution</w:t>
            </w:r>
            <w:r w:rsidR="2C848425" w:rsidRPr="081E9CCD">
              <w:rPr>
                <w:lang w:val="en-US"/>
              </w:rPr>
              <w:t xml:space="preserve"> </w:t>
            </w:r>
            <w:r w:rsidRPr="00FD406C">
              <w:rPr>
                <w:lang w:val="en-US"/>
              </w:rPr>
              <w:t>on the selected</w:t>
            </w:r>
            <w:r w:rsidR="00111554">
              <w:rPr>
                <w:lang w:val="en-US"/>
              </w:rPr>
              <w:t xml:space="preserve"> </w:t>
            </w:r>
            <w:r w:rsidR="5003187A" w:rsidRPr="081E9CCD">
              <w:rPr>
                <w:lang w:val="en-US"/>
              </w:rPr>
              <w:t>day</w:t>
            </w:r>
            <w:r w:rsidR="06C86BC4" w:rsidRPr="081E9CCD">
              <w:rPr>
                <w:lang w:val="en-US"/>
              </w:rPr>
              <w:t>s</w:t>
            </w:r>
            <w:r w:rsidR="00111554">
              <w:rPr>
                <w:lang w:val="en-US"/>
              </w:rPr>
              <w:t xml:space="preserve"> </w:t>
            </w:r>
            <w:r w:rsidRPr="00FD406C">
              <w:rPr>
                <w:lang w:val="en-US"/>
              </w:rPr>
              <w:t>(possibly in a simplified way).</w:t>
            </w:r>
          </w:p>
          <w:p w14:paraId="61615ED3" w14:textId="77777777" w:rsidR="007B2006" w:rsidRPr="00FD406C" w:rsidRDefault="00000000" w:rsidP="00111554">
            <w:pPr>
              <w:rPr>
                <w:lang w:val="en-US"/>
              </w:rPr>
            </w:pPr>
            <w:r>
              <w:rPr>
                <w:lang w:val="en-US"/>
              </w:rPr>
              <w:t xml:space="preserve"> </w:t>
            </w:r>
          </w:p>
        </w:tc>
      </w:tr>
      <w:tr w:rsidR="00B31F65" w14:paraId="2B212272" w14:textId="77777777" w:rsidTr="007014C9">
        <w:trPr>
          <w:trHeight w:val="62"/>
        </w:trPr>
        <w:tc>
          <w:tcPr>
            <w:tcW w:w="2326" w:type="dxa"/>
          </w:tcPr>
          <w:p w14:paraId="12DE00AD" w14:textId="77777777" w:rsidR="001C6AFB" w:rsidRPr="00FD406C" w:rsidRDefault="001C6AFB" w:rsidP="00703AA5">
            <w:pPr>
              <w:pStyle w:val="Nadpis6"/>
              <w:rPr>
                <w:lang w:val="en-US"/>
              </w:rPr>
            </w:pPr>
            <w:bookmarkStart w:id="48" w:name="_Ref213427073"/>
            <w:bookmarkEnd w:id="47"/>
          </w:p>
        </w:tc>
        <w:bookmarkEnd w:id="48"/>
        <w:tc>
          <w:tcPr>
            <w:tcW w:w="6734" w:type="dxa"/>
          </w:tcPr>
          <w:p w14:paraId="69CC99E1" w14:textId="77777777" w:rsidR="001C6AFB" w:rsidRDefault="00000000" w:rsidP="004C3CBF">
            <w:pPr>
              <w:rPr>
                <w:lang w:val="en-US"/>
              </w:rPr>
            </w:pPr>
            <w:r w:rsidRPr="00FD406C">
              <w:rPr>
                <w:lang w:val="en-US"/>
              </w:rPr>
              <w:t xml:space="preserve">Calculation of </w:t>
            </w:r>
            <w:r w:rsidR="224A89E2" w:rsidRPr="448D7B9C">
              <w:rPr>
                <w:lang w:val="en-US"/>
              </w:rPr>
              <w:t>decay heat</w:t>
            </w:r>
            <w:r w:rsidRPr="00FD406C">
              <w:rPr>
                <w:lang w:val="en-US"/>
              </w:rPr>
              <w:t xml:space="preserve"> and fuel </w:t>
            </w:r>
            <w:r w:rsidRPr="448D7B9C">
              <w:rPr>
                <w:lang w:val="en-US"/>
              </w:rPr>
              <w:t>activit</w:t>
            </w:r>
            <w:r w:rsidR="00F47BE4" w:rsidRPr="448D7B9C">
              <w:rPr>
                <w:lang w:val="en-US"/>
              </w:rPr>
              <w:t>y</w:t>
            </w:r>
            <w:r w:rsidR="0051185E">
              <w:rPr>
                <w:lang w:val="en-US"/>
              </w:rPr>
              <w:t xml:space="preserve"> for reactor and </w:t>
            </w:r>
            <w:r w:rsidR="00F83B5A" w:rsidRPr="448D7B9C">
              <w:rPr>
                <w:lang w:val="en-US"/>
              </w:rPr>
              <w:t>spent</w:t>
            </w:r>
            <w:r w:rsidR="00F83B5A">
              <w:rPr>
                <w:lang w:val="en-US"/>
              </w:rPr>
              <w:t xml:space="preserve"> fuel pool</w:t>
            </w:r>
            <w:r w:rsidR="00F83B5A" w:rsidRPr="448D7B9C">
              <w:rPr>
                <w:lang w:val="en-US"/>
              </w:rPr>
              <w:t>.</w:t>
            </w:r>
            <w:r w:rsidR="6895AB2F" w:rsidRPr="448D7B9C">
              <w:rPr>
                <w:lang w:val="en-US"/>
              </w:rPr>
              <w:t xml:space="preserve"> </w:t>
            </w:r>
          </w:p>
          <w:p w14:paraId="69382CF2" w14:textId="77777777" w:rsidR="002B042A" w:rsidRPr="00FD406C" w:rsidRDefault="002B042A" w:rsidP="00CC265A">
            <w:pPr>
              <w:rPr>
                <w:lang w:val="en-US"/>
              </w:rPr>
            </w:pPr>
          </w:p>
        </w:tc>
      </w:tr>
      <w:tr w:rsidR="00B31F65" w14:paraId="59389311" w14:textId="77777777" w:rsidTr="007014C9">
        <w:tc>
          <w:tcPr>
            <w:tcW w:w="2326" w:type="dxa"/>
          </w:tcPr>
          <w:p w14:paraId="313343C9" w14:textId="77777777" w:rsidR="001C6AFB" w:rsidRPr="00FD406C" w:rsidRDefault="001C6AFB" w:rsidP="00703AA5">
            <w:pPr>
              <w:pStyle w:val="Nadpis6"/>
              <w:rPr>
                <w:lang w:val="en-US"/>
              </w:rPr>
            </w:pPr>
          </w:p>
        </w:tc>
        <w:tc>
          <w:tcPr>
            <w:tcW w:w="6734" w:type="dxa"/>
          </w:tcPr>
          <w:p w14:paraId="16BC3DBB" w14:textId="77777777" w:rsidR="001C6AFB" w:rsidRDefault="00000000" w:rsidP="004C3CBF">
            <w:pPr>
              <w:rPr>
                <w:lang w:val="en-US"/>
              </w:rPr>
            </w:pPr>
            <w:r>
              <w:rPr>
                <w:lang w:val="en-US"/>
              </w:rPr>
              <w:t>Generation of</w:t>
            </w:r>
            <w:r w:rsidRPr="00FD406C">
              <w:rPr>
                <w:lang w:val="en-US"/>
              </w:rPr>
              <w:t xml:space="preserve"> output text files (or similar format) with the results of the calculations.</w:t>
            </w:r>
          </w:p>
          <w:p w14:paraId="4E98DBE4" w14:textId="77777777" w:rsidR="002B042A" w:rsidRPr="00FD406C" w:rsidRDefault="002B042A" w:rsidP="00CC265A">
            <w:pPr>
              <w:rPr>
                <w:lang w:val="en-US"/>
              </w:rPr>
            </w:pPr>
          </w:p>
        </w:tc>
      </w:tr>
      <w:tr w:rsidR="00B31F65" w14:paraId="58C7EF5A" w14:textId="77777777" w:rsidTr="007014C9">
        <w:tc>
          <w:tcPr>
            <w:tcW w:w="2326" w:type="dxa"/>
          </w:tcPr>
          <w:p w14:paraId="6A6ED9D3" w14:textId="77777777" w:rsidR="001C6AFB" w:rsidRPr="00FD406C" w:rsidRDefault="001C6AFB" w:rsidP="00703AA5">
            <w:pPr>
              <w:pStyle w:val="Nadpis6"/>
              <w:rPr>
                <w:lang w:val="en-US"/>
              </w:rPr>
            </w:pPr>
          </w:p>
        </w:tc>
        <w:tc>
          <w:tcPr>
            <w:tcW w:w="6734" w:type="dxa"/>
          </w:tcPr>
          <w:p w14:paraId="39A76E03" w14:textId="77777777" w:rsidR="001C6AFB" w:rsidRDefault="00000000" w:rsidP="004C3CBF">
            <w:pPr>
              <w:rPr>
                <w:lang w:val="en-US"/>
              </w:rPr>
            </w:pPr>
            <w:r w:rsidRPr="00FD406C">
              <w:rPr>
                <w:lang w:val="en-US"/>
              </w:rPr>
              <w:t>Generation of calculation outputs in graphical form.</w:t>
            </w:r>
          </w:p>
          <w:p w14:paraId="67343451" w14:textId="77777777" w:rsidR="002B042A" w:rsidRPr="00FD406C" w:rsidRDefault="002B042A" w:rsidP="00CC265A">
            <w:pPr>
              <w:rPr>
                <w:lang w:val="en-US"/>
              </w:rPr>
            </w:pPr>
          </w:p>
        </w:tc>
      </w:tr>
      <w:tr w:rsidR="00B31F65" w14:paraId="0FC3BC97" w14:textId="77777777" w:rsidTr="007014C9">
        <w:tc>
          <w:tcPr>
            <w:tcW w:w="2326" w:type="dxa"/>
          </w:tcPr>
          <w:p w14:paraId="09362711" w14:textId="77777777" w:rsidR="001C6AFB" w:rsidRPr="00FD406C" w:rsidRDefault="001C6AFB" w:rsidP="00703AA5">
            <w:pPr>
              <w:pStyle w:val="Nadpis6"/>
              <w:rPr>
                <w:lang w:val="en-US"/>
              </w:rPr>
            </w:pPr>
          </w:p>
        </w:tc>
        <w:tc>
          <w:tcPr>
            <w:tcW w:w="6734" w:type="dxa"/>
          </w:tcPr>
          <w:p w14:paraId="7D8562B5" w14:textId="77777777" w:rsidR="001C6AFB" w:rsidRDefault="00000000" w:rsidP="00111554">
            <w:pPr>
              <w:rPr>
                <w:lang w:val="en-US"/>
              </w:rPr>
            </w:pPr>
            <w:r>
              <w:rPr>
                <w:lang w:val="en-US"/>
              </w:rPr>
              <w:t>Generation of</w:t>
            </w:r>
            <w:r w:rsidRPr="00FD406C">
              <w:rPr>
                <w:lang w:val="en-US"/>
              </w:rPr>
              <w:t xml:space="preserve"> outputs to "open" database files and a GUI </w:t>
            </w:r>
            <w:r>
              <w:rPr>
                <w:lang w:val="en-US"/>
              </w:rPr>
              <w:t>environment</w:t>
            </w:r>
            <w:r w:rsidRPr="00FD406C">
              <w:rPr>
                <w:lang w:val="en-US"/>
              </w:rPr>
              <w:t xml:space="preserve"> to work with these outputs.</w:t>
            </w:r>
          </w:p>
          <w:p w14:paraId="0128A80D" w14:textId="77777777" w:rsidR="002B042A" w:rsidRPr="00FD406C" w:rsidRDefault="002B042A" w:rsidP="00CC265A">
            <w:pPr>
              <w:rPr>
                <w:lang w:val="en-US"/>
              </w:rPr>
            </w:pPr>
          </w:p>
        </w:tc>
      </w:tr>
      <w:tr w:rsidR="00B31F65" w14:paraId="79E78055" w14:textId="77777777" w:rsidTr="007014C9">
        <w:tc>
          <w:tcPr>
            <w:tcW w:w="2326" w:type="dxa"/>
          </w:tcPr>
          <w:p w14:paraId="6326935E" w14:textId="77777777" w:rsidR="001C6AFB" w:rsidRPr="00FD406C" w:rsidRDefault="001C6AFB" w:rsidP="00703AA5">
            <w:pPr>
              <w:pStyle w:val="Nadpis6"/>
              <w:rPr>
                <w:lang w:val="en-US"/>
              </w:rPr>
            </w:pPr>
          </w:p>
        </w:tc>
        <w:tc>
          <w:tcPr>
            <w:tcW w:w="6734" w:type="dxa"/>
          </w:tcPr>
          <w:p w14:paraId="59F0706D" w14:textId="77777777" w:rsidR="001C6AFB" w:rsidRDefault="00000000" w:rsidP="00111554">
            <w:pPr>
              <w:rPr>
                <w:lang w:val="en-US"/>
              </w:rPr>
            </w:pPr>
            <w:r w:rsidRPr="00FD406C">
              <w:rPr>
                <w:lang w:val="en-US"/>
              </w:rPr>
              <w:t xml:space="preserve">Calculation of the influence coefficients on the measuring chambers e.g. for a SCRAM test with the most </w:t>
            </w:r>
            <w:r w:rsidR="00111554">
              <w:rPr>
                <w:lang w:val="en-US"/>
              </w:rPr>
              <w:t>effective</w:t>
            </w:r>
            <w:r w:rsidRPr="00FD406C">
              <w:rPr>
                <w:lang w:val="en-US"/>
              </w:rPr>
              <w:t xml:space="preserve"> control </w:t>
            </w:r>
            <w:r w:rsidR="00111554">
              <w:rPr>
                <w:lang w:val="en-US"/>
              </w:rPr>
              <w:t>rod</w:t>
            </w:r>
            <w:r w:rsidRPr="00FD406C">
              <w:rPr>
                <w:lang w:val="en-US"/>
              </w:rPr>
              <w:t xml:space="preserve"> stuck.</w:t>
            </w:r>
          </w:p>
          <w:p w14:paraId="7815DDB6" w14:textId="77777777" w:rsidR="002B042A" w:rsidRPr="00FD406C" w:rsidRDefault="002B042A" w:rsidP="00CC265A">
            <w:pPr>
              <w:rPr>
                <w:lang w:val="en-US"/>
              </w:rPr>
            </w:pPr>
          </w:p>
        </w:tc>
      </w:tr>
      <w:tr w:rsidR="00B31F65" w14:paraId="5834C6F0" w14:textId="77777777" w:rsidTr="007014C9">
        <w:tc>
          <w:tcPr>
            <w:tcW w:w="2326" w:type="dxa"/>
          </w:tcPr>
          <w:p w14:paraId="41332867" w14:textId="77777777" w:rsidR="001C6AFB" w:rsidRPr="00FD406C" w:rsidRDefault="001C6AFB" w:rsidP="00703AA5">
            <w:pPr>
              <w:pStyle w:val="Nadpis6"/>
              <w:rPr>
                <w:lang w:val="en-US"/>
              </w:rPr>
            </w:pPr>
          </w:p>
        </w:tc>
        <w:tc>
          <w:tcPr>
            <w:tcW w:w="6734" w:type="dxa"/>
          </w:tcPr>
          <w:p w14:paraId="62A1C411" w14:textId="77777777" w:rsidR="001C6AFB" w:rsidRDefault="00000000" w:rsidP="004C3CBF">
            <w:pPr>
              <w:rPr>
                <w:lang w:val="en-US"/>
              </w:rPr>
            </w:pPr>
            <w:r w:rsidRPr="00FD406C">
              <w:rPr>
                <w:lang w:val="en-US"/>
              </w:rPr>
              <w:t>Ensuring the interaction of individual modules within the software</w:t>
            </w:r>
            <w:r w:rsidR="00320E9B">
              <w:rPr>
                <w:lang w:val="en-US"/>
              </w:rPr>
              <w:t xml:space="preserve"> </w:t>
            </w:r>
            <w:r w:rsidR="00320E9B" w:rsidRPr="00320E9B">
              <w:rPr>
                <w:lang w:val="en-US"/>
              </w:rPr>
              <w:t>including data exchange, error handling, and compatibility of data formats</w:t>
            </w:r>
            <w:r w:rsidRPr="00FD406C">
              <w:rPr>
                <w:lang w:val="en-US"/>
              </w:rPr>
              <w:t>.</w:t>
            </w:r>
          </w:p>
          <w:p w14:paraId="72EBB968" w14:textId="77777777" w:rsidR="002B042A" w:rsidRPr="00FD406C" w:rsidRDefault="002B042A" w:rsidP="00CC265A">
            <w:pPr>
              <w:rPr>
                <w:lang w:val="en-US"/>
              </w:rPr>
            </w:pPr>
          </w:p>
        </w:tc>
      </w:tr>
      <w:tr w:rsidR="00B31F65" w14:paraId="7BF84CB5" w14:textId="77777777" w:rsidTr="007014C9">
        <w:tc>
          <w:tcPr>
            <w:tcW w:w="2326" w:type="dxa"/>
          </w:tcPr>
          <w:p w14:paraId="7BC0BE46" w14:textId="77777777" w:rsidR="001C6AFB" w:rsidRPr="00FD406C" w:rsidRDefault="001C6AFB" w:rsidP="00703AA5">
            <w:pPr>
              <w:pStyle w:val="Nadpis6"/>
              <w:rPr>
                <w:lang w:val="en-US"/>
              </w:rPr>
            </w:pPr>
          </w:p>
        </w:tc>
        <w:tc>
          <w:tcPr>
            <w:tcW w:w="6734" w:type="dxa"/>
          </w:tcPr>
          <w:p w14:paraId="2C508282" w14:textId="77777777" w:rsidR="001C6AFB" w:rsidRDefault="00000000" w:rsidP="004C3CBF">
            <w:pPr>
              <w:rPr>
                <w:lang w:val="en-US"/>
              </w:rPr>
            </w:pPr>
            <w:r w:rsidRPr="00FD406C">
              <w:rPr>
                <w:lang w:val="en-US"/>
              </w:rPr>
              <w:t>Storage of the necessary calculated data.</w:t>
            </w:r>
          </w:p>
          <w:p w14:paraId="27AB9177" w14:textId="77777777" w:rsidR="007974D6" w:rsidRPr="00FD406C" w:rsidRDefault="007974D6" w:rsidP="00CC265A">
            <w:pPr>
              <w:rPr>
                <w:lang w:val="en-US"/>
              </w:rPr>
            </w:pPr>
          </w:p>
        </w:tc>
      </w:tr>
      <w:tr w:rsidR="00B31F65" w14:paraId="1DDF8A83" w14:textId="77777777" w:rsidTr="007014C9">
        <w:tc>
          <w:tcPr>
            <w:tcW w:w="2326" w:type="dxa"/>
          </w:tcPr>
          <w:p w14:paraId="7FA3AAB8" w14:textId="77777777" w:rsidR="001C6AFB" w:rsidRPr="00FD406C" w:rsidRDefault="001C6AFB" w:rsidP="00703AA5">
            <w:pPr>
              <w:pStyle w:val="Nadpis6"/>
              <w:rPr>
                <w:lang w:val="en-US"/>
              </w:rPr>
            </w:pPr>
          </w:p>
        </w:tc>
        <w:tc>
          <w:tcPr>
            <w:tcW w:w="6734" w:type="dxa"/>
          </w:tcPr>
          <w:p w14:paraId="44D9557F" w14:textId="77777777" w:rsidR="001C6AFB" w:rsidRDefault="00000000" w:rsidP="004C3CBF">
            <w:pPr>
              <w:rPr>
                <w:lang w:val="en-US"/>
              </w:rPr>
            </w:pPr>
            <w:r w:rsidRPr="00FD406C">
              <w:rPr>
                <w:lang w:val="en-US"/>
              </w:rPr>
              <w:t>Input of reactor core operating data and simulation of calculations on the operating data.</w:t>
            </w:r>
          </w:p>
          <w:p w14:paraId="60B1BE54" w14:textId="77777777" w:rsidR="007974D6" w:rsidRPr="00FD406C" w:rsidRDefault="007974D6" w:rsidP="00CC265A">
            <w:pPr>
              <w:rPr>
                <w:lang w:val="en-US"/>
              </w:rPr>
            </w:pPr>
          </w:p>
        </w:tc>
      </w:tr>
      <w:tr w:rsidR="00B31F65" w14:paraId="7CE470AE" w14:textId="77777777" w:rsidTr="007014C9">
        <w:tc>
          <w:tcPr>
            <w:tcW w:w="2326" w:type="dxa"/>
          </w:tcPr>
          <w:p w14:paraId="23D18FF2" w14:textId="77777777" w:rsidR="001C6AFB" w:rsidRPr="00FD406C" w:rsidRDefault="001C6AFB" w:rsidP="00703AA5">
            <w:pPr>
              <w:pStyle w:val="Nadpis6"/>
              <w:rPr>
                <w:lang w:val="en-US"/>
              </w:rPr>
            </w:pPr>
            <w:bookmarkStart w:id="49" w:name="_Ref194998925"/>
            <w:bookmarkStart w:id="50" w:name="_Ref193971682"/>
          </w:p>
        </w:tc>
        <w:bookmarkEnd w:id="49"/>
        <w:tc>
          <w:tcPr>
            <w:tcW w:w="6734" w:type="dxa"/>
          </w:tcPr>
          <w:p w14:paraId="398BEDEA" w14:textId="77777777" w:rsidR="001C6AFB" w:rsidRDefault="00000000" w:rsidP="000A1B49">
            <w:pPr>
              <w:rPr>
                <w:lang w:val="en-US"/>
              </w:rPr>
            </w:pPr>
            <w:r w:rsidRPr="00FD406C">
              <w:rPr>
                <w:lang w:val="en-US"/>
              </w:rPr>
              <w:t xml:space="preserve">A tool for generating the NFCH, </w:t>
            </w:r>
            <w:r w:rsidR="000A1B49">
              <w:rPr>
                <w:lang w:val="en-US"/>
              </w:rPr>
              <w:t>Core</w:t>
            </w:r>
            <w:r w:rsidRPr="00FD406C">
              <w:rPr>
                <w:lang w:val="en-US"/>
              </w:rPr>
              <w:t xml:space="preserve"> </w:t>
            </w:r>
            <w:r w:rsidR="000A1B49">
              <w:rPr>
                <w:lang w:val="en-US"/>
              </w:rPr>
              <w:t>Design</w:t>
            </w:r>
            <w:r w:rsidRPr="00FD406C">
              <w:rPr>
                <w:lang w:val="en-US"/>
              </w:rPr>
              <w:t xml:space="preserve"> </w:t>
            </w:r>
            <w:r w:rsidR="00213C05" w:rsidRPr="00FD406C">
              <w:rPr>
                <w:lang w:val="en-US"/>
              </w:rPr>
              <w:t xml:space="preserve">Project </w:t>
            </w:r>
            <w:r w:rsidRPr="00FD406C">
              <w:rPr>
                <w:lang w:val="en-US"/>
              </w:rPr>
              <w:t xml:space="preserve">and NFCH </w:t>
            </w:r>
            <w:r w:rsidR="00D92614">
              <w:rPr>
                <w:lang w:val="en-US"/>
              </w:rPr>
              <w:t>for physical and energetical start-up test</w:t>
            </w:r>
            <w:r w:rsidRPr="00FD406C">
              <w:rPr>
                <w:lang w:val="en-US"/>
              </w:rPr>
              <w:t xml:space="preserve"> </w:t>
            </w:r>
            <w:r w:rsidR="00D373F7">
              <w:rPr>
                <w:lang w:val="en-US"/>
              </w:rPr>
              <w:t>reports</w:t>
            </w:r>
            <w:r w:rsidRPr="00FD406C">
              <w:rPr>
                <w:lang w:val="en-US"/>
              </w:rPr>
              <w:t xml:space="preserve"> (see Annexes 3-6 of this T</w:t>
            </w:r>
            <w:r w:rsidR="00D92614">
              <w:rPr>
                <w:lang w:val="en-US"/>
              </w:rPr>
              <w:t>echnical Specification</w:t>
            </w:r>
            <w:r w:rsidRPr="00FD406C">
              <w:rPr>
                <w:lang w:val="en-US"/>
              </w:rPr>
              <w:t xml:space="preserve">) </w:t>
            </w:r>
            <w:r w:rsidR="004902A5" w:rsidRPr="00FD406C">
              <w:rPr>
                <w:lang w:val="en-US"/>
              </w:rPr>
              <w:t xml:space="preserve">delivered </w:t>
            </w:r>
            <w:r w:rsidR="009F360C" w:rsidRPr="00FD406C">
              <w:rPr>
                <w:lang w:val="en-US"/>
              </w:rPr>
              <w:t xml:space="preserve">in a form </w:t>
            </w:r>
            <w:r w:rsidR="004902A5" w:rsidRPr="00FD406C">
              <w:rPr>
                <w:lang w:val="en-US"/>
              </w:rPr>
              <w:t xml:space="preserve">that allows Customer's users to access the individual scripts, so </w:t>
            </w:r>
            <w:r w:rsidR="009F360C" w:rsidRPr="00FD406C">
              <w:rPr>
                <w:lang w:val="en-US"/>
              </w:rPr>
              <w:t xml:space="preserve">that Customer's users have the ability to modify </w:t>
            </w:r>
            <w:r w:rsidR="004902A5" w:rsidRPr="00FD406C">
              <w:rPr>
                <w:lang w:val="en-US"/>
              </w:rPr>
              <w:t xml:space="preserve">these scripts </w:t>
            </w:r>
            <w:r w:rsidR="009F360C" w:rsidRPr="00FD406C">
              <w:rPr>
                <w:lang w:val="en-US"/>
              </w:rPr>
              <w:t xml:space="preserve">and add new ones </w:t>
            </w:r>
            <w:r w:rsidR="004902A5" w:rsidRPr="00FD406C">
              <w:rPr>
                <w:lang w:val="en-US"/>
              </w:rPr>
              <w:t>as needed (</w:t>
            </w:r>
            <w:r w:rsidR="00F87223" w:rsidRPr="00FD406C">
              <w:rPr>
                <w:lang w:val="en-US"/>
              </w:rPr>
              <w:t>Customer will grant an exception in justified cases</w:t>
            </w:r>
            <w:r w:rsidR="004902A5" w:rsidRPr="00FD406C">
              <w:rPr>
                <w:lang w:val="en-US"/>
              </w:rPr>
              <w:t>)</w:t>
            </w:r>
            <w:r w:rsidRPr="00FD406C">
              <w:rPr>
                <w:lang w:val="en-US"/>
              </w:rPr>
              <w:t>.</w:t>
            </w:r>
          </w:p>
          <w:p w14:paraId="4832E9EC" w14:textId="77777777" w:rsidR="00CA7343" w:rsidRDefault="00000000" w:rsidP="000A1B49">
            <w:pPr>
              <w:rPr>
                <w:lang w:val="en-US"/>
              </w:rPr>
            </w:pPr>
            <w:r w:rsidRPr="375691FF">
              <w:rPr>
                <w:lang w:val="en-US"/>
              </w:rPr>
              <w:t>All reports must be generated in Wor</w:t>
            </w:r>
            <w:r w:rsidR="47379346" w:rsidRPr="375691FF">
              <w:rPr>
                <w:lang w:val="en-US"/>
              </w:rPr>
              <w:t>d</w:t>
            </w:r>
            <w:r w:rsidRPr="375691FF">
              <w:rPr>
                <w:lang w:val="en-US"/>
              </w:rPr>
              <w:t xml:space="preserve"> format (O365) with fully editable content and the ability to manage different layouts/templates. The language of the reports shall be in Slovak.</w:t>
            </w:r>
            <w:r w:rsidR="00217709" w:rsidRPr="375691FF">
              <w:rPr>
                <w:lang w:val="en-US"/>
              </w:rPr>
              <w:t xml:space="preserve"> </w:t>
            </w:r>
            <w:r w:rsidR="1A1105BE" w:rsidRPr="375691FF">
              <w:rPr>
                <w:lang w:val="en-US"/>
              </w:rPr>
              <w:t>Current</w:t>
            </w:r>
            <w:r w:rsidR="54964ABF" w:rsidRPr="375691FF">
              <w:rPr>
                <w:lang w:val="en-US"/>
              </w:rPr>
              <w:t xml:space="preserve"> </w:t>
            </w:r>
            <w:r w:rsidR="00217709" w:rsidRPr="375691FF">
              <w:rPr>
                <w:lang w:val="en-US"/>
              </w:rPr>
              <w:t>Reports in Slovak to be provided to the winner of this public tender.</w:t>
            </w:r>
          </w:p>
          <w:p w14:paraId="6444DA40" w14:textId="77777777" w:rsidR="00FA091C" w:rsidRDefault="00000000" w:rsidP="000A1B49">
            <w:pPr>
              <w:rPr>
                <w:lang w:val="en-US"/>
              </w:rPr>
            </w:pPr>
            <w:r w:rsidRPr="00FA091C">
              <w:rPr>
                <w:lang w:val="en-US"/>
              </w:rPr>
              <w:t>The supplier must also deliver input files for the tool, along with calculation batches for the core simulation software and the lattice code.</w:t>
            </w:r>
          </w:p>
          <w:p w14:paraId="4075A915" w14:textId="77777777" w:rsidR="007974D6" w:rsidRPr="00FD406C" w:rsidRDefault="007974D6" w:rsidP="00CC265A">
            <w:pPr>
              <w:rPr>
                <w:lang w:val="en-US"/>
              </w:rPr>
            </w:pPr>
          </w:p>
        </w:tc>
      </w:tr>
      <w:bookmarkEnd w:id="50"/>
      <w:tr w:rsidR="00B31F65" w14:paraId="2CE627B4" w14:textId="77777777" w:rsidTr="007014C9">
        <w:tc>
          <w:tcPr>
            <w:tcW w:w="2326" w:type="dxa"/>
          </w:tcPr>
          <w:p w14:paraId="62C3AC2F" w14:textId="77777777" w:rsidR="001C6AFB" w:rsidRPr="00FD406C" w:rsidRDefault="001C6AFB" w:rsidP="00703AA5">
            <w:pPr>
              <w:pStyle w:val="Nadpis6"/>
              <w:rPr>
                <w:lang w:val="en-US"/>
              </w:rPr>
            </w:pPr>
          </w:p>
        </w:tc>
        <w:tc>
          <w:tcPr>
            <w:tcW w:w="6734" w:type="dxa"/>
          </w:tcPr>
          <w:p w14:paraId="07B17359" w14:textId="77777777" w:rsidR="001C6AFB" w:rsidRDefault="00000000" w:rsidP="004C3CBF">
            <w:pPr>
              <w:rPr>
                <w:lang w:val="en-US"/>
              </w:rPr>
            </w:pPr>
            <w:r w:rsidRPr="00FD406C">
              <w:rPr>
                <w:lang w:val="en-US"/>
              </w:rPr>
              <w:t>The software must be delivered in such a way that calculations can be performed from multiple locations and by multiple users simultaneously (total expected number of users 15).</w:t>
            </w:r>
          </w:p>
          <w:p w14:paraId="3DA2E2DE" w14:textId="77777777" w:rsidR="007974D6" w:rsidRPr="00FD406C" w:rsidRDefault="007974D6" w:rsidP="00CC265A">
            <w:pPr>
              <w:rPr>
                <w:lang w:val="en-US"/>
              </w:rPr>
            </w:pPr>
          </w:p>
        </w:tc>
      </w:tr>
      <w:tr w:rsidR="00B31F65" w14:paraId="22664518" w14:textId="77777777" w:rsidTr="007014C9">
        <w:tc>
          <w:tcPr>
            <w:tcW w:w="2326" w:type="dxa"/>
          </w:tcPr>
          <w:p w14:paraId="148E020E" w14:textId="77777777" w:rsidR="001C6AFB" w:rsidRPr="00FD406C" w:rsidRDefault="001C6AFB" w:rsidP="00703AA5">
            <w:pPr>
              <w:pStyle w:val="Nadpis6"/>
              <w:rPr>
                <w:lang w:val="en-US"/>
              </w:rPr>
            </w:pPr>
          </w:p>
        </w:tc>
        <w:tc>
          <w:tcPr>
            <w:tcW w:w="6734" w:type="dxa"/>
          </w:tcPr>
          <w:p w14:paraId="26F18883" w14:textId="77777777" w:rsidR="001C6AFB" w:rsidRDefault="00000000" w:rsidP="00D92614">
            <w:pPr>
              <w:rPr>
                <w:lang w:val="en-US"/>
              </w:rPr>
            </w:pPr>
            <w:r w:rsidRPr="00FD406C">
              <w:rPr>
                <w:lang w:val="en-US"/>
              </w:rPr>
              <w:t>The software solution shall allow calculations and analyses at least to the extent necessary to enable the preparation of the documents listed in Annex 3-6 of this T</w:t>
            </w:r>
            <w:r w:rsidR="00D92614">
              <w:rPr>
                <w:lang w:val="en-US"/>
              </w:rPr>
              <w:t>echnical Specification</w:t>
            </w:r>
            <w:r w:rsidRPr="00FD406C">
              <w:rPr>
                <w:lang w:val="en-US"/>
              </w:rPr>
              <w:t>.</w:t>
            </w:r>
          </w:p>
          <w:p w14:paraId="1B0ED0A0" w14:textId="77777777" w:rsidR="007974D6" w:rsidRPr="00FD406C" w:rsidRDefault="007974D6" w:rsidP="00CC265A">
            <w:pPr>
              <w:rPr>
                <w:lang w:val="en-US"/>
              </w:rPr>
            </w:pPr>
          </w:p>
        </w:tc>
      </w:tr>
    </w:tbl>
    <w:p w14:paraId="487581AF" w14:textId="77777777" w:rsidR="002731E5" w:rsidRDefault="002731E5">
      <w:pPr>
        <w:overflowPunct/>
        <w:autoSpaceDE/>
        <w:autoSpaceDN/>
        <w:adjustRightInd/>
        <w:spacing w:after="160" w:line="259" w:lineRule="auto"/>
        <w:textAlignment w:val="auto"/>
        <w:rPr>
          <w:lang w:val="en-US"/>
        </w:rPr>
      </w:pPr>
    </w:p>
    <w:p w14:paraId="5EFCF9DA" w14:textId="77777777" w:rsidR="002455C8" w:rsidRPr="00FD406C" w:rsidRDefault="002455C8">
      <w:pPr>
        <w:overflowPunct/>
        <w:autoSpaceDE/>
        <w:autoSpaceDN/>
        <w:adjustRightInd/>
        <w:spacing w:after="160" w:line="259" w:lineRule="auto"/>
        <w:textAlignment w:val="auto"/>
        <w:rPr>
          <w:lang w:val="en-US"/>
        </w:rPr>
      </w:pPr>
    </w:p>
    <w:p w14:paraId="2A0A13E3" w14:textId="77777777" w:rsidR="0062448C" w:rsidRPr="00FD406C" w:rsidRDefault="00000000" w:rsidP="0062448C">
      <w:pPr>
        <w:pStyle w:val="Nadpis2"/>
        <w:rPr>
          <w:lang w:val="en-US"/>
        </w:rPr>
      </w:pPr>
      <w:bookmarkStart w:id="51" w:name="_Toc211349211"/>
      <w:bookmarkStart w:id="52" w:name="_Toc216708115"/>
      <w:r w:rsidRPr="00FD406C">
        <w:rPr>
          <w:lang w:val="en-US"/>
        </w:rPr>
        <w:t xml:space="preserve">Legislative </w:t>
      </w:r>
      <w:r w:rsidR="00BF275B" w:rsidRPr="00FD406C">
        <w:rPr>
          <w:lang w:val="en-US"/>
        </w:rPr>
        <w:t xml:space="preserve">and other </w:t>
      </w:r>
      <w:r w:rsidRPr="00FD406C">
        <w:rPr>
          <w:lang w:val="en-US"/>
        </w:rPr>
        <w:t>requirements</w:t>
      </w:r>
      <w:bookmarkEnd w:id="51"/>
      <w:bookmarkEnd w:id="52"/>
    </w:p>
    <w:p w14:paraId="5FA9B053" w14:textId="77777777" w:rsidR="0062448C" w:rsidRPr="00FD406C" w:rsidRDefault="00000000" w:rsidP="0062448C">
      <w:pPr>
        <w:pStyle w:val="Nadpis6"/>
        <w:rPr>
          <w:lang w:val="en-US"/>
        </w:rPr>
      </w:pPr>
      <w:r w:rsidRPr="00FD406C">
        <w:rPr>
          <w:lang w:val="en-US"/>
        </w:rPr>
        <w:t xml:space="preserve">Compliance with </w:t>
      </w:r>
      <w:r w:rsidR="00520A46" w:rsidRPr="00FD406C">
        <w:rPr>
          <w:lang w:val="en-US"/>
        </w:rPr>
        <w:t xml:space="preserve">international </w:t>
      </w:r>
      <w:r w:rsidRPr="00FD406C">
        <w:rPr>
          <w:lang w:val="en-US"/>
        </w:rPr>
        <w:t>legislation</w:t>
      </w:r>
    </w:p>
    <w:p w14:paraId="0BDE3739" w14:textId="77777777" w:rsidR="00520A46" w:rsidRPr="00FD406C" w:rsidRDefault="00000000" w:rsidP="00520A46">
      <w:pPr>
        <w:rPr>
          <w:lang w:val="en-US"/>
        </w:rPr>
      </w:pPr>
      <w:r w:rsidRPr="00FD406C">
        <w:rPr>
          <w:lang w:val="en-US"/>
        </w:rPr>
        <w:t>The following international legislative standards are related to the subject matter:</w:t>
      </w:r>
    </w:p>
    <w:p w14:paraId="66F93BBA" w14:textId="77777777" w:rsidR="00520A46" w:rsidRPr="00FD406C" w:rsidRDefault="00000000" w:rsidP="004B3CFB">
      <w:pPr>
        <w:pStyle w:val="Odsekzoznamu"/>
        <w:numPr>
          <w:ilvl w:val="0"/>
          <w:numId w:val="4"/>
        </w:numPr>
        <w:rPr>
          <w:lang w:val="en-US"/>
        </w:rPr>
      </w:pPr>
      <w:r w:rsidRPr="00FD406C">
        <w:rPr>
          <w:lang w:val="en-US"/>
        </w:rPr>
        <w:t>IAEA Specific Safety Guide No. SSG-61 Format and Content of the Safety Analysis Report for Nuclear Power Plants</w:t>
      </w:r>
    </w:p>
    <w:p w14:paraId="02754D5A" w14:textId="77777777" w:rsidR="00520A46" w:rsidRDefault="00000000" w:rsidP="004B3CFB">
      <w:pPr>
        <w:pStyle w:val="Odsekzoznamu"/>
        <w:numPr>
          <w:ilvl w:val="0"/>
          <w:numId w:val="4"/>
        </w:numPr>
        <w:rPr>
          <w:lang w:val="en-US"/>
        </w:rPr>
      </w:pPr>
      <w:r w:rsidRPr="00FD406C">
        <w:rPr>
          <w:lang w:val="en-US"/>
        </w:rPr>
        <w:t>IAEA Specific Safety Guide No. SSG-73 Core Management and Fuel Handling for Nuclear Power Plants</w:t>
      </w:r>
    </w:p>
    <w:p w14:paraId="6925360E" w14:textId="77777777" w:rsidR="00047BAA" w:rsidRPr="007F732D" w:rsidRDefault="00047BAA" w:rsidP="00047BAA">
      <w:pPr>
        <w:rPr>
          <w:noProof/>
          <w:lang w:val="en-US"/>
        </w:rPr>
      </w:pPr>
    </w:p>
    <w:p w14:paraId="5397B86A" w14:textId="77777777" w:rsidR="00520A46" w:rsidRPr="00FD406C" w:rsidRDefault="00000000" w:rsidP="00520A46">
      <w:pPr>
        <w:pStyle w:val="Nadpis6"/>
        <w:rPr>
          <w:lang w:val="en-US"/>
        </w:rPr>
      </w:pPr>
      <w:r w:rsidRPr="00FD406C">
        <w:rPr>
          <w:lang w:val="en-US"/>
        </w:rPr>
        <w:t>Compliance with national legislation</w:t>
      </w:r>
    </w:p>
    <w:p w14:paraId="7E8A989D" w14:textId="77777777" w:rsidR="0062448C" w:rsidRPr="00FD406C" w:rsidRDefault="00000000" w:rsidP="0062448C">
      <w:pPr>
        <w:rPr>
          <w:lang w:val="en-US"/>
        </w:rPr>
      </w:pPr>
      <w:r w:rsidRPr="00FD406C">
        <w:rPr>
          <w:lang w:val="en-US"/>
        </w:rPr>
        <w:t xml:space="preserve">The following </w:t>
      </w:r>
      <w:r w:rsidR="00520A46" w:rsidRPr="00FD406C">
        <w:rPr>
          <w:lang w:val="en-US"/>
        </w:rPr>
        <w:t xml:space="preserve">national </w:t>
      </w:r>
      <w:r w:rsidRPr="00FD406C">
        <w:rPr>
          <w:lang w:val="en-US"/>
        </w:rPr>
        <w:t>legislative standards are related to the subject matter:</w:t>
      </w:r>
    </w:p>
    <w:p w14:paraId="260DC4A2" w14:textId="77777777" w:rsidR="0062448C" w:rsidRPr="00FD406C" w:rsidRDefault="00000000" w:rsidP="004B3CFB">
      <w:pPr>
        <w:pStyle w:val="Odsekzoznamu"/>
        <w:numPr>
          <w:ilvl w:val="0"/>
          <w:numId w:val="4"/>
        </w:numPr>
        <w:rPr>
          <w:lang w:val="en-US"/>
        </w:rPr>
      </w:pPr>
      <w:r w:rsidRPr="00FD406C">
        <w:rPr>
          <w:lang w:val="en-US"/>
        </w:rPr>
        <w:t xml:space="preserve">Act of the National </w:t>
      </w:r>
      <w:r w:rsidR="00D92614">
        <w:rPr>
          <w:lang w:val="en-US"/>
        </w:rPr>
        <w:t>Council</w:t>
      </w:r>
      <w:r w:rsidRPr="00FD406C">
        <w:rPr>
          <w:lang w:val="en-US"/>
        </w:rPr>
        <w:t xml:space="preserve"> of the Slovak Republic No. 541/2004 Coll. </w:t>
      </w:r>
      <w:r w:rsidR="00D92614" w:rsidRPr="00D92614">
        <w:rPr>
          <w:lang w:val="en-US"/>
        </w:rPr>
        <w:t>on the Peaceful use of nuclear energy (Atomic Act) and on the amendments and supplements to some acts as amended</w:t>
      </w:r>
    </w:p>
    <w:p w14:paraId="793D4F98" w14:textId="77777777" w:rsidR="0062448C" w:rsidRPr="00FD406C" w:rsidRDefault="00000000" w:rsidP="004B3CFB">
      <w:pPr>
        <w:pStyle w:val="Odsekzoznamu"/>
        <w:numPr>
          <w:ilvl w:val="0"/>
          <w:numId w:val="4"/>
        </w:numPr>
        <w:rPr>
          <w:lang w:val="en-US"/>
        </w:rPr>
      </w:pPr>
      <w:r w:rsidRPr="00FD406C">
        <w:rPr>
          <w:lang w:val="en-US"/>
        </w:rPr>
        <w:t xml:space="preserve">Decree of the Nuclear </w:t>
      </w:r>
      <w:r w:rsidR="00D92614">
        <w:rPr>
          <w:lang w:val="en-US"/>
        </w:rPr>
        <w:t>Regulatory</w:t>
      </w:r>
      <w:r w:rsidRPr="00FD406C">
        <w:rPr>
          <w:lang w:val="en-US"/>
        </w:rPr>
        <w:t xml:space="preserve"> Authority of the Slovak Republic No. 430/2011 Coll. on nuclear safety requirements as amended by Decree of the Nuclear </w:t>
      </w:r>
      <w:r w:rsidR="00D92614">
        <w:rPr>
          <w:lang w:val="en-US"/>
        </w:rPr>
        <w:t>Regulatory</w:t>
      </w:r>
      <w:r w:rsidRPr="00FD406C">
        <w:rPr>
          <w:lang w:val="en-US"/>
        </w:rPr>
        <w:t xml:space="preserve"> Authority of the Slovak Republic No. 103/2016 Coll.</w:t>
      </w:r>
    </w:p>
    <w:p w14:paraId="402364C4" w14:textId="77777777" w:rsidR="0062448C" w:rsidRPr="00FD406C" w:rsidRDefault="00000000" w:rsidP="004B3CFB">
      <w:pPr>
        <w:pStyle w:val="Odsekzoznamu"/>
        <w:numPr>
          <w:ilvl w:val="0"/>
          <w:numId w:val="4"/>
        </w:numPr>
        <w:rPr>
          <w:lang w:val="en-US"/>
        </w:rPr>
      </w:pPr>
      <w:r w:rsidRPr="00FD406C">
        <w:rPr>
          <w:lang w:val="en-US"/>
        </w:rPr>
        <w:t xml:space="preserve">Decree of the Slovak Nuclear </w:t>
      </w:r>
      <w:r w:rsidR="005C7D0E">
        <w:rPr>
          <w:lang w:val="en-US"/>
        </w:rPr>
        <w:t>Regulatory</w:t>
      </w:r>
      <w:r w:rsidRPr="00FD406C">
        <w:rPr>
          <w:lang w:val="en-US"/>
        </w:rPr>
        <w:t xml:space="preserve"> Authority No. 431/2011 Coll. on the quality management system as amended</w:t>
      </w:r>
    </w:p>
    <w:p w14:paraId="28DD986F" w14:textId="77777777" w:rsidR="0062448C" w:rsidRPr="00FD406C" w:rsidRDefault="00000000" w:rsidP="004B3CFB">
      <w:pPr>
        <w:pStyle w:val="Odsekzoznamu"/>
        <w:numPr>
          <w:ilvl w:val="0"/>
          <w:numId w:val="4"/>
        </w:numPr>
        <w:rPr>
          <w:lang w:val="en-US"/>
        </w:rPr>
      </w:pPr>
      <w:r w:rsidRPr="00FD406C">
        <w:rPr>
          <w:lang w:val="en-US"/>
        </w:rPr>
        <w:t xml:space="preserve">Security </w:t>
      </w:r>
      <w:r w:rsidR="008A2210">
        <w:rPr>
          <w:lang w:val="en-US"/>
        </w:rPr>
        <w:t>Guide</w:t>
      </w:r>
      <w:r w:rsidRPr="00FD406C">
        <w:rPr>
          <w:lang w:val="en-US"/>
        </w:rPr>
        <w:t xml:space="preserve"> BN 1/2019 - </w:t>
      </w:r>
      <w:r w:rsidR="008A2210" w:rsidRPr="008A2210">
        <w:rPr>
          <w:lang w:val="en-US"/>
        </w:rPr>
        <w:t>Quality assurance requirements for the safety analysis software (4th edition – revised and supplemented)</w:t>
      </w:r>
    </w:p>
    <w:p w14:paraId="582D9D02" w14:textId="77777777" w:rsidR="0062448C" w:rsidRPr="00FD406C" w:rsidRDefault="00000000" w:rsidP="004B3CFB">
      <w:pPr>
        <w:pStyle w:val="Odsekzoznamu"/>
        <w:numPr>
          <w:ilvl w:val="0"/>
          <w:numId w:val="4"/>
        </w:numPr>
        <w:rPr>
          <w:lang w:val="en-US"/>
        </w:rPr>
      </w:pPr>
      <w:r w:rsidRPr="00FD406C">
        <w:rPr>
          <w:lang w:val="en-US"/>
        </w:rPr>
        <w:t xml:space="preserve">Safety </w:t>
      </w:r>
      <w:r w:rsidR="008A2210">
        <w:rPr>
          <w:lang w:val="en-US"/>
        </w:rPr>
        <w:t>Guide</w:t>
      </w:r>
      <w:r w:rsidRPr="00FD406C">
        <w:rPr>
          <w:lang w:val="en-US"/>
        </w:rPr>
        <w:t xml:space="preserve"> BN 3/2020 - </w:t>
      </w:r>
      <w:r w:rsidR="008A2210" w:rsidRPr="008A2210">
        <w:rPr>
          <w:lang w:val="en-US"/>
        </w:rPr>
        <w:t>Requirements on design, realization and evaluation of results of reload startup physics tests (3rd edition – revised and supplemented)</w:t>
      </w:r>
    </w:p>
    <w:p w14:paraId="68ED48E4" w14:textId="77777777" w:rsidR="0062448C" w:rsidRPr="00FD406C" w:rsidRDefault="00000000" w:rsidP="004B3CFB">
      <w:pPr>
        <w:pStyle w:val="Odsekzoznamu"/>
        <w:numPr>
          <w:ilvl w:val="0"/>
          <w:numId w:val="4"/>
        </w:numPr>
        <w:rPr>
          <w:lang w:val="en-US"/>
        </w:rPr>
      </w:pPr>
      <w:r w:rsidRPr="00FD406C">
        <w:rPr>
          <w:lang w:val="en-US"/>
        </w:rPr>
        <w:t xml:space="preserve">Safety </w:t>
      </w:r>
      <w:r w:rsidR="008A2210">
        <w:rPr>
          <w:lang w:val="en-US"/>
        </w:rPr>
        <w:t>Guide</w:t>
      </w:r>
      <w:r w:rsidRPr="00FD406C">
        <w:rPr>
          <w:lang w:val="en-US"/>
        </w:rPr>
        <w:t xml:space="preserve"> BN 5/2022 - </w:t>
      </w:r>
      <w:r w:rsidR="008A2210" w:rsidRPr="008A2210">
        <w:rPr>
          <w:lang w:val="en-US"/>
        </w:rPr>
        <w:t>Format and content of the safety analysis report (3rd edition – revised and supplemented)</w:t>
      </w:r>
    </w:p>
    <w:p w14:paraId="721233A2" w14:textId="77777777" w:rsidR="0062448C" w:rsidRPr="00FD406C" w:rsidRDefault="00000000" w:rsidP="004B3CFB">
      <w:pPr>
        <w:pStyle w:val="Odsekzoznamu"/>
        <w:numPr>
          <w:ilvl w:val="0"/>
          <w:numId w:val="4"/>
        </w:numPr>
        <w:rPr>
          <w:lang w:val="en-US"/>
        </w:rPr>
      </w:pPr>
      <w:r w:rsidRPr="00FD406C">
        <w:rPr>
          <w:lang w:val="en-US"/>
        </w:rPr>
        <w:t xml:space="preserve">Safety </w:t>
      </w:r>
      <w:r w:rsidR="008A2210">
        <w:rPr>
          <w:lang w:val="en-US"/>
        </w:rPr>
        <w:t>Guide</w:t>
      </w:r>
      <w:r w:rsidRPr="00FD406C">
        <w:rPr>
          <w:lang w:val="en-US"/>
        </w:rPr>
        <w:t xml:space="preserve"> BNS III.4.3/2000 - </w:t>
      </w:r>
      <w:r w:rsidR="008A2210" w:rsidRPr="008A2210">
        <w:rPr>
          <w:lang w:val="en-US"/>
        </w:rPr>
        <w:t>Requirements on assessment of fuel loading for VVER 440 reactors</w:t>
      </w:r>
    </w:p>
    <w:p w14:paraId="3F53C1C4" w14:textId="77777777" w:rsidR="0062448C" w:rsidRPr="00FD406C" w:rsidRDefault="00000000" w:rsidP="004B3CFB">
      <w:pPr>
        <w:pStyle w:val="Odsekzoznamu"/>
        <w:numPr>
          <w:ilvl w:val="0"/>
          <w:numId w:val="4"/>
        </w:numPr>
        <w:rPr>
          <w:lang w:val="en-US"/>
        </w:rPr>
      </w:pPr>
      <w:r w:rsidRPr="00FD406C">
        <w:rPr>
          <w:lang w:val="en-US"/>
        </w:rPr>
        <w:t xml:space="preserve">Act of the National </w:t>
      </w:r>
      <w:r w:rsidR="008A2210">
        <w:rPr>
          <w:lang w:val="en-US"/>
        </w:rPr>
        <w:t>Council</w:t>
      </w:r>
      <w:r w:rsidRPr="00FD406C">
        <w:rPr>
          <w:lang w:val="en-US"/>
        </w:rPr>
        <w:t xml:space="preserve"> of the Slovak Republic No. 124/2006 Coll. on Occupational Health and Safety and on Amendments and Additions to Certain Acts.</w:t>
      </w:r>
    </w:p>
    <w:p w14:paraId="0B3D560C" w14:textId="77777777" w:rsidR="0062448C" w:rsidRPr="00FD406C" w:rsidRDefault="00000000" w:rsidP="004B3CFB">
      <w:pPr>
        <w:pStyle w:val="Odsekzoznamu"/>
        <w:numPr>
          <w:ilvl w:val="0"/>
          <w:numId w:val="4"/>
        </w:numPr>
        <w:rPr>
          <w:lang w:val="en-US"/>
        </w:rPr>
      </w:pPr>
      <w:r w:rsidRPr="00FD406C">
        <w:rPr>
          <w:lang w:val="en-US"/>
        </w:rPr>
        <w:t xml:space="preserve">Act of the National </w:t>
      </w:r>
      <w:r w:rsidR="008A2210">
        <w:rPr>
          <w:lang w:val="en-US"/>
        </w:rPr>
        <w:t>Council</w:t>
      </w:r>
      <w:r w:rsidRPr="00FD406C">
        <w:rPr>
          <w:lang w:val="en-US"/>
        </w:rPr>
        <w:t xml:space="preserve"> of the Slovak Republic No. 69/2018 on cyber security and on amending and supplementing certain acts</w:t>
      </w:r>
    </w:p>
    <w:p w14:paraId="4B1AB5AB" w14:textId="77777777" w:rsidR="0062448C" w:rsidRPr="00FD406C" w:rsidRDefault="00000000" w:rsidP="004B3CFB">
      <w:pPr>
        <w:pStyle w:val="Odsekzoznamu"/>
        <w:numPr>
          <w:ilvl w:val="0"/>
          <w:numId w:val="4"/>
        </w:numPr>
        <w:rPr>
          <w:lang w:val="en-US"/>
        </w:rPr>
      </w:pPr>
      <w:r w:rsidRPr="00FD406C">
        <w:rPr>
          <w:lang w:val="en-US"/>
        </w:rPr>
        <w:t>Decree of the National Security Office No 362/2018 Coll., establishing the content of security measures, the content and structure of security documentation and the scope of general security measures</w:t>
      </w:r>
    </w:p>
    <w:p w14:paraId="5AB83A82" w14:textId="77777777" w:rsidR="0062448C" w:rsidRDefault="00000000" w:rsidP="004B3CFB">
      <w:pPr>
        <w:pStyle w:val="Odsekzoznamu"/>
        <w:numPr>
          <w:ilvl w:val="0"/>
          <w:numId w:val="4"/>
        </w:numPr>
        <w:rPr>
          <w:lang w:val="en-US"/>
        </w:rPr>
      </w:pPr>
      <w:r w:rsidRPr="00FD406C">
        <w:rPr>
          <w:lang w:val="en-US"/>
        </w:rPr>
        <w:t>Slovak Government Regulation No. 396/2006 Coll. on minimum safety and health requirements for construction sites.</w:t>
      </w:r>
    </w:p>
    <w:p w14:paraId="68A981D0" w14:textId="77777777" w:rsidR="00047BAA" w:rsidRPr="007F732D" w:rsidRDefault="00047BAA" w:rsidP="00047BAA">
      <w:pPr>
        <w:rPr>
          <w:lang w:val="en-US"/>
        </w:rPr>
      </w:pPr>
    </w:p>
    <w:p w14:paraId="49E5FAAE" w14:textId="77777777" w:rsidR="00BF275B" w:rsidRPr="00FD406C" w:rsidRDefault="00000000" w:rsidP="00BF275B">
      <w:pPr>
        <w:pStyle w:val="Nadpis6"/>
        <w:rPr>
          <w:lang w:val="en-US"/>
        </w:rPr>
      </w:pPr>
      <w:bookmarkStart w:id="53" w:name="_Ref195001572"/>
      <w:r w:rsidRPr="00FD406C">
        <w:rPr>
          <w:lang w:val="en-US"/>
        </w:rPr>
        <w:t>Solution architecture requirement</w:t>
      </w:r>
      <w:bookmarkEnd w:id="53"/>
    </w:p>
    <w:p w14:paraId="16CEB131" w14:textId="77777777" w:rsidR="00DF3F24" w:rsidRPr="00FD406C" w:rsidRDefault="00000000" w:rsidP="00BF275B">
      <w:pPr>
        <w:rPr>
          <w:lang w:val="en-US"/>
        </w:rPr>
      </w:pPr>
      <w:r w:rsidRPr="00FD406C">
        <w:rPr>
          <w:lang w:val="en-US"/>
        </w:rPr>
        <w:t xml:space="preserve">The software </w:t>
      </w:r>
      <w:r w:rsidR="004266B4" w:rsidRPr="00FD406C">
        <w:rPr>
          <w:lang w:val="en-US"/>
        </w:rPr>
        <w:t xml:space="preserve">shall </w:t>
      </w:r>
      <w:r w:rsidRPr="00FD406C">
        <w:rPr>
          <w:lang w:val="en-US"/>
        </w:rPr>
        <w:t>comply with the information systems and networking requirements specified in this Technical Specification:</w:t>
      </w:r>
    </w:p>
    <w:p w14:paraId="12705F53" w14:textId="77777777" w:rsidR="00DF3F24" w:rsidRPr="00FD406C" w:rsidRDefault="00000000" w:rsidP="00DF3F24">
      <w:pPr>
        <w:rPr>
          <w:lang w:val="en-US"/>
        </w:rPr>
      </w:pPr>
      <w:r w:rsidRPr="00FD406C">
        <w:rPr>
          <w:lang w:val="en-US"/>
        </w:rPr>
        <w:t>Annex 1: ICT architectural and technological standards</w:t>
      </w:r>
    </w:p>
    <w:p w14:paraId="7C05A14E" w14:textId="77777777" w:rsidR="00047BAA" w:rsidRPr="00FD406C" w:rsidRDefault="00000000" w:rsidP="00DF3F24">
      <w:pPr>
        <w:rPr>
          <w:lang w:val="en-US"/>
        </w:rPr>
      </w:pPr>
      <w:r w:rsidRPr="00FD406C">
        <w:rPr>
          <w:lang w:val="en-US"/>
        </w:rPr>
        <w:t xml:space="preserve">In the event of a discrepancy, the Applicant shall be required to point out and explain the discrepancy. In justified cases, the Customer </w:t>
      </w:r>
      <w:r w:rsidR="00893504">
        <w:rPr>
          <w:lang w:val="en-US"/>
        </w:rPr>
        <w:t>may</w:t>
      </w:r>
      <w:r w:rsidR="00893504" w:rsidRPr="00FD406C">
        <w:rPr>
          <w:lang w:val="en-US"/>
        </w:rPr>
        <w:t xml:space="preserve"> </w:t>
      </w:r>
      <w:r w:rsidRPr="00FD406C">
        <w:rPr>
          <w:lang w:val="en-US"/>
        </w:rPr>
        <w:t>grant an exception to such points.</w:t>
      </w:r>
    </w:p>
    <w:p w14:paraId="7F0A2957" w14:textId="77777777" w:rsidR="00DF3F24" w:rsidRPr="00FD406C" w:rsidRDefault="00000000" w:rsidP="007C6302">
      <w:pPr>
        <w:pStyle w:val="Nadpis6"/>
        <w:rPr>
          <w:lang w:val="en-US"/>
        </w:rPr>
      </w:pPr>
      <w:bookmarkStart w:id="54" w:name="_Ref195001579"/>
      <w:r w:rsidRPr="00FD406C">
        <w:rPr>
          <w:lang w:val="en-US"/>
        </w:rPr>
        <w:t>Requirement for cybersecurity</w:t>
      </w:r>
      <w:bookmarkEnd w:id="54"/>
    </w:p>
    <w:p w14:paraId="43E0E01F" w14:textId="77777777" w:rsidR="00BF275B" w:rsidRPr="00E7004A" w:rsidRDefault="00000000" w:rsidP="00EB29D3">
      <w:pPr>
        <w:rPr>
          <w:lang w:val="en-US"/>
        </w:rPr>
      </w:pPr>
      <w:r w:rsidRPr="00FD406C">
        <w:rPr>
          <w:lang w:val="en-US"/>
        </w:rPr>
        <w:t xml:space="preserve">The software </w:t>
      </w:r>
      <w:r w:rsidR="00FC7371">
        <w:rPr>
          <w:lang w:val="en-US"/>
        </w:rPr>
        <w:t xml:space="preserve">is classified as </w:t>
      </w:r>
      <w:r w:rsidR="00FC7371" w:rsidRPr="00FC7371">
        <w:rPr>
          <w:lang w:val="en"/>
        </w:rPr>
        <w:t>supporting asset</w:t>
      </w:r>
      <w:r w:rsidR="00FC7371">
        <w:rPr>
          <w:lang w:val="en"/>
        </w:rPr>
        <w:t xml:space="preserve"> and </w:t>
      </w:r>
      <w:r w:rsidRPr="00FD406C">
        <w:rPr>
          <w:lang w:val="en-US"/>
        </w:rPr>
        <w:t>must meet cyber security requirements</w:t>
      </w:r>
      <w:r w:rsidR="00E7004A">
        <w:rPr>
          <w:lang w:val="en-US"/>
        </w:rPr>
        <w:t xml:space="preserve"> defined in Annex 1 and Annex 2</w:t>
      </w:r>
      <w:bookmarkStart w:id="55" w:name="_Toc148591886"/>
      <w:r w:rsidR="00E7004A">
        <w:rPr>
          <w:lang w:val="en-US"/>
        </w:rPr>
        <w:t>.</w:t>
      </w:r>
    </w:p>
    <w:p w14:paraId="2502E64C" w14:textId="77777777" w:rsidR="006174DD" w:rsidRDefault="00000000">
      <w:pPr>
        <w:overflowPunct/>
        <w:autoSpaceDE/>
        <w:autoSpaceDN/>
        <w:adjustRightInd/>
        <w:jc w:val="left"/>
        <w:textAlignment w:val="auto"/>
        <w:rPr>
          <w:rFonts w:eastAsiaTheme="majorEastAsia" w:cstheme="majorBidi"/>
          <w:b/>
          <w:sz w:val="28"/>
          <w:szCs w:val="26"/>
          <w:lang w:val="en-US"/>
        </w:rPr>
      </w:pPr>
      <w:bookmarkStart w:id="56" w:name="_Toc211349212"/>
      <w:r>
        <w:rPr>
          <w:lang w:val="en-US"/>
        </w:rPr>
        <w:br w:type="page"/>
      </w:r>
    </w:p>
    <w:p w14:paraId="7B49ADB3" w14:textId="77777777" w:rsidR="0095231A" w:rsidRPr="00FD406C" w:rsidRDefault="00000000" w:rsidP="0095231A">
      <w:pPr>
        <w:pStyle w:val="Nadpis2"/>
        <w:rPr>
          <w:lang w:val="en-US"/>
        </w:rPr>
      </w:pPr>
      <w:bookmarkStart w:id="57" w:name="_Toc216708116"/>
      <w:r w:rsidRPr="00FD406C">
        <w:rPr>
          <w:lang w:val="en-US"/>
        </w:rPr>
        <w:t>Method of delivery</w:t>
      </w:r>
      <w:bookmarkEnd w:id="55"/>
      <w:bookmarkEnd w:id="56"/>
      <w:bookmarkEnd w:id="57"/>
    </w:p>
    <w:p w14:paraId="54999FCA" w14:textId="77777777" w:rsidR="0095231A" w:rsidRPr="00FD406C" w:rsidRDefault="00000000" w:rsidP="0095231A">
      <w:pPr>
        <w:pStyle w:val="Nadpis3"/>
        <w:rPr>
          <w:lang w:val="en-US"/>
        </w:rPr>
      </w:pPr>
      <w:bookmarkStart w:id="58" w:name="_Toc148591887"/>
      <w:bookmarkStart w:id="59" w:name="_Toc211349213"/>
      <w:bookmarkStart w:id="60" w:name="_Toc216708117"/>
      <w:r w:rsidRPr="00FD406C">
        <w:rPr>
          <w:lang w:val="en-US"/>
        </w:rPr>
        <w:t>Approach to project implementation</w:t>
      </w:r>
      <w:bookmarkEnd w:id="58"/>
      <w:bookmarkEnd w:id="59"/>
      <w:bookmarkEnd w:id="60"/>
    </w:p>
    <w:p w14:paraId="2493FAA7" w14:textId="77777777" w:rsidR="00EC5291" w:rsidRPr="00C05BE0" w:rsidRDefault="00000000" w:rsidP="00EC5291">
      <w:pPr>
        <w:rPr>
          <w:lang w:val="en-US"/>
        </w:rPr>
      </w:pPr>
      <w:r w:rsidRPr="00C05BE0">
        <w:rPr>
          <w:lang w:val="en-US"/>
        </w:rPr>
        <w:t xml:space="preserve">Starting point: we assume that the Applicant has application and software </w:t>
      </w:r>
      <w:r w:rsidR="00150001" w:rsidRPr="00C05BE0">
        <w:rPr>
          <w:lang w:val="en-US"/>
        </w:rPr>
        <w:t>tools</w:t>
      </w:r>
      <w:r w:rsidRPr="00C05BE0">
        <w:rPr>
          <w:lang w:val="en-US"/>
        </w:rPr>
        <w:t xml:space="preserve"> that:</w:t>
      </w:r>
    </w:p>
    <w:p w14:paraId="5C038C38" w14:textId="77777777" w:rsidR="00EC5291" w:rsidRPr="00C05BE0" w:rsidRDefault="00000000" w:rsidP="004B3CFB">
      <w:pPr>
        <w:pStyle w:val="Odsekzoznamu"/>
        <w:numPr>
          <w:ilvl w:val="1"/>
          <w:numId w:val="15"/>
        </w:numPr>
        <w:ind w:left="851" w:hanging="425"/>
        <w:rPr>
          <w:lang w:val="en-US"/>
        </w:rPr>
      </w:pPr>
      <w:r w:rsidRPr="00C05BE0">
        <w:rPr>
          <w:lang w:val="en-US"/>
        </w:rPr>
        <w:t xml:space="preserve">meets most of the requirements listed in the </w:t>
      </w:r>
      <w:r w:rsidR="00C05BE0" w:rsidRPr="00C05BE0">
        <w:rPr>
          <w:lang w:val="en-US"/>
        </w:rPr>
        <w:t>specification.</w:t>
      </w:r>
    </w:p>
    <w:p w14:paraId="0F2718FD" w14:textId="77777777" w:rsidR="00EC5291" w:rsidRPr="00C05BE0" w:rsidRDefault="00000000" w:rsidP="004B3CFB">
      <w:pPr>
        <w:pStyle w:val="Odsekzoznamu"/>
        <w:numPr>
          <w:ilvl w:val="1"/>
          <w:numId w:val="15"/>
        </w:numPr>
        <w:ind w:left="851" w:hanging="425"/>
        <w:rPr>
          <w:lang w:val="en-US"/>
        </w:rPr>
      </w:pPr>
      <w:r w:rsidRPr="00C05BE0">
        <w:rPr>
          <w:lang w:val="en-US"/>
        </w:rPr>
        <w:t xml:space="preserve">requires a minimum level of additional implementation in order to </w:t>
      </w:r>
      <w:r w:rsidR="007D708C" w:rsidRPr="00C05BE0">
        <w:rPr>
          <w:lang w:val="en-US"/>
        </w:rPr>
        <w:t xml:space="preserve">meet the requirements set out </w:t>
      </w:r>
      <w:r w:rsidR="00C05BE0" w:rsidRPr="00C05BE0">
        <w:rPr>
          <w:lang w:val="en-US"/>
        </w:rPr>
        <w:t>herein.</w:t>
      </w:r>
    </w:p>
    <w:p w14:paraId="69F650D0" w14:textId="77777777" w:rsidR="00EC5291" w:rsidRPr="00C05BE0" w:rsidRDefault="00000000" w:rsidP="004B3CFB">
      <w:pPr>
        <w:pStyle w:val="Odsekzoznamu"/>
        <w:numPr>
          <w:ilvl w:val="1"/>
          <w:numId w:val="15"/>
        </w:numPr>
        <w:ind w:left="851" w:hanging="425"/>
        <w:rPr>
          <w:lang w:val="en-US"/>
        </w:rPr>
      </w:pPr>
      <w:r w:rsidRPr="00C05BE0">
        <w:rPr>
          <w:lang w:val="en-US"/>
        </w:rPr>
        <w:t xml:space="preserve">it needs to be </w:t>
      </w:r>
      <w:r w:rsidR="00C05BE0" w:rsidRPr="00C05BE0">
        <w:rPr>
          <w:lang w:val="en-US"/>
        </w:rPr>
        <w:t>configured.</w:t>
      </w:r>
    </w:p>
    <w:p w14:paraId="29873087" w14:textId="77777777" w:rsidR="00EC5291" w:rsidRPr="00C05BE0" w:rsidRDefault="00000000" w:rsidP="004B3CFB">
      <w:pPr>
        <w:pStyle w:val="Odsekzoznamu"/>
        <w:numPr>
          <w:ilvl w:val="1"/>
          <w:numId w:val="15"/>
        </w:numPr>
        <w:ind w:left="851" w:hanging="425"/>
        <w:rPr>
          <w:lang w:val="en-US"/>
        </w:rPr>
      </w:pPr>
      <w:r w:rsidRPr="00C05BE0">
        <w:rPr>
          <w:lang w:val="en-US"/>
        </w:rPr>
        <w:t>installation, configuration and user training are required for its use</w:t>
      </w:r>
      <w:r w:rsidR="00872A7D" w:rsidRPr="00C05BE0">
        <w:rPr>
          <w:lang w:val="en-US"/>
        </w:rPr>
        <w:t>.</w:t>
      </w:r>
    </w:p>
    <w:p w14:paraId="425D7346" w14:textId="77777777" w:rsidR="007D2A4E" w:rsidRPr="00C05BE0" w:rsidRDefault="00000000" w:rsidP="007D2A4E">
      <w:pPr>
        <w:pStyle w:val="Nadpis6"/>
        <w:rPr>
          <w:lang w:val="en-US"/>
        </w:rPr>
      </w:pPr>
      <w:r w:rsidRPr="00C05BE0">
        <w:rPr>
          <w:lang w:val="en-US"/>
        </w:rPr>
        <w:t xml:space="preserve">Requirement for </w:t>
      </w:r>
      <w:r w:rsidR="00C74FE1">
        <w:rPr>
          <w:lang w:val="en-US"/>
        </w:rPr>
        <w:t>l</w:t>
      </w:r>
      <w:r w:rsidR="009A27E5">
        <w:rPr>
          <w:lang w:val="en-US"/>
        </w:rPr>
        <w:t>icense rights</w:t>
      </w:r>
    </w:p>
    <w:p w14:paraId="161C222B" w14:textId="77777777" w:rsidR="007D2A4E" w:rsidRPr="00C05BE0" w:rsidRDefault="00000000" w:rsidP="007D2A4E">
      <w:pPr>
        <w:rPr>
          <w:lang w:val="en-US"/>
        </w:rPr>
      </w:pPr>
      <w:r w:rsidRPr="00C05BE0">
        <w:rPr>
          <w:lang w:val="en-US"/>
        </w:rPr>
        <w:t xml:space="preserve">Company Slovenské elektrárne, a.s. will gain permanent </w:t>
      </w:r>
      <w:r w:rsidR="00C05BE0" w:rsidRPr="00C05BE0">
        <w:rPr>
          <w:lang w:val="en-US"/>
        </w:rPr>
        <w:t>license</w:t>
      </w:r>
      <w:r w:rsidRPr="00C05BE0">
        <w:rPr>
          <w:lang w:val="en-US"/>
        </w:rPr>
        <w:t xml:space="preserve"> </w:t>
      </w:r>
      <w:r w:rsidR="00C74FE1">
        <w:rPr>
          <w:lang w:val="en-US"/>
        </w:rPr>
        <w:t>to use the supplied</w:t>
      </w:r>
      <w:r w:rsidRPr="00C05BE0">
        <w:rPr>
          <w:lang w:val="en-US"/>
        </w:rPr>
        <w:t xml:space="preserve"> software</w:t>
      </w:r>
      <w:r w:rsidR="007C5A91">
        <w:rPr>
          <w:lang w:val="en-US"/>
        </w:rPr>
        <w:t xml:space="preserve"> </w:t>
      </w:r>
      <w:r w:rsidR="00C74FE1">
        <w:rPr>
          <w:lang w:val="en-US"/>
        </w:rPr>
        <w:t xml:space="preserve">solution </w:t>
      </w:r>
      <w:r w:rsidR="007C5A91" w:rsidRPr="007C5A91">
        <w:rPr>
          <w:lang w:val="en-US"/>
        </w:rPr>
        <w:t>installed on-premises</w:t>
      </w:r>
      <w:r w:rsidR="009A27E5">
        <w:rPr>
          <w:lang w:val="en-US"/>
        </w:rPr>
        <w:t xml:space="preserve"> </w:t>
      </w:r>
      <w:r w:rsidR="009A27E5" w:rsidRPr="009A27E5">
        <w:rPr>
          <w:lang w:val="en-US"/>
        </w:rPr>
        <w:t>for an indefinite period</w:t>
      </w:r>
      <w:r w:rsidRPr="00C05BE0">
        <w:rPr>
          <w:lang w:val="en-US"/>
        </w:rPr>
        <w:t xml:space="preserve">. </w:t>
      </w:r>
    </w:p>
    <w:p w14:paraId="50578803" w14:textId="77777777" w:rsidR="00893504" w:rsidRPr="00C05BE0" w:rsidRDefault="00000000" w:rsidP="007D2A4E">
      <w:pPr>
        <w:rPr>
          <w:lang w:val="en-US"/>
        </w:rPr>
      </w:pPr>
      <w:r w:rsidRPr="00893504">
        <w:rPr>
          <w:lang w:val="en-US"/>
        </w:rPr>
        <w:t>In the event of a discrepancy, the Applicant shall be required to point out and explain the discrepancy. In justified cases</w:t>
      </w:r>
      <w:r>
        <w:rPr>
          <w:lang w:val="en-US"/>
        </w:rPr>
        <w:t>, for third-party software only</w:t>
      </w:r>
      <w:r w:rsidRPr="00893504">
        <w:rPr>
          <w:lang w:val="en-US"/>
        </w:rPr>
        <w:t xml:space="preserve">, the Customer </w:t>
      </w:r>
      <w:r>
        <w:rPr>
          <w:lang w:val="en-US"/>
        </w:rPr>
        <w:t>may</w:t>
      </w:r>
      <w:r w:rsidRPr="00893504">
        <w:rPr>
          <w:lang w:val="en-US"/>
        </w:rPr>
        <w:t xml:space="preserve"> grant an exception to such points.</w:t>
      </w:r>
    </w:p>
    <w:p w14:paraId="4909C45D" w14:textId="77777777" w:rsidR="00164EC3" w:rsidRPr="00C05BE0" w:rsidRDefault="00164EC3" w:rsidP="007D2A4E">
      <w:pPr>
        <w:rPr>
          <w:lang w:val="en-US"/>
        </w:rPr>
      </w:pPr>
    </w:p>
    <w:p w14:paraId="16BF057F" w14:textId="77777777" w:rsidR="00164EC3" w:rsidRPr="00C05BE0" w:rsidRDefault="00000000" w:rsidP="00AB329B">
      <w:pPr>
        <w:pStyle w:val="Nadpis6"/>
        <w:rPr>
          <w:lang w:val="en-US"/>
        </w:rPr>
      </w:pPr>
      <w:r w:rsidRPr="00C05BE0">
        <w:rPr>
          <w:lang w:val="en-US"/>
        </w:rPr>
        <w:t xml:space="preserve">Requirement for ownership of </w:t>
      </w:r>
      <w:r w:rsidR="00AD2359" w:rsidRPr="00C05BE0">
        <w:rPr>
          <w:lang w:val="en-US"/>
        </w:rPr>
        <w:t>source</w:t>
      </w:r>
      <w:r w:rsidR="009B76B4" w:rsidRPr="00C05BE0">
        <w:rPr>
          <w:lang w:val="en-US"/>
        </w:rPr>
        <w:t xml:space="preserve"> code </w:t>
      </w:r>
      <w:r w:rsidR="00AD2359" w:rsidRPr="00C05BE0">
        <w:rPr>
          <w:lang w:val="en-US"/>
        </w:rPr>
        <w:t xml:space="preserve">of </w:t>
      </w:r>
      <w:r w:rsidR="00AB329B" w:rsidRPr="00C05BE0">
        <w:rPr>
          <w:lang w:val="en-US"/>
        </w:rPr>
        <w:t xml:space="preserve">custom </w:t>
      </w:r>
      <w:r w:rsidR="009B76B4" w:rsidRPr="00C05BE0">
        <w:rPr>
          <w:lang w:val="en-US"/>
        </w:rPr>
        <w:t>develop</w:t>
      </w:r>
      <w:r w:rsidR="00BE61A0" w:rsidRPr="00C05BE0">
        <w:rPr>
          <w:lang w:val="en-US"/>
        </w:rPr>
        <w:t>ment</w:t>
      </w:r>
    </w:p>
    <w:p w14:paraId="39428738" w14:textId="77777777" w:rsidR="007D2A4E" w:rsidRPr="00C05BE0" w:rsidRDefault="00000000" w:rsidP="007D2A4E">
      <w:pPr>
        <w:rPr>
          <w:lang w:val="en-US"/>
        </w:rPr>
      </w:pPr>
      <w:r w:rsidRPr="375691FF">
        <w:rPr>
          <w:lang w:val="en-US"/>
        </w:rPr>
        <w:t xml:space="preserve">Slovenské elektrárne, a.s. needs to acquire ownership of part of the source code of custom software developed specifically for SE a.s. (report </w:t>
      </w:r>
      <w:r w:rsidR="2F1BABF0" w:rsidRPr="375691FF">
        <w:rPr>
          <w:lang w:val="en-US"/>
        </w:rPr>
        <w:t xml:space="preserve">generating </w:t>
      </w:r>
      <w:r w:rsidRPr="375691FF">
        <w:rPr>
          <w:lang w:val="en-US"/>
        </w:rPr>
        <w:t>tool).</w:t>
      </w:r>
      <w:r w:rsidR="00217709" w:rsidRPr="375691FF">
        <w:rPr>
          <w:lang w:val="en-US"/>
        </w:rPr>
        <w:t xml:space="preserve"> </w:t>
      </w:r>
    </w:p>
    <w:p w14:paraId="484A3E05" w14:textId="77777777" w:rsidR="00C6151C" w:rsidRPr="00C05BE0" w:rsidRDefault="00C6151C" w:rsidP="007D2A4E">
      <w:pPr>
        <w:rPr>
          <w:lang w:val="en-US"/>
        </w:rPr>
      </w:pPr>
    </w:p>
    <w:p w14:paraId="633A1504" w14:textId="77777777" w:rsidR="00C6151C" w:rsidRPr="00C05BE0" w:rsidRDefault="00000000" w:rsidP="00C6151C">
      <w:pPr>
        <w:pStyle w:val="Nadpis6"/>
        <w:rPr>
          <w:lang w:val="en-US"/>
        </w:rPr>
      </w:pPr>
      <w:r w:rsidRPr="00C05BE0">
        <w:rPr>
          <w:lang w:val="en-US"/>
        </w:rPr>
        <w:t>Project management</w:t>
      </w:r>
    </w:p>
    <w:p w14:paraId="46451411" w14:textId="77777777" w:rsidR="00C6151C" w:rsidRPr="00C05BE0" w:rsidRDefault="00C6151C" w:rsidP="00C6151C">
      <w:pPr>
        <w:rPr>
          <w:lang w:val="en-US"/>
        </w:rPr>
      </w:pPr>
    </w:p>
    <w:p w14:paraId="631FB34E" w14:textId="77777777" w:rsidR="00BE61A0" w:rsidRPr="00C05BE0" w:rsidRDefault="00000000" w:rsidP="007D2A4E">
      <w:pPr>
        <w:rPr>
          <w:lang w:val="en-US"/>
        </w:rPr>
      </w:pPr>
      <w:r w:rsidRPr="00C05BE0">
        <w:rPr>
          <w:lang w:val="en-US"/>
        </w:rPr>
        <w:t xml:space="preserve">The Supplier will </w:t>
      </w:r>
      <w:r w:rsidR="00717DF1" w:rsidRPr="00C05BE0">
        <w:rPr>
          <w:lang w:val="en-US"/>
        </w:rPr>
        <w:t>manage</w:t>
      </w:r>
      <w:r w:rsidRPr="00C05BE0">
        <w:rPr>
          <w:lang w:val="en-US"/>
        </w:rPr>
        <w:t xml:space="preserve"> project according to the Prince2 or PMI project management methodology</w:t>
      </w:r>
      <w:r w:rsidR="00F9712B" w:rsidRPr="00C05BE0">
        <w:rPr>
          <w:lang w:val="en-US"/>
        </w:rPr>
        <w:t xml:space="preserve"> like</w:t>
      </w:r>
      <w:r w:rsidRPr="00C05BE0">
        <w:rPr>
          <w:lang w:val="en-US"/>
        </w:rPr>
        <w:t>:</w:t>
      </w:r>
    </w:p>
    <w:p w14:paraId="522E9D16" w14:textId="77777777" w:rsidR="00097F12" w:rsidRPr="00C05BE0" w:rsidRDefault="00000000" w:rsidP="004B3CFB">
      <w:pPr>
        <w:pStyle w:val="Odsekzoznamu"/>
        <w:numPr>
          <w:ilvl w:val="1"/>
          <w:numId w:val="15"/>
        </w:numPr>
        <w:ind w:left="851" w:hanging="425"/>
        <w:rPr>
          <w:lang w:val="en-US"/>
        </w:rPr>
      </w:pPr>
      <w:r w:rsidRPr="00C05BE0">
        <w:rPr>
          <w:lang w:val="en-US"/>
        </w:rPr>
        <w:t xml:space="preserve">Creation </w:t>
      </w:r>
      <w:r w:rsidR="005D6F5D" w:rsidRPr="00C05BE0">
        <w:rPr>
          <w:lang w:val="en-US"/>
        </w:rPr>
        <w:t xml:space="preserve">and maintain </w:t>
      </w:r>
      <w:r w:rsidRPr="00C05BE0">
        <w:rPr>
          <w:lang w:val="en-US"/>
        </w:rPr>
        <w:t>of project management documentation (</w:t>
      </w:r>
      <w:r w:rsidR="00AF4B9E" w:rsidRPr="00C05BE0">
        <w:rPr>
          <w:lang w:val="en-US"/>
        </w:rPr>
        <w:t xml:space="preserve">WBS, </w:t>
      </w:r>
      <w:r w:rsidRPr="00C05BE0">
        <w:rPr>
          <w:lang w:val="en-US"/>
        </w:rPr>
        <w:t xml:space="preserve">project plan, partial plans, risk </w:t>
      </w:r>
      <w:r w:rsidR="00AF4B9E" w:rsidRPr="00C05BE0">
        <w:rPr>
          <w:lang w:val="en-US"/>
        </w:rPr>
        <w:t xml:space="preserve">and issue </w:t>
      </w:r>
      <w:r w:rsidRPr="00C05BE0">
        <w:rPr>
          <w:lang w:val="en-US"/>
        </w:rPr>
        <w:t xml:space="preserve">register, </w:t>
      </w:r>
      <w:r w:rsidR="005D6F5D" w:rsidRPr="00C05BE0">
        <w:rPr>
          <w:lang w:val="en-US"/>
        </w:rPr>
        <w:t xml:space="preserve">Meeting of Minutes, </w:t>
      </w:r>
      <w:r w:rsidR="00D71A40" w:rsidRPr="00C05BE0">
        <w:rPr>
          <w:lang w:val="en-US"/>
        </w:rPr>
        <w:t xml:space="preserve">tasks, </w:t>
      </w:r>
      <w:r w:rsidRPr="00C05BE0">
        <w:rPr>
          <w:lang w:val="en-US"/>
        </w:rPr>
        <w:t>etc.)</w:t>
      </w:r>
    </w:p>
    <w:p w14:paraId="614D4874" w14:textId="77777777" w:rsidR="00097F12" w:rsidRPr="00C05BE0" w:rsidRDefault="00000000" w:rsidP="004B3CFB">
      <w:pPr>
        <w:pStyle w:val="Odsekzoznamu"/>
        <w:numPr>
          <w:ilvl w:val="1"/>
          <w:numId w:val="15"/>
        </w:numPr>
        <w:ind w:left="851" w:hanging="425"/>
        <w:rPr>
          <w:lang w:val="en-US"/>
        </w:rPr>
      </w:pPr>
      <w:r w:rsidRPr="00C05BE0">
        <w:rPr>
          <w:lang w:val="en-US"/>
        </w:rPr>
        <w:t xml:space="preserve">Meeting organization (kick off, regular status, </w:t>
      </w:r>
      <w:r w:rsidR="001F67A5" w:rsidRPr="00C05BE0">
        <w:rPr>
          <w:lang w:val="en-US"/>
        </w:rPr>
        <w:t>subject metter meetings, steerings,</w:t>
      </w:r>
      <w:r w:rsidR="00451C69" w:rsidRPr="00C05BE0">
        <w:rPr>
          <w:lang w:val="en-US"/>
        </w:rPr>
        <w:t>…</w:t>
      </w:r>
      <w:r w:rsidR="001F67A5" w:rsidRPr="00C05BE0">
        <w:rPr>
          <w:lang w:val="en-US"/>
        </w:rPr>
        <w:t>)</w:t>
      </w:r>
    </w:p>
    <w:p w14:paraId="6CE186D2" w14:textId="77777777" w:rsidR="00692E2A" w:rsidRPr="00C05BE0" w:rsidRDefault="00000000" w:rsidP="004B3CFB">
      <w:pPr>
        <w:pStyle w:val="Odsekzoznamu"/>
        <w:numPr>
          <w:ilvl w:val="1"/>
          <w:numId w:val="15"/>
        </w:numPr>
        <w:ind w:left="851" w:hanging="425"/>
        <w:rPr>
          <w:lang w:val="en-US"/>
        </w:rPr>
      </w:pPr>
      <w:r w:rsidRPr="00C05BE0">
        <w:rPr>
          <w:lang w:val="en-US"/>
        </w:rPr>
        <w:t xml:space="preserve">Regular project </w:t>
      </w:r>
      <w:r w:rsidR="0069571C" w:rsidRPr="00C05BE0">
        <w:rPr>
          <w:lang w:val="en-US"/>
        </w:rPr>
        <w:t xml:space="preserve">status </w:t>
      </w:r>
      <w:r w:rsidRPr="00C05BE0">
        <w:rPr>
          <w:lang w:val="en-US"/>
        </w:rPr>
        <w:t>Reporting</w:t>
      </w:r>
    </w:p>
    <w:p w14:paraId="22FE09B9" w14:textId="77777777" w:rsidR="004A6CE6" w:rsidRPr="00C05BE0" w:rsidRDefault="00000000" w:rsidP="004B3CFB">
      <w:pPr>
        <w:pStyle w:val="Odsekzoznamu"/>
        <w:numPr>
          <w:ilvl w:val="1"/>
          <w:numId w:val="15"/>
        </w:numPr>
        <w:ind w:left="851" w:hanging="425"/>
        <w:rPr>
          <w:lang w:val="en-US"/>
        </w:rPr>
      </w:pPr>
      <w:r w:rsidRPr="00C05BE0">
        <w:rPr>
          <w:lang w:val="en-US"/>
        </w:rPr>
        <w:t>Test management (preparation, documentation, execution</w:t>
      </w:r>
      <w:r w:rsidR="009F08F8">
        <w:rPr>
          <w:lang w:val="en-US"/>
        </w:rPr>
        <w:t xml:space="preserve"> management and communication</w:t>
      </w:r>
      <w:r w:rsidRPr="00C05BE0">
        <w:rPr>
          <w:lang w:val="en-US"/>
        </w:rPr>
        <w:t>, progress tracking, reports</w:t>
      </w:r>
      <w:r w:rsidR="005D6F5D" w:rsidRPr="00C05BE0">
        <w:rPr>
          <w:lang w:val="en-US"/>
        </w:rPr>
        <w:t>, acceptance)</w:t>
      </w:r>
    </w:p>
    <w:p w14:paraId="06C7B32F" w14:textId="77777777" w:rsidR="00AC1F9B" w:rsidRDefault="00000000">
      <w:pPr>
        <w:overflowPunct/>
        <w:autoSpaceDE/>
        <w:autoSpaceDN/>
        <w:adjustRightInd/>
        <w:jc w:val="left"/>
        <w:textAlignment w:val="auto"/>
        <w:rPr>
          <w:lang w:val="en-US"/>
        </w:rPr>
      </w:pPr>
      <w:r>
        <w:rPr>
          <w:lang w:val="en-US"/>
        </w:rPr>
        <w:br w:type="page"/>
      </w:r>
    </w:p>
    <w:p w14:paraId="3631D5A9" w14:textId="77777777" w:rsidR="005D6F5D" w:rsidRPr="00D96CCB" w:rsidRDefault="005D6F5D" w:rsidP="00D96CCB">
      <w:pPr>
        <w:rPr>
          <w:lang w:val="en-US"/>
        </w:rPr>
      </w:pPr>
    </w:p>
    <w:p w14:paraId="30DE8817" w14:textId="77777777" w:rsidR="00EC196B" w:rsidRPr="00FD406C" w:rsidRDefault="00000000" w:rsidP="00EC196B">
      <w:pPr>
        <w:pStyle w:val="Nadpis3"/>
        <w:rPr>
          <w:lang w:val="en-US"/>
        </w:rPr>
      </w:pPr>
      <w:bookmarkStart w:id="61" w:name="_Toc211349214"/>
      <w:bookmarkStart w:id="62" w:name="_Toc216708118"/>
      <w:r w:rsidRPr="00FD406C">
        <w:rPr>
          <w:lang w:val="en-US"/>
        </w:rPr>
        <w:t>Schedule</w:t>
      </w:r>
      <w:bookmarkEnd w:id="61"/>
      <w:bookmarkEnd w:id="62"/>
    </w:p>
    <w:p w14:paraId="6417B012" w14:textId="77777777" w:rsidR="0095231A" w:rsidRPr="00FD406C" w:rsidRDefault="00000000" w:rsidP="0095231A">
      <w:pPr>
        <w:pStyle w:val="Nadpis6"/>
        <w:rPr>
          <w:lang w:val="en-US"/>
        </w:rPr>
      </w:pPr>
      <w:r w:rsidRPr="00FD406C">
        <w:rPr>
          <w:lang w:val="en-US"/>
        </w:rPr>
        <w:t>Contract milestones</w:t>
      </w:r>
    </w:p>
    <w:p w14:paraId="7BCA9AF2" w14:textId="77777777" w:rsidR="00AC1F9B" w:rsidRDefault="00000000" w:rsidP="0095231A">
      <w:pPr>
        <w:rPr>
          <w:rFonts w:cs="Arial"/>
          <w:lang w:val="en-US"/>
        </w:rPr>
      </w:pPr>
      <w:r w:rsidRPr="00FD406C">
        <w:rPr>
          <w:rFonts w:cs="Arial"/>
          <w:lang w:val="en-US"/>
        </w:rPr>
        <w:t xml:space="preserve">The bidder shall add the contract milestone dates to </w:t>
      </w:r>
      <w:r w:rsidR="00A71082" w:rsidRPr="00FD406C">
        <w:rPr>
          <w:rFonts w:cs="Arial"/>
          <w:lang w:val="en-US"/>
        </w:rPr>
        <w:t xml:space="preserve">the bid in </w:t>
      </w:r>
      <w:r w:rsidRPr="00FD406C">
        <w:rPr>
          <w:rFonts w:cs="Arial"/>
          <w:lang w:val="en-US"/>
        </w:rPr>
        <w:t xml:space="preserve">a table, relative, in months from the signing of the purchase order/contract (example: </w:t>
      </w:r>
      <w:r w:rsidR="00E77412" w:rsidRPr="00FD406C">
        <w:rPr>
          <w:rFonts w:cs="Arial"/>
          <w:lang w:val="en-US"/>
        </w:rPr>
        <w:t>6</w:t>
      </w:r>
      <w:r w:rsidR="00F864CD" w:rsidRPr="00FD406C">
        <w:rPr>
          <w:rFonts w:cs="Arial"/>
          <w:lang w:val="en-US"/>
        </w:rPr>
        <w:t>.</w:t>
      </w:r>
      <w:r w:rsidR="00E77412" w:rsidRPr="00FD406C">
        <w:rPr>
          <w:rFonts w:cs="Arial"/>
          <w:lang w:val="en-US"/>
        </w:rPr>
        <w:t xml:space="preserve">m </w:t>
      </w:r>
      <w:r w:rsidRPr="00FD406C">
        <w:rPr>
          <w:rFonts w:cs="Arial"/>
          <w:lang w:val="en-US"/>
        </w:rPr>
        <w:t>means by the end of the 6th month from the signing of the contract):</w:t>
      </w:r>
    </w:p>
    <w:p w14:paraId="26A73226" w14:textId="77777777" w:rsidR="00AC1F9B" w:rsidRDefault="00AC1F9B" w:rsidP="0095231A">
      <w:pPr>
        <w:rPr>
          <w:rFonts w:cs="Arial"/>
          <w:lang w:val="en-US"/>
        </w:rPr>
      </w:pPr>
    </w:p>
    <w:p w14:paraId="773B9592" w14:textId="77777777" w:rsidR="00AC1F9B" w:rsidRPr="00FD406C" w:rsidRDefault="00AC1F9B" w:rsidP="0095231A">
      <w:pPr>
        <w:rPr>
          <w:rFonts w:cs="Arial"/>
          <w:lang w:val="en-US"/>
        </w:rPr>
      </w:pPr>
    </w:p>
    <w:tbl>
      <w:tblPr>
        <w:tblStyle w:val="Mriekatabuky"/>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402"/>
        <w:gridCol w:w="1275"/>
        <w:gridCol w:w="1134"/>
        <w:gridCol w:w="1134"/>
        <w:gridCol w:w="1134"/>
      </w:tblGrid>
      <w:tr w:rsidR="00B31F65" w14:paraId="56F82192" w14:textId="77777777" w:rsidTr="00D70EBF">
        <w:tc>
          <w:tcPr>
            <w:tcW w:w="988" w:type="dxa"/>
            <w:shd w:val="clear" w:color="auto" w:fill="F2F2F2" w:themeFill="background1" w:themeFillShade="F2"/>
            <w:tcMar>
              <w:left w:w="57" w:type="dxa"/>
              <w:right w:w="57" w:type="dxa"/>
            </w:tcMar>
          </w:tcPr>
          <w:p w14:paraId="43E603F7" w14:textId="77777777" w:rsidR="004601B8" w:rsidRPr="00FD406C" w:rsidRDefault="00000000" w:rsidP="002927C2">
            <w:pPr>
              <w:spacing w:before="20" w:after="20"/>
              <w:rPr>
                <w:rFonts w:cs="Arial"/>
                <w:lang w:val="en-US"/>
              </w:rPr>
            </w:pPr>
            <w:r w:rsidRPr="00FD406C">
              <w:rPr>
                <w:rFonts w:cs="Arial"/>
                <w:lang w:val="en-US"/>
              </w:rPr>
              <w:t>Milestone ID</w:t>
            </w:r>
          </w:p>
        </w:tc>
        <w:tc>
          <w:tcPr>
            <w:tcW w:w="3402" w:type="dxa"/>
            <w:shd w:val="clear" w:color="auto" w:fill="F2F2F2" w:themeFill="background1" w:themeFillShade="F2"/>
            <w:tcMar>
              <w:left w:w="57" w:type="dxa"/>
              <w:right w:w="57" w:type="dxa"/>
            </w:tcMar>
          </w:tcPr>
          <w:p w14:paraId="6A32F35E" w14:textId="77777777" w:rsidR="004601B8" w:rsidRPr="00FD406C" w:rsidRDefault="00000000" w:rsidP="002927C2">
            <w:pPr>
              <w:spacing w:before="20" w:after="20"/>
              <w:rPr>
                <w:rFonts w:cs="Arial"/>
                <w:lang w:val="en-US"/>
              </w:rPr>
            </w:pPr>
            <w:r w:rsidRPr="00FD406C">
              <w:rPr>
                <w:rFonts w:cs="Arial"/>
                <w:lang w:val="en-US"/>
              </w:rPr>
              <w:t>Activity</w:t>
            </w:r>
          </w:p>
        </w:tc>
        <w:tc>
          <w:tcPr>
            <w:tcW w:w="1275" w:type="dxa"/>
            <w:shd w:val="clear" w:color="auto" w:fill="F2F2F2" w:themeFill="background1" w:themeFillShade="F2"/>
            <w:tcMar>
              <w:left w:w="57" w:type="dxa"/>
              <w:right w:w="57" w:type="dxa"/>
            </w:tcMar>
          </w:tcPr>
          <w:p w14:paraId="3FAF58C8" w14:textId="77777777" w:rsidR="00D70EBF" w:rsidRDefault="00000000" w:rsidP="002927C2">
            <w:pPr>
              <w:spacing w:before="20" w:after="20"/>
              <w:jc w:val="center"/>
              <w:rPr>
                <w:rFonts w:cs="Arial"/>
                <w:lang w:val="en-US"/>
              </w:rPr>
            </w:pPr>
            <w:r>
              <w:rPr>
                <w:rFonts w:cs="Arial"/>
                <w:lang w:val="en-US"/>
              </w:rPr>
              <w:t>Duration</w:t>
            </w:r>
          </w:p>
          <w:p w14:paraId="44EDBF42" w14:textId="77777777" w:rsidR="004601B8" w:rsidRPr="00FD406C" w:rsidRDefault="00000000" w:rsidP="002927C2">
            <w:pPr>
              <w:spacing w:before="20" w:after="20"/>
              <w:jc w:val="center"/>
              <w:rPr>
                <w:rFonts w:cs="Arial"/>
                <w:lang w:val="en-US"/>
              </w:rPr>
            </w:pPr>
            <w:r>
              <w:rPr>
                <w:rFonts w:cs="Arial"/>
                <w:lang w:val="en-US"/>
              </w:rPr>
              <w:t>(in months)</w:t>
            </w:r>
          </w:p>
        </w:tc>
        <w:tc>
          <w:tcPr>
            <w:tcW w:w="1134" w:type="dxa"/>
            <w:shd w:val="clear" w:color="auto" w:fill="F2F2F2" w:themeFill="background1" w:themeFillShade="F2"/>
            <w:tcMar>
              <w:left w:w="57" w:type="dxa"/>
              <w:right w:w="57" w:type="dxa"/>
            </w:tcMar>
          </w:tcPr>
          <w:p w14:paraId="6FCF0F34" w14:textId="77777777" w:rsidR="004601B8" w:rsidRDefault="00000000" w:rsidP="002927C2">
            <w:pPr>
              <w:spacing w:before="20" w:after="20"/>
              <w:jc w:val="center"/>
              <w:rPr>
                <w:rFonts w:cs="Arial"/>
                <w:lang w:val="en-US"/>
              </w:rPr>
            </w:pPr>
            <w:r>
              <w:rPr>
                <w:rFonts w:cs="Arial"/>
                <w:lang w:val="en-US"/>
              </w:rPr>
              <w:t>Start at</w:t>
            </w:r>
          </w:p>
          <w:p w14:paraId="758741FC" w14:textId="77777777" w:rsidR="00D70EBF" w:rsidRPr="00FD406C" w:rsidRDefault="00000000" w:rsidP="002927C2">
            <w:pPr>
              <w:spacing w:before="20" w:after="20"/>
              <w:jc w:val="center"/>
              <w:rPr>
                <w:rFonts w:cs="Arial"/>
                <w:lang w:val="en-US"/>
              </w:rPr>
            </w:pPr>
            <w:r>
              <w:rPr>
                <w:rFonts w:cs="Arial"/>
                <w:lang w:val="en-US"/>
              </w:rPr>
              <w:t>(month*)</w:t>
            </w:r>
          </w:p>
        </w:tc>
        <w:tc>
          <w:tcPr>
            <w:tcW w:w="1134" w:type="dxa"/>
            <w:shd w:val="clear" w:color="auto" w:fill="F2F2F2" w:themeFill="background1" w:themeFillShade="F2"/>
            <w:tcMar>
              <w:left w:w="57" w:type="dxa"/>
              <w:right w:w="57" w:type="dxa"/>
            </w:tcMar>
          </w:tcPr>
          <w:p w14:paraId="60FB69BD" w14:textId="77777777" w:rsidR="004601B8" w:rsidRDefault="00000000" w:rsidP="002927C2">
            <w:pPr>
              <w:spacing w:before="20" w:after="20"/>
              <w:jc w:val="center"/>
              <w:rPr>
                <w:rFonts w:cs="Arial"/>
                <w:lang w:val="en-US"/>
              </w:rPr>
            </w:pPr>
            <w:r>
              <w:rPr>
                <w:rFonts w:cs="Arial"/>
                <w:lang w:val="en-US"/>
              </w:rPr>
              <w:t>End</w:t>
            </w:r>
          </w:p>
          <w:p w14:paraId="281467FB" w14:textId="77777777" w:rsidR="00D70EBF" w:rsidRPr="00FD406C" w:rsidRDefault="00000000" w:rsidP="002927C2">
            <w:pPr>
              <w:spacing w:before="20" w:after="20"/>
              <w:jc w:val="center"/>
              <w:rPr>
                <w:rFonts w:cs="Arial"/>
                <w:lang w:val="en-US"/>
              </w:rPr>
            </w:pPr>
            <w:r>
              <w:rPr>
                <w:rFonts w:cs="Arial"/>
                <w:lang w:val="en-US"/>
              </w:rPr>
              <w:t>(month*)</w:t>
            </w:r>
          </w:p>
        </w:tc>
        <w:tc>
          <w:tcPr>
            <w:tcW w:w="1134" w:type="dxa"/>
            <w:shd w:val="clear" w:color="auto" w:fill="F2F2F2" w:themeFill="background1" w:themeFillShade="F2"/>
          </w:tcPr>
          <w:p w14:paraId="31E5C660" w14:textId="77777777" w:rsidR="004601B8" w:rsidRPr="00FD406C" w:rsidRDefault="00000000" w:rsidP="002927C2">
            <w:pPr>
              <w:spacing w:before="20" w:after="20"/>
              <w:jc w:val="center"/>
              <w:rPr>
                <w:rFonts w:cs="Arial"/>
                <w:lang w:val="en-US"/>
              </w:rPr>
            </w:pPr>
            <w:r>
              <w:rPr>
                <w:rFonts w:cs="Arial"/>
                <w:lang w:val="en-US"/>
              </w:rPr>
              <w:t>Expected milestones</w:t>
            </w:r>
            <w:r w:rsidR="00B13350" w:rsidRPr="00FD406C">
              <w:rPr>
                <w:rFonts w:cs="Arial"/>
                <w:lang w:val="en-US"/>
              </w:rPr>
              <w:t xml:space="preserve"> </w:t>
            </w:r>
            <w:r w:rsidRPr="00FD406C">
              <w:rPr>
                <w:rFonts w:cs="Arial"/>
                <w:lang w:val="en-US"/>
              </w:rPr>
              <w:t>by SE</w:t>
            </w:r>
          </w:p>
        </w:tc>
      </w:tr>
      <w:tr w:rsidR="00B31F65" w14:paraId="6A81862D" w14:textId="77777777" w:rsidTr="00D70EBF">
        <w:tc>
          <w:tcPr>
            <w:tcW w:w="988" w:type="dxa"/>
            <w:tcMar>
              <w:left w:w="57" w:type="dxa"/>
              <w:right w:w="57" w:type="dxa"/>
            </w:tcMar>
          </w:tcPr>
          <w:p w14:paraId="082CCFEF" w14:textId="77777777" w:rsidR="004601B8" w:rsidRPr="00FD406C" w:rsidRDefault="00000000" w:rsidP="002927C2">
            <w:pPr>
              <w:pStyle w:val="Odsekzoznamu"/>
              <w:spacing w:before="20" w:after="20"/>
              <w:ind w:left="0"/>
              <w:rPr>
                <w:rFonts w:cs="Arial"/>
                <w:lang w:val="en-US"/>
              </w:rPr>
            </w:pPr>
            <w:r w:rsidRPr="00FD406C">
              <w:rPr>
                <w:rFonts w:cs="Arial"/>
                <w:lang w:val="en-US"/>
              </w:rPr>
              <w:t>M1</w:t>
            </w:r>
          </w:p>
        </w:tc>
        <w:tc>
          <w:tcPr>
            <w:tcW w:w="3402" w:type="dxa"/>
            <w:tcMar>
              <w:left w:w="57" w:type="dxa"/>
              <w:right w:w="57" w:type="dxa"/>
            </w:tcMar>
          </w:tcPr>
          <w:p w14:paraId="3A31BAE6" w14:textId="77777777" w:rsidR="00A83B3C" w:rsidRDefault="00000000" w:rsidP="007D0799">
            <w:pPr>
              <w:spacing w:before="20" w:after="20"/>
              <w:jc w:val="left"/>
              <w:rPr>
                <w:rFonts w:cs="Arial"/>
                <w:lang w:val="en-US"/>
              </w:rPr>
            </w:pPr>
            <w:r w:rsidRPr="00FD406C">
              <w:rPr>
                <w:rFonts w:cs="Arial"/>
                <w:lang w:val="en-US"/>
              </w:rPr>
              <w:t xml:space="preserve">Solution </w:t>
            </w:r>
            <w:r w:rsidR="00C16BB5" w:rsidRPr="00FD406C">
              <w:rPr>
                <w:rFonts w:cs="Arial"/>
                <w:lang w:val="en-US"/>
              </w:rPr>
              <w:t>delivery*</w:t>
            </w:r>
            <w:r w:rsidR="00352AD6" w:rsidRPr="00FD406C">
              <w:rPr>
                <w:rFonts w:cs="Arial"/>
                <w:lang w:val="en-US"/>
              </w:rPr>
              <w:t>, installation</w:t>
            </w:r>
            <w:r w:rsidR="00EE5518" w:rsidRPr="00FD406C">
              <w:rPr>
                <w:rFonts w:cs="Arial"/>
                <w:lang w:val="en-US"/>
              </w:rPr>
              <w:t xml:space="preserve">, demonstration of functionality and correctness of calculations </w:t>
            </w:r>
          </w:p>
          <w:p w14:paraId="20DBD070" w14:textId="77777777" w:rsidR="004601B8" w:rsidRPr="00FD406C" w:rsidRDefault="00000000" w:rsidP="007D0799">
            <w:pPr>
              <w:spacing w:before="20" w:after="20"/>
              <w:jc w:val="left"/>
              <w:rPr>
                <w:rFonts w:cs="Arial"/>
                <w:lang w:val="en-US"/>
              </w:rPr>
            </w:pPr>
            <w:r w:rsidRPr="00FD406C">
              <w:rPr>
                <w:rFonts w:cs="Arial"/>
                <w:lang w:val="en-US"/>
              </w:rPr>
              <w:t>(</w:t>
            </w:r>
            <w:r w:rsidRPr="00FD406C">
              <w:rPr>
                <w:rFonts w:cs="Arial"/>
                <w:lang w:val="en-US"/>
              </w:rPr>
              <w:fldChar w:fldCharType="begin"/>
            </w:r>
            <w:r w:rsidRPr="00FD406C">
              <w:rPr>
                <w:rFonts w:cs="Arial"/>
                <w:lang w:val="en-US"/>
              </w:rPr>
              <w:instrText xml:space="preserve"> REF _Ref195094826 \r \h </w:instrText>
            </w:r>
            <w:r w:rsidRPr="00FD406C">
              <w:rPr>
                <w:rFonts w:cs="Arial"/>
                <w:lang w:val="en-US"/>
              </w:rPr>
            </w:r>
            <w:r w:rsidRPr="00FD406C">
              <w:rPr>
                <w:rFonts w:cs="Arial"/>
                <w:lang w:val="en-US"/>
              </w:rPr>
              <w:fldChar w:fldCharType="separate"/>
            </w:r>
            <w:r w:rsidRPr="00FD406C">
              <w:rPr>
                <w:rFonts w:cs="Arial"/>
                <w:lang w:val="en-US"/>
              </w:rPr>
              <w:t>Requirement 4.3.1</w:t>
            </w:r>
            <w:r w:rsidRPr="00FD406C">
              <w:rPr>
                <w:rFonts w:cs="Arial"/>
                <w:lang w:val="en-US"/>
              </w:rPr>
              <w:fldChar w:fldCharType="end"/>
            </w:r>
            <w:r w:rsidRPr="00FD406C">
              <w:rPr>
                <w:rFonts w:cs="Arial"/>
                <w:lang w:val="en-US"/>
              </w:rPr>
              <w:t xml:space="preserve"> and</w:t>
            </w:r>
            <w:r w:rsidR="00EE5518" w:rsidRPr="00FD406C">
              <w:rPr>
                <w:rFonts w:cs="Arial"/>
                <w:lang w:val="en-US"/>
              </w:rPr>
              <w:fldChar w:fldCharType="begin"/>
            </w:r>
            <w:r w:rsidR="00EE5518" w:rsidRPr="00FD406C">
              <w:rPr>
                <w:rFonts w:cs="Arial"/>
                <w:lang w:val="en-US"/>
              </w:rPr>
              <w:instrText xml:space="preserve"> REF _Ref194915883 \r \h </w:instrText>
            </w:r>
            <w:r w:rsidR="00EE5518" w:rsidRPr="00FD406C">
              <w:rPr>
                <w:rFonts w:cs="Arial"/>
                <w:lang w:val="en-US"/>
              </w:rPr>
            </w:r>
            <w:r w:rsidR="00EE5518" w:rsidRPr="00FD406C">
              <w:rPr>
                <w:rFonts w:cs="Arial"/>
                <w:lang w:val="en-US"/>
              </w:rPr>
              <w:fldChar w:fldCharType="separate"/>
            </w:r>
            <w:r w:rsidR="00EE5518" w:rsidRPr="00FD406C">
              <w:rPr>
                <w:rFonts w:cs="Arial"/>
                <w:lang w:val="en-US"/>
              </w:rPr>
              <w:t xml:space="preserve"> Requirement 4.3.2)</w:t>
            </w:r>
            <w:r w:rsidR="00EE5518" w:rsidRPr="00FD406C">
              <w:rPr>
                <w:rFonts w:cs="Arial"/>
                <w:lang w:val="en-US"/>
              </w:rPr>
              <w:fldChar w:fldCharType="end"/>
            </w:r>
          </w:p>
        </w:tc>
        <w:tc>
          <w:tcPr>
            <w:tcW w:w="1275" w:type="dxa"/>
            <w:tcMar>
              <w:left w:w="57" w:type="dxa"/>
              <w:right w:w="57" w:type="dxa"/>
            </w:tcMar>
          </w:tcPr>
          <w:p w14:paraId="2BD82C16" w14:textId="77777777" w:rsidR="004601B8" w:rsidRPr="00FD406C" w:rsidRDefault="004601B8" w:rsidP="002927C2">
            <w:pPr>
              <w:spacing w:before="20" w:after="20"/>
              <w:jc w:val="center"/>
              <w:rPr>
                <w:rFonts w:cs="Arial"/>
                <w:lang w:val="en-US"/>
              </w:rPr>
            </w:pPr>
          </w:p>
        </w:tc>
        <w:tc>
          <w:tcPr>
            <w:tcW w:w="1134" w:type="dxa"/>
            <w:tcMar>
              <w:left w:w="57" w:type="dxa"/>
              <w:right w:w="57" w:type="dxa"/>
            </w:tcMar>
          </w:tcPr>
          <w:p w14:paraId="1F2001D7" w14:textId="77777777" w:rsidR="004601B8" w:rsidRPr="00FD406C" w:rsidRDefault="004601B8" w:rsidP="002927C2">
            <w:pPr>
              <w:spacing w:before="20" w:after="20"/>
              <w:jc w:val="center"/>
              <w:rPr>
                <w:rFonts w:cs="Arial"/>
                <w:lang w:val="en-US"/>
              </w:rPr>
            </w:pPr>
          </w:p>
        </w:tc>
        <w:tc>
          <w:tcPr>
            <w:tcW w:w="1134" w:type="dxa"/>
            <w:tcMar>
              <w:left w:w="57" w:type="dxa"/>
              <w:right w:w="57" w:type="dxa"/>
            </w:tcMar>
          </w:tcPr>
          <w:p w14:paraId="29F35146" w14:textId="77777777" w:rsidR="004601B8" w:rsidRPr="00FD406C" w:rsidRDefault="004601B8" w:rsidP="002927C2">
            <w:pPr>
              <w:spacing w:before="20" w:after="20"/>
              <w:jc w:val="center"/>
              <w:rPr>
                <w:rFonts w:cs="Arial"/>
                <w:lang w:val="en-US"/>
              </w:rPr>
            </w:pPr>
          </w:p>
        </w:tc>
        <w:tc>
          <w:tcPr>
            <w:tcW w:w="1134" w:type="dxa"/>
          </w:tcPr>
          <w:p w14:paraId="7681BECC" w14:textId="77777777" w:rsidR="004601B8" w:rsidRPr="00FD406C" w:rsidRDefault="00000000">
            <w:pPr>
              <w:spacing w:before="20" w:after="20"/>
              <w:jc w:val="center"/>
              <w:rPr>
                <w:rFonts w:cs="Arial"/>
                <w:lang w:val="en-US"/>
              </w:rPr>
            </w:pPr>
            <w:r>
              <w:rPr>
                <w:rFonts w:cs="Arial"/>
                <w:lang w:val="en-US"/>
              </w:rPr>
              <w:t>4</w:t>
            </w:r>
            <w:r w:rsidR="00B00254" w:rsidRPr="00FD406C">
              <w:rPr>
                <w:rFonts w:cs="Arial"/>
                <w:lang w:val="en-US"/>
              </w:rPr>
              <w:t>.</w:t>
            </w:r>
            <w:r w:rsidR="00D70EBF">
              <w:rPr>
                <w:rFonts w:cs="Arial"/>
                <w:lang w:val="en-US"/>
              </w:rPr>
              <w:t xml:space="preserve"> </w:t>
            </w:r>
            <w:r w:rsidR="00B00254" w:rsidRPr="00FD406C">
              <w:rPr>
                <w:rFonts w:cs="Arial"/>
                <w:lang w:val="en-US"/>
              </w:rPr>
              <w:t>m</w:t>
            </w:r>
            <w:r w:rsidR="00D70EBF">
              <w:rPr>
                <w:rFonts w:cs="Arial"/>
                <w:lang w:val="en-US"/>
              </w:rPr>
              <w:t>onth</w:t>
            </w:r>
          </w:p>
        </w:tc>
      </w:tr>
      <w:tr w:rsidR="00B31F65" w14:paraId="291D8096" w14:textId="77777777" w:rsidTr="00D70EBF">
        <w:tc>
          <w:tcPr>
            <w:tcW w:w="988" w:type="dxa"/>
            <w:tcMar>
              <w:left w:w="57" w:type="dxa"/>
              <w:right w:w="57" w:type="dxa"/>
            </w:tcMar>
          </w:tcPr>
          <w:p w14:paraId="0605661C" w14:textId="77777777" w:rsidR="006D2776" w:rsidRPr="00FD406C" w:rsidRDefault="00000000" w:rsidP="004B3CFB">
            <w:pPr>
              <w:pStyle w:val="Odsekzoznamu"/>
              <w:numPr>
                <w:ilvl w:val="0"/>
                <w:numId w:val="13"/>
              </w:numPr>
              <w:overflowPunct/>
              <w:autoSpaceDE/>
              <w:autoSpaceDN/>
              <w:adjustRightInd/>
              <w:spacing w:before="20" w:after="20"/>
              <w:ind w:left="0"/>
              <w:textAlignment w:val="auto"/>
              <w:rPr>
                <w:rFonts w:cs="Arial"/>
                <w:lang w:val="en-US"/>
              </w:rPr>
            </w:pPr>
            <w:r w:rsidRPr="00FD406C">
              <w:rPr>
                <w:rFonts w:cs="Arial"/>
                <w:lang w:val="en-US"/>
              </w:rPr>
              <w:t>M2</w:t>
            </w:r>
          </w:p>
        </w:tc>
        <w:tc>
          <w:tcPr>
            <w:tcW w:w="3402" w:type="dxa"/>
            <w:tcMar>
              <w:left w:w="57" w:type="dxa"/>
              <w:right w:w="57" w:type="dxa"/>
            </w:tcMar>
          </w:tcPr>
          <w:p w14:paraId="182AFA05" w14:textId="77777777" w:rsidR="00A83B3C" w:rsidRDefault="00000000" w:rsidP="007D0799">
            <w:pPr>
              <w:spacing w:before="20" w:after="20"/>
              <w:jc w:val="left"/>
              <w:rPr>
                <w:rFonts w:cs="Arial"/>
                <w:lang w:val="en-US"/>
              </w:rPr>
            </w:pPr>
            <w:r w:rsidRPr="00FD406C">
              <w:rPr>
                <w:rFonts w:cs="Arial"/>
                <w:lang w:val="en-US"/>
              </w:rPr>
              <w:t>Training</w:t>
            </w:r>
            <w:r w:rsidR="00F1736B">
              <w:rPr>
                <w:rFonts w:cs="Arial"/>
                <w:lang w:val="en-US"/>
              </w:rPr>
              <w:t>s</w:t>
            </w:r>
            <w:r w:rsidRPr="00FD406C">
              <w:rPr>
                <w:rFonts w:cs="Arial"/>
                <w:lang w:val="en-US"/>
              </w:rPr>
              <w:t xml:space="preserve"> </w:t>
            </w:r>
          </w:p>
          <w:p w14:paraId="43C64DFC" w14:textId="77777777" w:rsidR="006D2776" w:rsidRPr="00FD406C" w:rsidRDefault="00000000" w:rsidP="007D0799">
            <w:pPr>
              <w:spacing w:before="20" w:after="20"/>
              <w:jc w:val="left"/>
              <w:rPr>
                <w:rFonts w:cs="Arial"/>
                <w:lang w:val="en-US"/>
              </w:rPr>
            </w:pPr>
            <w:r w:rsidRPr="00FD406C">
              <w:rPr>
                <w:rFonts w:cs="Arial"/>
                <w:lang w:val="en-US"/>
              </w:rPr>
              <w:t>(</w:t>
            </w:r>
            <w:r w:rsidR="00EE5518" w:rsidRPr="00FD406C">
              <w:rPr>
                <w:rFonts w:cs="Arial"/>
                <w:lang w:val="en-US"/>
              </w:rPr>
              <w:fldChar w:fldCharType="begin"/>
            </w:r>
            <w:r w:rsidR="00EE5518" w:rsidRPr="00FD406C">
              <w:rPr>
                <w:rFonts w:cs="Arial"/>
                <w:lang w:val="en-US"/>
              </w:rPr>
              <w:instrText xml:space="preserve"> REF _Ref194915911 \r \h </w:instrText>
            </w:r>
            <w:r w:rsidR="00EE5518" w:rsidRPr="00FD406C">
              <w:rPr>
                <w:rFonts w:cs="Arial"/>
                <w:lang w:val="en-US"/>
              </w:rPr>
            </w:r>
            <w:r w:rsidR="00EE5518" w:rsidRPr="00FD406C">
              <w:rPr>
                <w:rFonts w:cs="Arial"/>
                <w:lang w:val="en-US"/>
              </w:rPr>
              <w:fldChar w:fldCharType="separate"/>
            </w:r>
            <w:r w:rsidR="00EE5518" w:rsidRPr="00FD406C">
              <w:rPr>
                <w:rFonts w:cs="Arial"/>
                <w:lang w:val="en-US"/>
              </w:rPr>
              <w:t>Requirement 4.3.5)</w:t>
            </w:r>
            <w:r w:rsidR="00EE5518" w:rsidRPr="00FD406C">
              <w:rPr>
                <w:rFonts w:cs="Arial"/>
                <w:lang w:val="en-US"/>
              </w:rPr>
              <w:fldChar w:fldCharType="end"/>
            </w:r>
          </w:p>
        </w:tc>
        <w:tc>
          <w:tcPr>
            <w:tcW w:w="1275" w:type="dxa"/>
            <w:tcMar>
              <w:left w:w="57" w:type="dxa"/>
              <w:right w:w="57" w:type="dxa"/>
            </w:tcMar>
          </w:tcPr>
          <w:p w14:paraId="29AA90EB" w14:textId="77777777" w:rsidR="006D2776" w:rsidRPr="00FD406C" w:rsidRDefault="006D2776" w:rsidP="006D2776">
            <w:pPr>
              <w:spacing w:before="20" w:after="20"/>
              <w:jc w:val="center"/>
              <w:rPr>
                <w:rFonts w:cs="Arial"/>
                <w:lang w:val="en-US"/>
              </w:rPr>
            </w:pPr>
          </w:p>
        </w:tc>
        <w:tc>
          <w:tcPr>
            <w:tcW w:w="1134" w:type="dxa"/>
            <w:tcMar>
              <w:left w:w="57" w:type="dxa"/>
              <w:right w:w="57" w:type="dxa"/>
            </w:tcMar>
          </w:tcPr>
          <w:p w14:paraId="0F864F15" w14:textId="77777777" w:rsidR="006D2776" w:rsidRPr="00FD406C" w:rsidRDefault="006D2776" w:rsidP="006D2776">
            <w:pPr>
              <w:spacing w:before="20" w:after="20"/>
              <w:jc w:val="center"/>
              <w:rPr>
                <w:rFonts w:cs="Arial"/>
                <w:lang w:val="en-US"/>
              </w:rPr>
            </w:pPr>
          </w:p>
        </w:tc>
        <w:tc>
          <w:tcPr>
            <w:tcW w:w="1134" w:type="dxa"/>
            <w:tcMar>
              <w:left w:w="57" w:type="dxa"/>
              <w:right w:w="57" w:type="dxa"/>
            </w:tcMar>
          </w:tcPr>
          <w:p w14:paraId="2E948596" w14:textId="77777777" w:rsidR="006D2776" w:rsidRPr="00FD406C" w:rsidRDefault="006D2776" w:rsidP="006D2776">
            <w:pPr>
              <w:spacing w:before="20" w:after="20"/>
              <w:jc w:val="center"/>
              <w:rPr>
                <w:rFonts w:cs="Arial"/>
                <w:lang w:val="en-US"/>
              </w:rPr>
            </w:pPr>
          </w:p>
        </w:tc>
        <w:tc>
          <w:tcPr>
            <w:tcW w:w="1134" w:type="dxa"/>
          </w:tcPr>
          <w:p w14:paraId="12D5A4BC" w14:textId="77777777" w:rsidR="006D2776" w:rsidRPr="00FD406C" w:rsidRDefault="00000000" w:rsidP="00EE5518">
            <w:pPr>
              <w:spacing w:before="20" w:after="20"/>
              <w:jc w:val="center"/>
              <w:rPr>
                <w:rFonts w:cs="Arial"/>
                <w:lang w:val="en-US"/>
              </w:rPr>
            </w:pPr>
            <w:r>
              <w:rPr>
                <w:rFonts w:cs="Arial"/>
                <w:lang w:val="en-US"/>
              </w:rPr>
              <w:t>12</w:t>
            </w:r>
            <w:r w:rsidRPr="00FD406C">
              <w:rPr>
                <w:rFonts w:cs="Arial"/>
                <w:lang w:val="en-US"/>
              </w:rPr>
              <w:t>.</w:t>
            </w:r>
            <w:r w:rsidR="00D70EBF">
              <w:rPr>
                <w:rFonts w:cs="Arial"/>
                <w:lang w:val="en-US"/>
              </w:rPr>
              <w:t xml:space="preserve"> </w:t>
            </w:r>
            <w:r w:rsidRPr="00FD406C">
              <w:rPr>
                <w:rFonts w:cs="Arial"/>
                <w:lang w:val="en-US"/>
              </w:rPr>
              <w:t>m</w:t>
            </w:r>
            <w:r w:rsidR="00D70EBF">
              <w:rPr>
                <w:rFonts w:cs="Arial"/>
                <w:lang w:val="en-US"/>
              </w:rPr>
              <w:t>onth</w:t>
            </w:r>
          </w:p>
        </w:tc>
      </w:tr>
      <w:tr w:rsidR="00B31F65" w14:paraId="34C3F239" w14:textId="77777777" w:rsidTr="00D70EBF">
        <w:tc>
          <w:tcPr>
            <w:tcW w:w="988" w:type="dxa"/>
            <w:tcMar>
              <w:left w:w="57" w:type="dxa"/>
              <w:right w:w="57" w:type="dxa"/>
            </w:tcMar>
          </w:tcPr>
          <w:p w14:paraId="6BDACE7C" w14:textId="77777777" w:rsidR="004601B8" w:rsidRPr="00FD406C" w:rsidRDefault="00000000" w:rsidP="004B3CFB">
            <w:pPr>
              <w:pStyle w:val="Odsekzoznamu"/>
              <w:numPr>
                <w:ilvl w:val="0"/>
                <w:numId w:val="13"/>
              </w:numPr>
              <w:overflowPunct/>
              <w:autoSpaceDE/>
              <w:autoSpaceDN/>
              <w:adjustRightInd/>
              <w:spacing w:before="20" w:after="20"/>
              <w:ind w:left="0"/>
              <w:textAlignment w:val="auto"/>
              <w:rPr>
                <w:rFonts w:cs="Arial"/>
                <w:lang w:val="en-US"/>
              </w:rPr>
            </w:pPr>
            <w:r w:rsidRPr="00FD406C">
              <w:rPr>
                <w:rFonts w:cs="Arial"/>
                <w:lang w:val="en-US"/>
              </w:rPr>
              <w:t>M3</w:t>
            </w:r>
          </w:p>
        </w:tc>
        <w:tc>
          <w:tcPr>
            <w:tcW w:w="3402" w:type="dxa"/>
            <w:tcMar>
              <w:left w:w="57" w:type="dxa"/>
              <w:right w:w="57" w:type="dxa"/>
            </w:tcMar>
          </w:tcPr>
          <w:p w14:paraId="44305CA3" w14:textId="77777777" w:rsidR="00CB22C0" w:rsidRDefault="00000000" w:rsidP="007D0799">
            <w:pPr>
              <w:spacing w:before="20" w:after="20"/>
              <w:jc w:val="left"/>
              <w:rPr>
                <w:rFonts w:cs="Arial"/>
                <w:lang w:val="en-US"/>
              </w:rPr>
            </w:pPr>
            <w:r>
              <w:rPr>
                <w:rFonts w:cs="Arial"/>
                <w:lang w:val="en-US"/>
              </w:rPr>
              <w:t xml:space="preserve">Development, </w:t>
            </w:r>
            <w:r w:rsidR="00A02156" w:rsidRPr="00FD406C">
              <w:rPr>
                <w:rFonts w:cs="Arial"/>
                <w:lang w:val="en-US"/>
              </w:rPr>
              <w:t xml:space="preserve">Testing </w:t>
            </w:r>
            <w:r w:rsidR="0092574B" w:rsidRPr="00FD406C">
              <w:rPr>
                <w:rFonts w:cs="Arial"/>
                <w:lang w:val="en-US"/>
              </w:rPr>
              <w:t>and Acceptance</w:t>
            </w:r>
            <w:r>
              <w:rPr>
                <w:rFonts w:cs="Arial"/>
                <w:lang w:val="en-US"/>
              </w:rPr>
              <w:t>,</w:t>
            </w:r>
          </w:p>
          <w:p w14:paraId="0E5EC125" w14:textId="77777777" w:rsidR="0092574B" w:rsidRDefault="00000000" w:rsidP="007D0799">
            <w:pPr>
              <w:spacing w:before="20" w:after="20"/>
              <w:jc w:val="left"/>
              <w:rPr>
                <w:rFonts w:cs="Arial"/>
                <w:lang w:val="en-US"/>
              </w:rPr>
            </w:pPr>
            <w:r>
              <w:rPr>
                <w:rFonts w:cs="Arial"/>
                <w:lang w:val="en-US"/>
              </w:rPr>
              <w:t>Verification and Validation Report</w:t>
            </w:r>
            <w:r w:rsidRPr="00FD406C">
              <w:rPr>
                <w:rFonts w:cs="Arial"/>
                <w:lang w:val="en-US"/>
              </w:rPr>
              <w:t xml:space="preserve"> </w:t>
            </w:r>
            <w:r w:rsidR="004F3B3D" w:rsidRPr="00FD406C">
              <w:rPr>
                <w:rFonts w:cs="Arial"/>
                <w:lang w:val="en-US"/>
              </w:rPr>
              <w:t>(</w:t>
            </w:r>
            <w:r w:rsidR="00EE5518" w:rsidRPr="00FD406C">
              <w:rPr>
                <w:rFonts w:cs="Arial"/>
                <w:lang w:val="en-US"/>
              </w:rPr>
              <w:fldChar w:fldCharType="begin"/>
            </w:r>
            <w:r w:rsidR="00EE5518" w:rsidRPr="00FD406C">
              <w:rPr>
                <w:rFonts w:cs="Arial"/>
                <w:lang w:val="en-US"/>
              </w:rPr>
              <w:instrText xml:space="preserve"> REF _Ref194916018 \r \h </w:instrText>
            </w:r>
            <w:r w:rsidR="00EE5518" w:rsidRPr="00FD406C">
              <w:rPr>
                <w:rFonts w:cs="Arial"/>
                <w:lang w:val="en-US"/>
              </w:rPr>
            </w:r>
            <w:r w:rsidR="00EE5518" w:rsidRPr="00FD406C">
              <w:rPr>
                <w:rFonts w:cs="Arial"/>
                <w:lang w:val="en-US"/>
              </w:rPr>
              <w:fldChar w:fldCharType="separate"/>
            </w:r>
            <w:r w:rsidR="00EE5518" w:rsidRPr="00FD406C">
              <w:rPr>
                <w:rFonts w:cs="Arial"/>
                <w:lang w:val="en-US"/>
              </w:rPr>
              <w:t>Requirement 4.3.6)</w:t>
            </w:r>
            <w:r w:rsidR="00EE5518" w:rsidRPr="00FD406C">
              <w:rPr>
                <w:rFonts w:cs="Arial"/>
                <w:lang w:val="en-US"/>
              </w:rPr>
              <w:fldChar w:fldCharType="end"/>
            </w:r>
          </w:p>
          <w:p w14:paraId="64245971" w14:textId="77777777" w:rsidR="00A83B3C" w:rsidRDefault="00A83B3C" w:rsidP="007D0799">
            <w:pPr>
              <w:spacing w:before="20" w:after="20"/>
              <w:jc w:val="left"/>
              <w:rPr>
                <w:rFonts w:cs="Arial"/>
                <w:lang w:val="en-US"/>
              </w:rPr>
            </w:pPr>
          </w:p>
          <w:p w14:paraId="61883C4F" w14:textId="77777777" w:rsidR="00A83B3C" w:rsidRDefault="00000000" w:rsidP="00CB22C0">
            <w:pPr>
              <w:spacing w:before="20" w:after="20"/>
              <w:jc w:val="left"/>
              <w:rPr>
                <w:rFonts w:cs="Arial"/>
                <w:lang w:val="en-US"/>
              </w:rPr>
            </w:pPr>
            <w:r w:rsidRPr="00FD406C">
              <w:rPr>
                <w:rFonts w:cs="Arial"/>
                <w:lang w:val="en-US"/>
              </w:rPr>
              <w:t xml:space="preserve">Methodological and application </w:t>
            </w:r>
            <w:r w:rsidR="009A3299">
              <w:rPr>
                <w:rFonts w:cs="Arial"/>
                <w:lang w:val="en-US"/>
              </w:rPr>
              <w:t>support</w:t>
            </w:r>
            <w:r w:rsidR="006D5B34">
              <w:rPr>
                <w:rFonts w:cs="Arial"/>
                <w:lang w:val="en-US"/>
              </w:rPr>
              <w:t xml:space="preserve"> and </w:t>
            </w:r>
            <w:r w:rsidR="00D533BB">
              <w:rPr>
                <w:rFonts w:cs="Arial"/>
                <w:lang w:val="en-US"/>
              </w:rPr>
              <w:t>assistance</w:t>
            </w:r>
            <w:r w:rsidRPr="00FD406C">
              <w:rPr>
                <w:rFonts w:cs="Arial"/>
                <w:lang w:val="en-US"/>
              </w:rPr>
              <w:t xml:space="preserve"> </w:t>
            </w:r>
            <w:r w:rsidR="000531FD">
              <w:rPr>
                <w:rFonts w:cs="Arial"/>
                <w:lang w:val="en-US"/>
              </w:rPr>
              <w:t xml:space="preserve">to end users </w:t>
            </w:r>
            <w:r w:rsidRPr="00FD406C">
              <w:rPr>
                <w:rFonts w:cs="Arial"/>
                <w:lang w:val="en-US"/>
              </w:rPr>
              <w:t>for solution start-up</w:t>
            </w:r>
            <w:r w:rsidR="000531FD">
              <w:rPr>
                <w:rFonts w:cs="Arial"/>
                <w:lang w:val="en-US"/>
              </w:rPr>
              <w:t xml:space="preserve"> and</w:t>
            </w:r>
            <w:r w:rsidR="009F08F8">
              <w:rPr>
                <w:rFonts w:cs="Arial"/>
                <w:lang w:val="en-US"/>
              </w:rPr>
              <w:t xml:space="preserve"> </w:t>
            </w:r>
            <w:r w:rsidRPr="00FD406C">
              <w:rPr>
                <w:rFonts w:cs="Arial"/>
                <w:lang w:val="en-US"/>
              </w:rPr>
              <w:t xml:space="preserve">calculations for individual SE nuclear reactors </w:t>
            </w:r>
          </w:p>
          <w:p w14:paraId="427E90FE" w14:textId="77777777" w:rsidR="0092574B" w:rsidRPr="00FD406C" w:rsidRDefault="00000000" w:rsidP="00CB22C0">
            <w:pPr>
              <w:spacing w:before="20" w:after="20"/>
              <w:jc w:val="left"/>
              <w:rPr>
                <w:rFonts w:cs="Arial"/>
                <w:lang w:val="en-US"/>
              </w:rPr>
            </w:pPr>
            <w:r w:rsidRPr="00FD406C">
              <w:rPr>
                <w:rFonts w:cs="Arial"/>
                <w:lang w:val="en-US"/>
              </w:rPr>
              <w:t>(</w:t>
            </w:r>
            <w:r w:rsidRPr="00FD406C">
              <w:rPr>
                <w:rFonts w:cs="Arial"/>
                <w:lang w:val="en-US"/>
              </w:rPr>
              <w:fldChar w:fldCharType="begin"/>
            </w:r>
            <w:r w:rsidRPr="00FD406C">
              <w:rPr>
                <w:rFonts w:cs="Arial"/>
                <w:lang w:val="en-US"/>
              </w:rPr>
              <w:instrText xml:space="preserve"> REF _Ref195094977 \r \h </w:instrText>
            </w:r>
            <w:r w:rsidRPr="00FD406C">
              <w:rPr>
                <w:rFonts w:cs="Arial"/>
                <w:lang w:val="en-US"/>
              </w:rPr>
            </w:r>
            <w:r w:rsidRPr="00FD406C">
              <w:rPr>
                <w:rFonts w:cs="Arial"/>
                <w:lang w:val="en-US"/>
              </w:rPr>
              <w:fldChar w:fldCharType="separate"/>
            </w:r>
            <w:r w:rsidRPr="00FD406C">
              <w:rPr>
                <w:rFonts w:cs="Arial"/>
                <w:lang w:val="en-US"/>
              </w:rPr>
              <w:t>Requirement 4.3.7)</w:t>
            </w:r>
            <w:r w:rsidRPr="00FD406C">
              <w:rPr>
                <w:rFonts w:cs="Arial"/>
                <w:lang w:val="en-US"/>
              </w:rPr>
              <w:fldChar w:fldCharType="end"/>
            </w:r>
          </w:p>
        </w:tc>
        <w:tc>
          <w:tcPr>
            <w:tcW w:w="1275" w:type="dxa"/>
            <w:tcMar>
              <w:left w:w="57" w:type="dxa"/>
              <w:right w:w="57" w:type="dxa"/>
            </w:tcMar>
          </w:tcPr>
          <w:p w14:paraId="0C8D4881" w14:textId="77777777" w:rsidR="004601B8" w:rsidRPr="00FD406C" w:rsidRDefault="004601B8" w:rsidP="002927C2">
            <w:pPr>
              <w:spacing w:before="20" w:after="20"/>
              <w:jc w:val="center"/>
              <w:rPr>
                <w:rFonts w:cs="Arial"/>
                <w:lang w:val="en-US"/>
              </w:rPr>
            </w:pPr>
          </w:p>
        </w:tc>
        <w:tc>
          <w:tcPr>
            <w:tcW w:w="1134" w:type="dxa"/>
            <w:tcMar>
              <w:left w:w="57" w:type="dxa"/>
              <w:right w:w="57" w:type="dxa"/>
            </w:tcMar>
          </w:tcPr>
          <w:p w14:paraId="23232361" w14:textId="77777777" w:rsidR="004601B8" w:rsidRPr="00FD406C" w:rsidRDefault="004601B8" w:rsidP="002927C2">
            <w:pPr>
              <w:spacing w:before="20" w:after="20"/>
              <w:jc w:val="center"/>
              <w:rPr>
                <w:rFonts w:cs="Arial"/>
                <w:lang w:val="en-US"/>
              </w:rPr>
            </w:pPr>
          </w:p>
        </w:tc>
        <w:tc>
          <w:tcPr>
            <w:tcW w:w="1134" w:type="dxa"/>
            <w:tcMar>
              <w:left w:w="57" w:type="dxa"/>
              <w:right w:w="57" w:type="dxa"/>
            </w:tcMar>
          </w:tcPr>
          <w:p w14:paraId="161101A7" w14:textId="77777777" w:rsidR="004601B8" w:rsidRPr="00FD406C" w:rsidRDefault="004601B8" w:rsidP="002927C2">
            <w:pPr>
              <w:spacing w:before="20" w:after="20"/>
              <w:jc w:val="center"/>
              <w:rPr>
                <w:rFonts w:cs="Arial"/>
                <w:lang w:val="en-US"/>
              </w:rPr>
            </w:pPr>
          </w:p>
        </w:tc>
        <w:tc>
          <w:tcPr>
            <w:tcW w:w="1134" w:type="dxa"/>
          </w:tcPr>
          <w:p w14:paraId="25792D1A" w14:textId="77777777" w:rsidR="004601B8" w:rsidRPr="00FD406C" w:rsidRDefault="00000000" w:rsidP="00EE5518">
            <w:pPr>
              <w:spacing w:before="20" w:after="20"/>
              <w:jc w:val="center"/>
              <w:rPr>
                <w:rFonts w:cs="Arial"/>
                <w:lang w:val="en-US"/>
              </w:rPr>
            </w:pPr>
            <w:r w:rsidRPr="00FD406C">
              <w:rPr>
                <w:rFonts w:cs="Arial"/>
                <w:lang w:val="en-US"/>
              </w:rPr>
              <w:t>1</w:t>
            </w:r>
            <w:r w:rsidR="009E5A54">
              <w:rPr>
                <w:rFonts w:cs="Arial"/>
                <w:lang w:val="en-US"/>
              </w:rPr>
              <w:t>5</w:t>
            </w:r>
            <w:r w:rsidR="00B00254" w:rsidRPr="00FD406C">
              <w:rPr>
                <w:rFonts w:cs="Arial"/>
                <w:lang w:val="en-US"/>
              </w:rPr>
              <w:t>.</w:t>
            </w:r>
            <w:r w:rsidR="00D70EBF">
              <w:rPr>
                <w:rFonts w:cs="Arial"/>
                <w:lang w:val="en-US"/>
              </w:rPr>
              <w:t xml:space="preserve"> </w:t>
            </w:r>
            <w:r w:rsidR="00B00254" w:rsidRPr="00FD406C">
              <w:rPr>
                <w:rFonts w:cs="Arial"/>
                <w:lang w:val="en-US"/>
              </w:rPr>
              <w:t>m</w:t>
            </w:r>
            <w:r w:rsidR="00D70EBF">
              <w:rPr>
                <w:rFonts w:cs="Arial"/>
                <w:lang w:val="en-US"/>
              </w:rPr>
              <w:t>onth</w:t>
            </w:r>
          </w:p>
        </w:tc>
      </w:tr>
    </w:tbl>
    <w:p w14:paraId="5C303BE3" w14:textId="77777777" w:rsidR="00AC1F9B" w:rsidRDefault="00000000" w:rsidP="0095231A">
      <w:pPr>
        <w:rPr>
          <w:rFonts w:cs="Arial"/>
          <w:lang w:val="en-US"/>
        </w:rPr>
      </w:pPr>
      <w:r>
        <w:rPr>
          <w:rFonts w:cs="Arial"/>
          <w:lang w:val="en-US"/>
        </w:rPr>
        <w:t>* specify in months from the contract signature.</w:t>
      </w:r>
    </w:p>
    <w:p w14:paraId="417662BC" w14:textId="77777777" w:rsidR="00C16BB5" w:rsidRDefault="00C16BB5" w:rsidP="0095231A">
      <w:pPr>
        <w:rPr>
          <w:rFonts w:cs="Arial"/>
          <w:lang w:val="en-US"/>
        </w:rPr>
      </w:pPr>
    </w:p>
    <w:p w14:paraId="75B69605" w14:textId="77777777" w:rsidR="00850503" w:rsidRPr="00FD406C" w:rsidRDefault="00850503" w:rsidP="0095231A">
      <w:pPr>
        <w:rPr>
          <w:rFonts w:cs="Arial"/>
          <w:lang w:val="en-US"/>
        </w:rPr>
      </w:pPr>
    </w:p>
    <w:p w14:paraId="78A621D8" w14:textId="77777777" w:rsidR="0095231A" w:rsidRPr="00FD406C" w:rsidRDefault="00000000" w:rsidP="0095231A">
      <w:pPr>
        <w:rPr>
          <w:rFonts w:cs="Arial"/>
          <w:lang w:val="en-US"/>
        </w:rPr>
      </w:pPr>
      <w:r w:rsidRPr="00FD406C">
        <w:rPr>
          <w:rFonts w:cs="Arial"/>
          <w:lang w:val="en-US"/>
        </w:rPr>
        <w:t xml:space="preserve">Contract milestones will be added to the contract between the </w:t>
      </w:r>
      <w:r w:rsidR="007D0799">
        <w:rPr>
          <w:rFonts w:cs="Arial"/>
          <w:lang w:val="en-US"/>
        </w:rPr>
        <w:t>Customer</w:t>
      </w:r>
      <w:r w:rsidRPr="00FD406C">
        <w:rPr>
          <w:rFonts w:cs="Arial"/>
          <w:lang w:val="en-US"/>
        </w:rPr>
        <w:t xml:space="preserve"> and the Supplier</w:t>
      </w:r>
      <w:r w:rsidR="007D0799">
        <w:rPr>
          <w:rFonts w:cs="Arial"/>
          <w:lang w:val="en-US"/>
        </w:rPr>
        <w:t>.</w:t>
      </w:r>
    </w:p>
    <w:p w14:paraId="186D4831" w14:textId="77777777" w:rsidR="00586816" w:rsidRPr="00FD406C" w:rsidRDefault="00000000" w:rsidP="0095231A">
      <w:pPr>
        <w:rPr>
          <w:rFonts w:cs="Arial"/>
          <w:lang w:val="en-US"/>
        </w:rPr>
      </w:pPr>
      <w:r w:rsidRPr="00FD406C">
        <w:rPr>
          <w:rFonts w:cs="Arial"/>
          <w:lang w:val="en-US"/>
        </w:rPr>
        <w:t>Invoicing milestones will be subject to the contract between the Customer and the Supplier.</w:t>
      </w:r>
    </w:p>
    <w:p w14:paraId="337748DB" w14:textId="77777777" w:rsidR="0095231A" w:rsidRDefault="00000000" w:rsidP="0095231A">
      <w:pPr>
        <w:rPr>
          <w:rFonts w:cs="Arial"/>
          <w:lang w:val="en-US"/>
        </w:rPr>
      </w:pPr>
      <w:r w:rsidRPr="00FD406C">
        <w:rPr>
          <w:rFonts w:cs="Arial"/>
          <w:lang w:val="en-US"/>
        </w:rPr>
        <w:t>The subject of billing is the accepted outputs in a given payment milestone.</w:t>
      </w:r>
    </w:p>
    <w:p w14:paraId="0232D739" w14:textId="77777777" w:rsidR="00A33835" w:rsidRPr="00FD406C" w:rsidRDefault="00A33835" w:rsidP="0095231A">
      <w:pPr>
        <w:rPr>
          <w:lang w:val="en-US"/>
        </w:rPr>
      </w:pPr>
    </w:p>
    <w:p w14:paraId="73775B21" w14:textId="77777777" w:rsidR="0095231A" w:rsidRPr="00FD406C" w:rsidRDefault="00000000" w:rsidP="0095231A">
      <w:pPr>
        <w:pStyle w:val="Nadpis6"/>
        <w:rPr>
          <w:lang w:val="en-US"/>
        </w:rPr>
      </w:pPr>
      <w:r w:rsidRPr="00FD406C">
        <w:rPr>
          <w:lang w:val="en-US"/>
        </w:rPr>
        <w:t>Detailed schedule</w:t>
      </w:r>
    </w:p>
    <w:p w14:paraId="44EFEE63" w14:textId="77777777" w:rsidR="0095231A" w:rsidRPr="00FD406C" w:rsidRDefault="00000000" w:rsidP="00CD2369">
      <w:pPr>
        <w:rPr>
          <w:rFonts w:cs="Arial"/>
          <w:b/>
          <w:bCs/>
          <w:sz w:val="26"/>
          <w:szCs w:val="26"/>
          <w:lang w:val="en-US"/>
        </w:rPr>
      </w:pPr>
      <w:r w:rsidRPr="00FD406C">
        <w:rPr>
          <w:rFonts w:cs="Arial"/>
          <w:lang w:val="en-US"/>
        </w:rPr>
        <w:t xml:space="preserve">The bidder shall submit a schedule with the bid that lists </w:t>
      </w:r>
      <w:r w:rsidR="007B5B49" w:rsidRPr="00FD406C">
        <w:rPr>
          <w:rFonts w:cs="Arial"/>
          <w:lang w:val="en-US"/>
        </w:rPr>
        <w:t>the activities in weekly granularity.</w:t>
      </w:r>
    </w:p>
    <w:p w14:paraId="43991E03" w14:textId="77777777" w:rsidR="00AC1F9B" w:rsidRDefault="00000000">
      <w:pPr>
        <w:overflowPunct/>
        <w:autoSpaceDE/>
        <w:autoSpaceDN/>
        <w:adjustRightInd/>
        <w:jc w:val="left"/>
        <w:textAlignment w:val="auto"/>
        <w:rPr>
          <w:rFonts w:eastAsiaTheme="majorEastAsia" w:cstheme="majorBidi"/>
          <w:b/>
          <w:sz w:val="24"/>
          <w:szCs w:val="24"/>
          <w:lang w:val="en-US"/>
        </w:rPr>
      </w:pPr>
      <w:bookmarkStart w:id="63" w:name="_Toc148428845"/>
      <w:bookmarkStart w:id="64" w:name="_Toc148429027"/>
      <w:bookmarkStart w:id="65" w:name="_Toc148429197"/>
      <w:bookmarkStart w:id="66" w:name="_Toc148428846"/>
      <w:bookmarkStart w:id="67" w:name="_Toc148429028"/>
      <w:bookmarkStart w:id="68" w:name="_Toc148429198"/>
      <w:bookmarkStart w:id="69" w:name="_Toc93048284"/>
      <w:bookmarkStart w:id="70" w:name="_Ref148298615"/>
      <w:bookmarkStart w:id="71" w:name="_Toc148591888"/>
      <w:bookmarkEnd w:id="63"/>
      <w:bookmarkEnd w:id="64"/>
      <w:bookmarkEnd w:id="65"/>
      <w:bookmarkEnd w:id="66"/>
      <w:bookmarkEnd w:id="67"/>
      <w:bookmarkEnd w:id="68"/>
      <w:r>
        <w:rPr>
          <w:rFonts w:eastAsiaTheme="majorEastAsia" w:cstheme="majorBidi"/>
          <w:b/>
          <w:sz w:val="24"/>
          <w:szCs w:val="24"/>
          <w:lang w:val="en-US"/>
        </w:rPr>
        <w:br w:type="page"/>
      </w:r>
    </w:p>
    <w:p w14:paraId="64212EF5" w14:textId="77777777" w:rsidR="00A33835" w:rsidRPr="00FD406C" w:rsidRDefault="00A33835">
      <w:pPr>
        <w:overflowPunct/>
        <w:autoSpaceDE/>
        <w:autoSpaceDN/>
        <w:adjustRightInd/>
        <w:spacing w:after="160" w:line="259" w:lineRule="auto"/>
        <w:textAlignment w:val="auto"/>
        <w:rPr>
          <w:rFonts w:eastAsiaTheme="majorEastAsia" w:cstheme="majorBidi"/>
          <w:b/>
          <w:sz w:val="24"/>
          <w:szCs w:val="24"/>
          <w:lang w:val="en-US"/>
        </w:rPr>
      </w:pPr>
    </w:p>
    <w:p w14:paraId="68134CFC" w14:textId="77777777" w:rsidR="0095231A" w:rsidRPr="00FD406C" w:rsidRDefault="00000000" w:rsidP="0095231A">
      <w:pPr>
        <w:pStyle w:val="Nadpis3"/>
        <w:rPr>
          <w:lang w:val="en-US"/>
        </w:rPr>
      </w:pPr>
      <w:bookmarkStart w:id="72" w:name="_Ref204345972"/>
      <w:bookmarkStart w:id="73" w:name="_Toc211349215"/>
      <w:bookmarkStart w:id="74" w:name="_Toc216708119"/>
      <w:r w:rsidRPr="00FD406C">
        <w:rPr>
          <w:lang w:val="en-US"/>
        </w:rPr>
        <w:t>Project outputs</w:t>
      </w:r>
      <w:bookmarkEnd w:id="69"/>
      <w:bookmarkEnd w:id="70"/>
      <w:bookmarkEnd w:id="71"/>
      <w:bookmarkEnd w:id="72"/>
      <w:bookmarkEnd w:id="73"/>
      <w:bookmarkEnd w:id="74"/>
    </w:p>
    <w:p w14:paraId="477D5389" w14:textId="77777777" w:rsidR="0095231A" w:rsidRPr="00FD406C" w:rsidRDefault="00000000" w:rsidP="0095231A">
      <w:pPr>
        <w:rPr>
          <w:rFonts w:cs="Arial"/>
          <w:lang w:val="en-US"/>
        </w:rPr>
      </w:pPr>
      <w:r w:rsidRPr="00FD406C">
        <w:rPr>
          <w:rFonts w:cs="Arial"/>
          <w:lang w:val="en-US"/>
        </w:rPr>
        <w:t>The chapter lists and describes the outputs of the project.</w:t>
      </w:r>
    </w:p>
    <w:p w14:paraId="2DFA8F81" w14:textId="77777777" w:rsidR="0095231A" w:rsidRPr="00FD406C" w:rsidRDefault="0095231A" w:rsidP="0095231A">
      <w:pPr>
        <w:rPr>
          <w:rFonts w:cs="Arial"/>
          <w:lang w:val="en-US"/>
        </w:rPr>
      </w:pPr>
    </w:p>
    <w:p w14:paraId="00600E73" w14:textId="77777777" w:rsidR="0095231A" w:rsidRPr="00FD406C" w:rsidRDefault="00000000" w:rsidP="0095231A">
      <w:pPr>
        <w:rPr>
          <w:lang w:val="en-US"/>
        </w:rPr>
      </w:pPr>
      <w:r w:rsidRPr="00FD406C">
        <w:rPr>
          <w:lang w:val="en-US"/>
        </w:rPr>
        <w:t>The following outputs will be the subject of the project:</w:t>
      </w:r>
    </w:p>
    <w:p w14:paraId="0017094E" w14:textId="77777777" w:rsidR="0095231A" w:rsidRPr="00FD406C" w:rsidRDefault="0095231A" w:rsidP="0095231A">
      <w:pPr>
        <w:rPr>
          <w:lang w:val="en-US"/>
        </w:rPr>
      </w:pPr>
    </w:p>
    <w:tbl>
      <w:tblPr>
        <w:tblStyle w:val="Mriekatabuky"/>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63"/>
        <w:gridCol w:w="855"/>
        <w:gridCol w:w="3906"/>
        <w:gridCol w:w="3915"/>
      </w:tblGrid>
      <w:tr w:rsidR="00B31F65" w14:paraId="043833CE" w14:textId="77777777" w:rsidTr="001B1E5A">
        <w:tc>
          <w:tcPr>
            <w:tcW w:w="963" w:type="dxa"/>
            <w:shd w:val="clear" w:color="auto" w:fill="F2F2F2" w:themeFill="background1" w:themeFillShade="F2"/>
          </w:tcPr>
          <w:p w14:paraId="0ECC994E" w14:textId="77777777" w:rsidR="00F1634D" w:rsidRPr="007D0799" w:rsidRDefault="00000000" w:rsidP="002927C2">
            <w:pPr>
              <w:ind w:left="-1" w:firstLine="1"/>
              <w:rPr>
                <w:lang w:val="en-US"/>
              </w:rPr>
            </w:pPr>
            <w:r w:rsidRPr="007D0799">
              <w:rPr>
                <w:lang w:val="en-US"/>
              </w:rPr>
              <w:t>Milestone ID</w:t>
            </w:r>
          </w:p>
        </w:tc>
        <w:tc>
          <w:tcPr>
            <w:tcW w:w="855" w:type="dxa"/>
            <w:shd w:val="clear" w:color="auto" w:fill="F2F2F2" w:themeFill="background1" w:themeFillShade="F2"/>
            <w:tcMar>
              <w:top w:w="28" w:type="dxa"/>
              <w:bottom w:w="28" w:type="dxa"/>
            </w:tcMar>
          </w:tcPr>
          <w:p w14:paraId="5A220E61" w14:textId="77777777" w:rsidR="00F1634D" w:rsidRPr="007D0799" w:rsidRDefault="00000000" w:rsidP="002927C2">
            <w:pPr>
              <w:ind w:left="-1" w:firstLine="1"/>
              <w:rPr>
                <w:lang w:val="en-US"/>
              </w:rPr>
            </w:pPr>
            <w:r w:rsidRPr="007D0799">
              <w:rPr>
                <w:lang w:val="en-US"/>
              </w:rPr>
              <w:t>Output ID</w:t>
            </w:r>
          </w:p>
        </w:tc>
        <w:tc>
          <w:tcPr>
            <w:tcW w:w="3906" w:type="dxa"/>
            <w:shd w:val="clear" w:color="auto" w:fill="F2F2F2" w:themeFill="background1" w:themeFillShade="F2"/>
            <w:tcMar>
              <w:top w:w="28" w:type="dxa"/>
              <w:bottom w:w="28" w:type="dxa"/>
            </w:tcMar>
          </w:tcPr>
          <w:p w14:paraId="678E768C" w14:textId="77777777" w:rsidR="00F1634D" w:rsidRPr="007D0799" w:rsidRDefault="00000000" w:rsidP="002927C2">
            <w:pPr>
              <w:rPr>
                <w:lang w:val="en-US"/>
              </w:rPr>
            </w:pPr>
            <w:r w:rsidRPr="007D0799">
              <w:rPr>
                <w:lang w:val="en-US"/>
              </w:rPr>
              <w:t>Description, form</w:t>
            </w:r>
          </w:p>
        </w:tc>
        <w:tc>
          <w:tcPr>
            <w:tcW w:w="3915" w:type="dxa"/>
            <w:shd w:val="clear" w:color="auto" w:fill="F2F2F2" w:themeFill="background1" w:themeFillShade="F2"/>
            <w:tcMar>
              <w:top w:w="28" w:type="dxa"/>
              <w:bottom w:w="28" w:type="dxa"/>
            </w:tcMar>
          </w:tcPr>
          <w:p w14:paraId="5F66C248" w14:textId="77777777" w:rsidR="00F1634D" w:rsidRPr="007D0799" w:rsidRDefault="00000000" w:rsidP="00B85D6E">
            <w:pPr>
              <w:jc w:val="left"/>
              <w:rPr>
                <w:lang w:val="en-US"/>
              </w:rPr>
            </w:pPr>
            <w:r w:rsidRPr="007D0799">
              <w:rPr>
                <w:lang w:val="en-US"/>
              </w:rPr>
              <w:t>Method of acceptance</w:t>
            </w:r>
          </w:p>
        </w:tc>
      </w:tr>
      <w:tr w:rsidR="00B31F65" w14:paraId="6EE500F6" w14:textId="77777777" w:rsidTr="001B1E5A">
        <w:tc>
          <w:tcPr>
            <w:tcW w:w="963" w:type="dxa"/>
          </w:tcPr>
          <w:p w14:paraId="7B280BAC" w14:textId="77777777" w:rsidR="00F1634D" w:rsidRPr="007D0799" w:rsidRDefault="00000000" w:rsidP="002927C2">
            <w:pPr>
              <w:ind w:left="-1" w:firstLine="1"/>
              <w:rPr>
                <w:lang w:val="en-US"/>
              </w:rPr>
            </w:pPr>
            <w:r w:rsidRPr="705BBC27">
              <w:rPr>
                <w:lang w:val="en-US"/>
              </w:rPr>
              <w:t>M1</w:t>
            </w:r>
          </w:p>
        </w:tc>
        <w:tc>
          <w:tcPr>
            <w:tcW w:w="855" w:type="dxa"/>
            <w:tcMar>
              <w:top w:w="28" w:type="dxa"/>
              <w:bottom w:w="28" w:type="dxa"/>
            </w:tcMar>
          </w:tcPr>
          <w:p w14:paraId="4A54BB45" w14:textId="77777777" w:rsidR="00F1634D" w:rsidRPr="007D0799" w:rsidRDefault="00000000" w:rsidP="002927C2">
            <w:pPr>
              <w:ind w:left="-1" w:firstLine="1"/>
              <w:rPr>
                <w:lang w:val="en-US"/>
              </w:rPr>
            </w:pPr>
            <w:r w:rsidRPr="007D0799">
              <w:rPr>
                <w:lang w:val="en-US"/>
              </w:rPr>
              <w:t>D1</w:t>
            </w:r>
          </w:p>
          <w:p w14:paraId="2FA13496" w14:textId="77777777" w:rsidR="00F1634D" w:rsidRPr="007D0799" w:rsidRDefault="00F1634D" w:rsidP="002927C2">
            <w:pPr>
              <w:ind w:left="-1" w:firstLine="1"/>
              <w:rPr>
                <w:lang w:val="en-US"/>
              </w:rPr>
            </w:pPr>
          </w:p>
        </w:tc>
        <w:tc>
          <w:tcPr>
            <w:tcW w:w="3906" w:type="dxa"/>
            <w:tcMar>
              <w:top w:w="28" w:type="dxa"/>
              <w:bottom w:w="28" w:type="dxa"/>
            </w:tcMar>
          </w:tcPr>
          <w:p w14:paraId="566B3542" w14:textId="77777777" w:rsidR="00F1634D" w:rsidRPr="007D0799" w:rsidRDefault="00000000" w:rsidP="007D0799">
            <w:pPr>
              <w:tabs>
                <w:tab w:val="left" w:pos="567"/>
              </w:tabs>
              <w:jc w:val="left"/>
              <w:rPr>
                <w:lang w:val="en-US"/>
              </w:rPr>
            </w:pPr>
            <w:r w:rsidRPr="007D0799">
              <w:rPr>
                <w:szCs w:val="22"/>
                <w:lang w:val="en-US"/>
              </w:rPr>
              <w:t xml:space="preserve">Delivery of software with installation support </w:t>
            </w:r>
            <w:r w:rsidR="00BA5CED" w:rsidRPr="007D0799">
              <w:rPr>
                <w:szCs w:val="22"/>
                <w:lang w:val="en-US"/>
              </w:rPr>
              <w:t xml:space="preserve">and </w:t>
            </w:r>
            <w:r w:rsidR="00BA5CED" w:rsidRPr="007D0799">
              <w:rPr>
                <w:lang w:val="en-US"/>
              </w:rPr>
              <w:t xml:space="preserve">demonstration of functionality and correctness of calculations </w:t>
            </w:r>
            <w:r w:rsidR="004F3B3D" w:rsidRPr="007D0799">
              <w:rPr>
                <w:lang w:val="en-US"/>
              </w:rPr>
              <w:t>(</w:t>
            </w:r>
            <w:r w:rsidR="004F3B3D" w:rsidRPr="007D0799">
              <w:rPr>
                <w:lang w:val="en-US"/>
              </w:rPr>
              <w:fldChar w:fldCharType="begin"/>
            </w:r>
            <w:r w:rsidR="004F3B3D" w:rsidRPr="007D0799">
              <w:rPr>
                <w:lang w:val="en-US"/>
              </w:rPr>
              <w:instrText xml:space="preserve"> REF _Ref195094826 \r \h </w:instrText>
            </w:r>
            <w:r w:rsidR="007D0799">
              <w:rPr>
                <w:lang w:val="en-US"/>
              </w:rPr>
              <w:instrText xml:space="preserve"> \* MERGEFORMAT </w:instrText>
            </w:r>
            <w:r w:rsidR="004F3B3D" w:rsidRPr="007D0799">
              <w:rPr>
                <w:lang w:val="en-US"/>
              </w:rPr>
            </w:r>
            <w:r w:rsidR="004F3B3D" w:rsidRPr="007D0799">
              <w:rPr>
                <w:lang w:val="en-US"/>
              </w:rPr>
              <w:fldChar w:fldCharType="separate"/>
            </w:r>
            <w:r w:rsidR="004F3B3D" w:rsidRPr="007D0799">
              <w:rPr>
                <w:lang w:val="en-US"/>
              </w:rPr>
              <w:t>Requirement 4.3.1</w:t>
            </w:r>
            <w:r w:rsidR="004F3B3D" w:rsidRPr="007D0799">
              <w:rPr>
                <w:lang w:val="en-US"/>
              </w:rPr>
              <w:fldChar w:fldCharType="end"/>
            </w:r>
            <w:r w:rsidR="004F3B3D" w:rsidRPr="007D0799">
              <w:rPr>
                <w:lang w:val="en-US"/>
              </w:rPr>
              <w:t xml:space="preserve"> and</w:t>
            </w:r>
            <w:r w:rsidR="00BA5CED" w:rsidRPr="007D0799">
              <w:rPr>
                <w:lang w:val="en-US"/>
              </w:rPr>
              <w:fldChar w:fldCharType="begin"/>
            </w:r>
            <w:r w:rsidR="00BA5CED" w:rsidRPr="007D0799">
              <w:rPr>
                <w:lang w:val="en-US"/>
              </w:rPr>
              <w:instrText xml:space="preserve"> REF _Ref194915883 \r \h </w:instrText>
            </w:r>
            <w:r w:rsidR="007D0799">
              <w:rPr>
                <w:lang w:val="en-US"/>
              </w:rPr>
              <w:instrText xml:space="preserve"> \* MERGEFORMAT </w:instrText>
            </w:r>
            <w:r w:rsidR="00BA5CED" w:rsidRPr="007D0799">
              <w:rPr>
                <w:lang w:val="en-US"/>
              </w:rPr>
            </w:r>
            <w:r w:rsidR="00BA5CED" w:rsidRPr="007D0799">
              <w:rPr>
                <w:lang w:val="en-US"/>
              </w:rPr>
              <w:fldChar w:fldCharType="separate"/>
            </w:r>
            <w:r w:rsidR="00BA5CED" w:rsidRPr="007D0799">
              <w:rPr>
                <w:lang w:val="en-US"/>
              </w:rPr>
              <w:t xml:space="preserve"> Requirement 4.3.2)</w:t>
            </w:r>
            <w:r w:rsidR="00BA5CED" w:rsidRPr="007D0799">
              <w:rPr>
                <w:lang w:val="en-US"/>
              </w:rPr>
              <w:fldChar w:fldCharType="end"/>
            </w:r>
          </w:p>
        </w:tc>
        <w:tc>
          <w:tcPr>
            <w:tcW w:w="3915" w:type="dxa"/>
            <w:tcMar>
              <w:top w:w="28" w:type="dxa"/>
              <w:bottom w:w="28" w:type="dxa"/>
            </w:tcMar>
          </w:tcPr>
          <w:p w14:paraId="69E70BDA" w14:textId="77777777" w:rsidR="006D2776" w:rsidRPr="007D0799" w:rsidRDefault="00000000" w:rsidP="00B85D6E">
            <w:pPr>
              <w:jc w:val="left"/>
              <w:rPr>
                <w:lang w:val="en-US"/>
              </w:rPr>
            </w:pPr>
            <w:r w:rsidRPr="007D0799">
              <w:rPr>
                <w:lang w:val="en-US"/>
              </w:rPr>
              <w:t>Tests by the Supplier</w:t>
            </w:r>
          </w:p>
          <w:p w14:paraId="5FBE9318" w14:textId="77777777" w:rsidR="0060739B" w:rsidRPr="007D0799" w:rsidRDefault="00000000" w:rsidP="007D0799">
            <w:pPr>
              <w:jc w:val="left"/>
              <w:rPr>
                <w:lang w:val="en-US"/>
              </w:rPr>
            </w:pPr>
            <w:r w:rsidRPr="007D0799">
              <w:rPr>
                <w:lang w:val="en-US"/>
              </w:rPr>
              <w:t>Test results, with the maximum number of defects:</w:t>
            </w:r>
          </w:p>
          <w:p w14:paraId="2D1DE4F3" w14:textId="77777777" w:rsidR="00F1634D" w:rsidRPr="007D0799" w:rsidRDefault="00000000" w:rsidP="00B85D6E">
            <w:pPr>
              <w:ind w:left="173"/>
              <w:jc w:val="left"/>
              <w:rPr>
                <w:lang w:val="en-US"/>
              </w:rPr>
            </w:pPr>
            <w:r w:rsidRPr="705BBC27">
              <w:rPr>
                <w:lang w:val="en-US"/>
              </w:rPr>
              <w:t>Defect</w:t>
            </w:r>
            <w:r w:rsidR="577B6FDB" w:rsidRPr="705BBC27">
              <w:rPr>
                <w:lang w:val="en-US"/>
              </w:rPr>
              <w:t xml:space="preserve"> A - 0</w:t>
            </w:r>
            <w:r w:rsidR="6B3233BF" w:rsidRPr="705BBC27">
              <w:rPr>
                <w:lang w:val="en-US"/>
              </w:rPr>
              <w:t xml:space="preserve">, </w:t>
            </w:r>
            <w:r w:rsidRPr="705BBC27">
              <w:rPr>
                <w:lang w:val="en-US"/>
              </w:rPr>
              <w:t>Defect</w:t>
            </w:r>
            <w:r w:rsidR="577B6FDB" w:rsidRPr="705BBC27">
              <w:rPr>
                <w:lang w:val="en-US"/>
              </w:rPr>
              <w:t xml:space="preserve"> B - 0</w:t>
            </w:r>
            <w:r w:rsidR="6B3233BF" w:rsidRPr="705BBC27">
              <w:rPr>
                <w:lang w:val="en-US"/>
              </w:rPr>
              <w:t xml:space="preserve">, </w:t>
            </w:r>
            <w:r w:rsidRPr="705BBC27">
              <w:rPr>
                <w:lang w:val="en-US"/>
              </w:rPr>
              <w:t>Defect</w:t>
            </w:r>
            <w:r w:rsidR="577B6FDB" w:rsidRPr="705BBC27">
              <w:rPr>
                <w:lang w:val="en-US"/>
              </w:rPr>
              <w:t xml:space="preserve"> C - 10</w:t>
            </w:r>
          </w:p>
        </w:tc>
      </w:tr>
      <w:tr w:rsidR="00B31F65" w14:paraId="676ADEE3" w14:textId="77777777" w:rsidTr="001B1E5A">
        <w:tc>
          <w:tcPr>
            <w:tcW w:w="963" w:type="dxa"/>
          </w:tcPr>
          <w:p w14:paraId="6262D088" w14:textId="77777777" w:rsidR="00945380" w:rsidRPr="007D0799" w:rsidRDefault="00000000" w:rsidP="00945380">
            <w:pPr>
              <w:ind w:left="-1" w:firstLine="1"/>
              <w:rPr>
                <w:lang w:val="en-US"/>
              </w:rPr>
            </w:pPr>
            <w:r w:rsidRPr="007D0799">
              <w:rPr>
                <w:lang w:val="en-US"/>
              </w:rPr>
              <w:t>M1</w:t>
            </w:r>
          </w:p>
        </w:tc>
        <w:tc>
          <w:tcPr>
            <w:tcW w:w="855" w:type="dxa"/>
            <w:tcMar>
              <w:top w:w="28" w:type="dxa"/>
              <w:bottom w:w="28" w:type="dxa"/>
            </w:tcMar>
          </w:tcPr>
          <w:p w14:paraId="03E6D24B" w14:textId="77777777" w:rsidR="00945380" w:rsidRPr="007D0799" w:rsidRDefault="00000000" w:rsidP="007D0799">
            <w:pPr>
              <w:ind w:left="-1" w:firstLine="1"/>
              <w:rPr>
                <w:lang w:val="en-US"/>
              </w:rPr>
            </w:pPr>
            <w:r w:rsidRPr="007D0799">
              <w:rPr>
                <w:lang w:val="en-US"/>
              </w:rPr>
              <w:t>D2</w:t>
            </w:r>
          </w:p>
        </w:tc>
        <w:tc>
          <w:tcPr>
            <w:tcW w:w="3906" w:type="dxa"/>
            <w:tcMar>
              <w:top w:w="28" w:type="dxa"/>
              <w:bottom w:w="28" w:type="dxa"/>
            </w:tcMar>
          </w:tcPr>
          <w:p w14:paraId="491E3567" w14:textId="77777777" w:rsidR="00945380" w:rsidRPr="007D0799" w:rsidRDefault="00000000" w:rsidP="007D0799">
            <w:pPr>
              <w:rPr>
                <w:lang w:val="en-US"/>
              </w:rPr>
            </w:pPr>
            <w:r w:rsidRPr="007D0799">
              <w:rPr>
                <w:lang w:val="en-US"/>
              </w:rPr>
              <w:t>Installation</w:t>
            </w:r>
            <w:r w:rsidR="00850503">
              <w:rPr>
                <w:lang w:val="en-US"/>
              </w:rPr>
              <w:t xml:space="preserve"> </w:t>
            </w:r>
            <w:r w:rsidR="00850503" w:rsidRPr="00850503">
              <w:rPr>
                <w:lang w:val="en-US"/>
              </w:rPr>
              <w:t>and operational</w:t>
            </w:r>
            <w:r w:rsidRPr="007D0799">
              <w:rPr>
                <w:lang w:val="en-US"/>
              </w:rPr>
              <w:t xml:space="preserve"> documentation </w:t>
            </w:r>
            <w:r w:rsidR="004F3B3D" w:rsidRPr="007D0799">
              <w:rPr>
                <w:lang w:val="en-US"/>
              </w:rPr>
              <w:t>(</w:t>
            </w:r>
            <w:r w:rsidR="004F3B3D" w:rsidRPr="007D0799">
              <w:rPr>
                <w:lang w:val="en-US"/>
              </w:rPr>
              <w:fldChar w:fldCharType="begin"/>
            </w:r>
            <w:r w:rsidR="004F3B3D" w:rsidRPr="007D0799">
              <w:rPr>
                <w:lang w:val="en-US"/>
              </w:rPr>
              <w:instrText xml:space="preserve"> REF _Ref195095003 \r \h </w:instrText>
            </w:r>
            <w:r w:rsidR="007D0799">
              <w:rPr>
                <w:lang w:val="en-US"/>
              </w:rPr>
              <w:instrText xml:space="preserve"> \* MERGEFORMAT </w:instrText>
            </w:r>
            <w:r w:rsidR="004F3B3D" w:rsidRPr="007D0799">
              <w:rPr>
                <w:lang w:val="en-US"/>
              </w:rPr>
            </w:r>
            <w:r w:rsidR="004F3B3D" w:rsidRPr="007D0799">
              <w:rPr>
                <w:lang w:val="en-US"/>
              </w:rPr>
              <w:fldChar w:fldCharType="separate"/>
            </w:r>
            <w:r w:rsidR="004F3B3D" w:rsidRPr="007D0799">
              <w:rPr>
                <w:lang w:val="en-US"/>
              </w:rPr>
              <w:t>Requirement 4.3.3)</w:t>
            </w:r>
            <w:r w:rsidR="004F3B3D" w:rsidRPr="007D0799">
              <w:rPr>
                <w:lang w:val="en-US"/>
              </w:rPr>
              <w:fldChar w:fldCharType="end"/>
            </w:r>
          </w:p>
        </w:tc>
        <w:tc>
          <w:tcPr>
            <w:tcW w:w="3915" w:type="dxa"/>
            <w:tcMar>
              <w:top w:w="28" w:type="dxa"/>
              <w:bottom w:w="28" w:type="dxa"/>
            </w:tcMar>
          </w:tcPr>
          <w:p w14:paraId="26F38610" w14:textId="77777777" w:rsidR="00945380" w:rsidRPr="007D0799" w:rsidRDefault="00000000" w:rsidP="00B85D6E">
            <w:pPr>
              <w:jc w:val="left"/>
              <w:rPr>
                <w:lang w:val="en-US"/>
              </w:rPr>
            </w:pPr>
            <w:r w:rsidRPr="007D0799">
              <w:rPr>
                <w:lang w:val="en-US"/>
              </w:rPr>
              <w:t xml:space="preserve">Confirmation </w:t>
            </w:r>
            <w:r w:rsidR="00CA399E" w:rsidRPr="007D0799">
              <w:rPr>
                <w:lang w:val="en-US"/>
              </w:rPr>
              <w:t>on the acceptance report</w:t>
            </w:r>
          </w:p>
        </w:tc>
      </w:tr>
      <w:tr w:rsidR="00B31F65" w14:paraId="59B1200A" w14:textId="77777777" w:rsidTr="001B1E5A">
        <w:tc>
          <w:tcPr>
            <w:tcW w:w="963" w:type="dxa"/>
          </w:tcPr>
          <w:p w14:paraId="09F5AAD2" w14:textId="77777777" w:rsidR="00047B1A" w:rsidRPr="007D0799" w:rsidRDefault="00000000" w:rsidP="00047B1A">
            <w:pPr>
              <w:ind w:left="-1" w:firstLine="1"/>
              <w:rPr>
                <w:lang w:val="en-US"/>
              </w:rPr>
            </w:pPr>
            <w:r w:rsidRPr="007D0799">
              <w:rPr>
                <w:lang w:val="en-US"/>
              </w:rPr>
              <w:t>M1</w:t>
            </w:r>
          </w:p>
        </w:tc>
        <w:tc>
          <w:tcPr>
            <w:tcW w:w="855" w:type="dxa"/>
            <w:tcMar>
              <w:top w:w="28" w:type="dxa"/>
              <w:bottom w:w="28" w:type="dxa"/>
            </w:tcMar>
          </w:tcPr>
          <w:p w14:paraId="30A6F389" w14:textId="77777777" w:rsidR="00047B1A" w:rsidRPr="007D0799" w:rsidRDefault="00000000" w:rsidP="00047B1A">
            <w:pPr>
              <w:ind w:left="-1" w:firstLine="1"/>
              <w:rPr>
                <w:lang w:val="en-US"/>
              </w:rPr>
            </w:pPr>
            <w:r w:rsidRPr="007D0799">
              <w:rPr>
                <w:lang w:val="en-US"/>
              </w:rPr>
              <w:t>D3</w:t>
            </w:r>
          </w:p>
        </w:tc>
        <w:tc>
          <w:tcPr>
            <w:tcW w:w="3906" w:type="dxa"/>
            <w:tcMar>
              <w:top w:w="28" w:type="dxa"/>
              <w:bottom w:w="28" w:type="dxa"/>
            </w:tcMar>
          </w:tcPr>
          <w:p w14:paraId="0FD99FEC" w14:textId="77777777" w:rsidR="00047B1A" w:rsidRPr="007D0799" w:rsidRDefault="00000000" w:rsidP="007D0799">
            <w:pPr>
              <w:jc w:val="left"/>
              <w:rPr>
                <w:lang w:val="en-US"/>
              </w:rPr>
            </w:pPr>
            <w:r w:rsidRPr="007D0799">
              <w:rPr>
                <w:lang w:val="en-US"/>
              </w:rPr>
              <w:t xml:space="preserve">User documentation </w:t>
            </w:r>
            <w:r w:rsidR="004F3B3D" w:rsidRPr="007D0799">
              <w:rPr>
                <w:lang w:val="en-US"/>
              </w:rPr>
              <w:t>(</w:t>
            </w:r>
            <w:r w:rsidR="004F3B3D" w:rsidRPr="007D0799">
              <w:rPr>
                <w:lang w:val="en-US"/>
              </w:rPr>
              <w:fldChar w:fldCharType="begin"/>
            </w:r>
            <w:r w:rsidR="004F3B3D" w:rsidRPr="007D0799">
              <w:rPr>
                <w:lang w:val="en-US"/>
              </w:rPr>
              <w:instrText xml:space="preserve"> REF _Ref195095026 \r \h </w:instrText>
            </w:r>
            <w:r w:rsidR="007D0799">
              <w:rPr>
                <w:lang w:val="en-US"/>
              </w:rPr>
              <w:instrText xml:space="preserve"> \* MERGEFORMAT </w:instrText>
            </w:r>
            <w:r w:rsidR="004F3B3D" w:rsidRPr="007D0799">
              <w:rPr>
                <w:lang w:val="en-US"/>
              </w:rPr>
            </w:r>
            <w:r w:rsidR="004F3B3D" w:rsidRPr="007D0799">
              <w:rPr>
                <w:lang w:val="en-US"/>
              </w:rPr>
              <w:fldChar w:fldCharType="separate"/>
            </w:r>
            <w:r w:rsidR="004F3B3D" w:rsidRPr="007D0799">
              <w:rPr>
                <w:lang w:val="en-US"/>
              </w:rPr>
              <w:t>Requirement 4.3.4)</w:t>
            </w:r>
            <w:r w:rsidR="004F3B3D" w:rsidRPr="007D0799">
              <w:rPr>
                <w:lang w:val="en-US"/>
              </w:rPr>
              <w:fldChar w:fldCharType="end"/>
            </w:r>
          </w:p>
        </w:tc>
        <w:tc>
          <w:tcPr>
            <w:tcW w:w="3915" w:type="dxa"/>
            <w:tcMar>
              <w:top w:w="28" w:type="dxa"/>
              <w:bottom w:w="28" w:type="dxa"/>
            </w:tcMar>
          </w:tcPr>
          <w:p w14:paraId="2AD8C959" w14:textId="77777777" w:rsidR="00047B1A" w:rsidRPr="007D0799" w:rsidRDefault="00000000" w:rsidP="00B85D6E">
            <w:pPr>
              <w:jc w:val="left"/>
              <w:rPr>
                <w:lang w:val="en-US"/>
              </w:rPr>
            </w:pPr>
            <w:r w:rsidRPr="007D0799">
              <w:rPr>
                <w:lang w:val="en-US"/>
              </w:rPr>
              <w:t xml:space="preserve">Confirmation </w:t>
            </w:r>
            <w:r w:rsidR="00CA399E" w:rsidRPr="007D0799">
              <w:rPr>
                <w:lang w:val="en-US"/>
              </w:rPr>
              <w:t>on the acceptance report</w:t>
            </w:r>
          </w:p>
        </w:tc>
      </w:tr>
      <w:tr w:rsidR="00B31F65" w14:paraId="06FF3504" w14:textId="77777777" w:rsidTr="001B1E5A">
        <w:tc>
          <w:tcPr>
            <w:tcW w:w="963" w:type="dxa"/>
          </w:tcPr>
          <w:p w14:paraId="7B270F1F" w14:textId="77777777" w:rsidR="002D3E96" w:rsidRPr="007D0799" w:rsidRDefault="00000000" w:rsidP="002D3E96">
            <w:pPr>
              <w:ind w:left="-1" w:firstLine="1"/>
              <w:rPr>
                <w:lang w:val="en-US"/>
              </w:rPr>
            </w:pPr>
            <w:r w:rsidRPr="007D0799">
              <w:rPr>
                <w:lang w:val="en-US"/>
              </w:rPr>
              <w:t>M1</w:t>
            </w:r>
          </w:p>
        </w:tc>
        <w:tc>
          <w:tcPr>
            <w:tcW w:w="855" w:type="dxa"/>
            <w:tcMar>
              <w:top w:w="28" w:type="dxa"/>
              <w:bottom w:w="28" w:type="dxa"/>
            </w:tcMar>
          </w:tcPr>
          <w:p w14:paraId="247C2341" w14:textId="77777777" w:rsidR="002D3E96" w:rsidRPr="007D0799" w:rsidRDefault="00000000" w:rsidP="002D3E96">
            <w:pPr>
              <w:ind w:left="-1" w:firstLine="1"/>
              <w:rPr>
                <w:lang w:val="en-US"/>
              </w:rPr>
            </w:pPr>
            <w:r w:rsidRPr="007D0799">
              <w:rPr>
                <w:lang w:val="en-US"/>
              </w:rPr>
              <w:t>D4</w:t>
            </w:r>
          </w:p>
        </w:tc>
        <w:tc>
          <w:tcPr>
            <w:tcW w:w="3906" w:type="dxa"/>
            <w:tcMar>
              <w:top w:w="28" w:type="dxa"/>
              <w:bottom w:w="28" w:type="dxa"/>
            </w:tcMar>
          </w:tcPr>
          <w:p w14:paraId="49614C5B" w14:textId="77777777" w:rsidR="002D3E96" w:rsidRPr="007D0799" w:rsidRDefault="00000000" w:rsidP="007D0799">
            <w:pPr>
              <w:jc w:val="left"/>
              <w:rPr>
                <w:lang w:val="en-US"/>
              </w:rPr>
            </w:pPr>
            <w:r w:rsidRPr="007D0799">
              <w:rPr>
                <w:lang w:val="en-US"/>
              </w:rPr>
              <w:t xml:space="preserve">A report </w:t>
            </w:r>
            <w:r w:rsidR="00CA399E" w:rsidRPr="007D0799">
              <w:rPr>
                <w:lang w:val="en-US"/>
              </w:rPr>
              <w:t xml:space="preserve">stating </w:t>
            </w:r>
            <w:r w:rsidRPr="007D0799">
              <w:rPr>
                <w:lang w:val="en-US"/>
              </w:rPr>
              <w:t xml:space="preserve">the </w:t>
            </w:r>
            <w:r w:rsidR="00CA399E" w:rsidRPr="007D0799">
              <w:rPr>
                <w:lang w:val="en-US"/>
              </w:rPr>
              <w:t xml:space="preserve">computational uncertainties </w:t>
            </w:r>
            <w:r w:rsidRPr="007D0799">
              <w:rPr>
                <w:lang w:val="en-US"/>
              </w:rPr>
              <w:t xml:space="preserve">of the system </w:t>
            </w:r>
            <w:r w:rsidR="004F3B3D" w:rsidRPr="007D0799">
              <w:rPr>
                <w:lang w:val="en-US"/>
              </w:rPr>
              <w:t>(</w:t>
            </w:r>
            <w:r w:rsidR="004F3B3D" w:rsidRPr="007D0799">
              <w:rPr>
                <w:lang w:val="en-US"/>
              </w:rPr>
              <w:fldChar w:fldCharType="begin"/>
            </w:r>
            <w:r w:rsidR="004F3B3D" w:rsidRPr="007D0799">
              <w:rPr>
                <w:lang w:val="en-US"/>
              </w:rPr>
              <w:instrText xml:space="preserve"> REF _Ref194674018 \r \h </w:instrText>
            </w:r>
            <w:r w:rsidR="007D0799">
              <w:rPr>
                <w:lang w:val="en-US"/>
              </w:rPr>
              <w:instrText xml:space="preserve"> \* MERGEFORMAT </w:instrText>
            </w:r>
            <w:r w:rsidR="004F3B3D" w:rsidRPr="007D0799">
              <w:rPr>
                <w:lang w:val="en-US"/>
              </w:rPr>
            </w:r>
            <w:r w:rsidR="004F3B3D" w:rsidRPr="007D0799">
              <w:rPr>
                <w:lang w:val="en-US"/>
              </w:rPr>
              <w:fldChar w:fldCharType="separate"/>
            </w:r>
            <w:r w:rsidR="004F3B3D" w:rsidRPr="007D0799">
              <w:rPr>
                <w:lang w:val="en-US"/>
              </w:rPr>
              <w:t>Requirement 1.2.5)</w:t>
            </w:r>
            <w:r w:rsidR="004F3B3D" w:rsidRPr="007D0799">
              <w:rPr>
                <w:lang w:val="en-US"/>
              </w:rPr>
              <w:fldChar w:fldCharType="end"/>
            </w:r>
          </w:p>
        </w:tc>
        <w:tc>
          <w:tcPr>
            <w:tcW w:w="3915" w:type="dxa"/>
            <w:tcMar>
              <w:top w:w="28" w:type="dxa"/>
              <w:bottom w:w="28" w:type="dxa"/>
            </w:tcMar>
          </w:tcPr>
          <w:p w14:paraId="34BB0D6F" w14:textId="77777777" w:rsidR="002D3E96" w:rsidRPr="007D0799" w:rsidRDefault="00000000" w:rsidP="00B85D6E">
            <w:pPr>
              <w:jc w:val="left"/>
              <w:rPr>
                <w:lang w:val="en-US"/>
              </w:rPr>
            </w:pPr>
            <w:r w:rsidRPr="007D0799">
              <w:rPr>
                <w:lang w:val="en-US"/>
              </w:rPr>
              <w:t xml:space="preserve">Confirmation </w:t>
            </w:r>
            <w:r w:rsidR="00CA399E" w:rsidRPr="007D0799">
              <w:rPr>
                <w:lang w:val="en-US"/>
              </w:rPr>
              <w:t>on the acceptance report</w:t>
            </w:r>
          </w:p>
        </w:tc>
      </w:tr>
      <w:tr w:rsidR="00B31F65" w14:paraId="7E6A7F12" w14:textId="77777777" w:rsidTr="001B1E5A">
        <w:tc>
          <w:tcPr>
            <w:tcW w:w="963" w:type="dxa"/>
          </w:tcPr>
          <w:p w14:paraId="07A19E31" w14:textId="77777777" w:rsidR="00F1634D" w:rsidRPr="007D0799" w:rsidRDefault="00000000" w:rsidP="002927C2">
            <w:pPr>
              <w:ind w:left="-1" w:firstLine="1"/>
              <w:rPr>
                <w:lang w:val="en-US"/>
              </w:rPr>
            </w:pPr>
            <w:r w:rsidRPr="007D0799">
              <w:rPr>
                <w:lang w:val="en-US"/>
              </w:rPr>
              <w:t>M2</w:t>
            </w:r>
          </w:p>
        </w:tc>
        <w:tc>
          <w:tcPr>
            <w:tcW w:w="855" w:type="dxa"/>
            <w:tcMar>
              <w:top w:w="28" w:type="dxa"/>
              <w:bottom w:w="28" w:type="dxa"/>
            </w:tcMar>
          </w:tcPr>
          <w:p w14:paraId="5E3E7911" w14:textId="77777777" w:rsidR="00F1634D" w:rsidRPr="007D0799" w:rsidRDefault="00000000" w:rsidP="002D3E96">
            <w:pPr>
              <w:ind w:left="-1" w:firstLine="1"/>
              <w:rPr>
                <w:lang w:val="en-US"/>
              </w:rPr>
            </w:pPr>
            <w:r w:rsidRPr="007D0799">
              <w:rPr>
                <w:lang w:val="en-US"/>
              </w:rPr>
              <w:t>D5</w:t>
            </w:r>
          </w:p>
        </w:tc>
        <w:tc>
          <w:tcPr>
            <w:tcW w:w="3906" w:type="dxa"/>
            <w:tcMar>
              <w:top w:w="28" w:type="dxa"/>
              <w:bottom w:w="28" w:type="dxa"/>
            </w:tcMar>
          </w:tcPr>
          <w:p w14:paraId="1DB77504" w14:textId="77777777" w:rsidR="00F1634D" w:rsidRPr="007D0799" w:rsidRDefault="00000000" w:rsidP="007D0799">
            <w:pPr>
              <w:rPr>
                <w:lang w:val="en-US"/>
              </w:rPr>
            </w:pPr>
            <w:r w:rsidRPr="007D0799">
              <w:rPr>
                <w:lang w:val="en-US"/>
              </w:rPr>
              <w:t>User training</w:t>
            </w:r>
            <w:r w:rsidR="00907491">
              <w:rPr>
                <w:lang w:val="en-US"/>
              </w:rPr>
              <w:t>s</w:t>
            </w:r>
            <w:r w:rsidRPr="007D0799">
              <w:rPr>
                <w:lang w:val="en-US"/>
              </w:rPr>
              <w:t xml:space="preserve"> </w:t>
            </w:r>
            <w:r w:rsidR="004F3B3D" w:rsidRPr="007D0799">
              <w:rPr>
                <w:lang w:val="en-US"/>
              </w:rPr>
              <w:t>(</w:t>
            </w:r>
            <w:r w:rsidR="004F3B3D" w:rsidRPr="007D0799">
              <w:rPr>
                <w:lang w:val="en-US"/>
              </w:rPr>
              <w:fldChar w:fldCharType="begin"/>
            </w:r>
            <w:r w:rsidR="004F3B3D" w:rsidRPr="007D0799">
              <w:rPr>
                <w:lang w:val="en-US"/>
              </w:rPr>
              <w:instrText xml:space="preserve"> REF _Ref194915911 \r \h </w:instrText>
            </w:r>
            <w:r w:rsidR="007D0799">
              <w:rPr>
                <w:lang w:val="en-US"/>
              </w:rPr>
              <w:instrText xml:space="preserve"> \* MERGEFORMAT </w:instrText>
            </w:r>
            <w:r w:rsidR="004F3B3D" w:rsidRPr="007D0799">
              <w:rPr>
                <w:lang w:val="en-US"/>
              </w:rPr>
            </w:r>
            <w:r w:rsidR="004F3B3D" w:rsidRPr="007D0799">
              <w:rPr>
                <w:lang w:val="en-US"/>
              </w:rPr>
              <w:fldChar w:fldCharType="separate"/>
            </w:r>
            <w:r w:rsidR="004F3B3D" w:rsidRPr="007D0799">
              <w:rPr>
                <w:lang w:val="en-US"/>
              </w:rPr>
              <w:t>Requirement 4.3.5)</w:t>
            </w:r>
            <w:r w:rsidR="004F3B3D" w:rsidRPr="007D0799">
              <w:rPr>
                <w:lang w:val="en-US"/>
              </w:rPr>
              <w:fldChar w:fldCharType="end"/>
            </w:r>
          </w:p>
        </w:tc>
        <w:tc>
          <w:tcPr>
            <w:tcW w:w="3915" w:type="dxa"/>
            <w:tcMar>
              <w:top w:w="28" w:type="dxa"/>
              <w:bottom w:w="28" w:type="dxa"/>
            </w:tcMar>
          </w:tcPr>
          <w:p w14:paraId="2210ED40" w14:textId="77777777" w:rsidR="00F1634D" w:rsidRPr="007D0799" w:rsidRDefault="00000000" w:rsidP="00C845C7">
            <w:pPr>
              <w:jc w:val="left"/>
              <w:rPr>
                <w:lang w:val="en-US"/>
              </w:rPr>
            </w:pPr>
            <w:r w:rsidRPr="007D0799">
              <w:rPr>
                <w:lang w:val="en-US"/>
              </w:rPr>
              <w:t>Attendance list</w:t>
            </w:r>
            <w:r w:rsidR="009157BB" w:rsidRPr="007D0799">
              <w:rPr>
                <w:lang w:val="en-US"/>
              </w:rPr>
              <w:t>, qualification certificates of trained users</w:t>
            </w:r>
          </w:p>
        </w:tc>
      </w:tr>
      <w:tr w:rsidR="00B31F65" w14:paraId="1C4AD0C4" w14:textId="77777777" w:rsidTr="001B1E5A">
        <w:tc>
          <w:tcPr>
            <w:tcW w:w="963" w:type="dxa"/>
          </w:tcPr>
          <w:p w14:paraId="5699D90A" w14:textId="77777777" w:rsidR="006D2776" w:rsidRPr="007D0799" w:rsidRDefault="00000000" w:rsidP="006D2776">
            <w:pPr>
              <w:ind w:left="-1" w:firstLine="1"/>
              <w:rPr>
                <w:lang w:val="en-US"/>
              </w:rPr>
            </w:pPr>
            <w:r w:rsidRPr="007D0799">
              <w:rPr>
                <w:lang w:val="en-US"/>
              </w:rPr>
              <w:t>M3</w:t>
            </w:r>
          </w:p>
        </w:tc>
        <w:tc>
          <w:tcPr>
            <w:tcW w:w="855" w:type="dxa"/>
            <w:tcMar>
              <w:top w:w="28" w:type="dxa"/>
              <w:bottom w:w="28" w:type="dxa"/>
            </w:tcMar>
          </w:tcPr>
          <w:p w14:paraId="67282614" w14:textId="77777777" w:rsidR="006D2776" w:rsidRPr="007D0799" w:rsidRDefault="00000000" w:rsidP="002D3E96">
            <w:pPr>
              <w:ind w:left="-1" w:firstLine="1"/>
              <w:rPr>
                <w:lang w:val="en-US"/>
              </w:rPr>
            </w:pPr>
            <w:r w:rsidRPr="007D0799">
              <w:rPr>
                <w:lang w:val="en-US"/>
              </w:rPr>
              <w:t>D6</w:t>
            </w:r>
          </w:p>
        </w:tc>
        <w:tc>
          <w:tcPr>
            <w:tcW w:w="3906" w:type="dxa"/>
            <w:tcMar>
              <w:top w:w="28" w:type="dxa"/>
              <w:bottom w:w="28" w:type="dxa"/>
            </w:tcMar>
          </w:tcPr>
          <w:p w14:paraId="0A49B81E" w14:textId="77777777" w:rsidR="006D2776" w:rsidRPr="007D0799" w:rsidRDefault="00000000" w:rsidP="00D451DB">
            <w:pPr>
              <w:jc w:val="left"/>
              <w:rPr>
                <w:lang w:val="en-US"/>
              </w:rPr>
            </w:pPr>
            <w:r>
              <w:rPr>
                <w:lang w:val="en-US"/>
              </w:rPr>
              <w:t>Development</w:t>
            </w:r>
            <w:r w:rsidR="008A6715">
              <w:rPr>
                <w:lang w:val="en-US"/>
              </w:rPr>
              <w:t xml:space="preserve"> of GUI</w:t>
            </w:r>
            <w:r w:rsidR="00D607D0">
              <w:rPr>
                <w:lang w:val="en-US"/>
              </w:rPr>
              <w:t xml:space="preserve"> </w:t>
            </w:r>
            <w:r w:rsidR="009224BF">
              <w:rPr>
                <w:lang w:val="en-US"/>
              </w:rPr>
              <w:t xml:space="preserve">with </w:t>
            </w:r>
            <w:r w:rsidR="009B1D5C">
              <w:rPr>
                <w:lang w:val="en-US"/>
              </w:rPr>
              <w:t>manual, semi-</w:t>
            </w:r>
            <w:r w:rsidR="005614CE">
              <w:rPr>
                <w:lang w:val="en-US"/>
              </w:rPr>
              <w:t>automatic</w:t>
            </w:r>
            <w:r w:rsidR="009B1D5C">
              <w:rPr>
                <w:lang w:val="en-US"/>
              </w:rPr>
              <w:t>, automat</w:t>
            </w:r>
            <w:r w:rsidR="005614CE">
              <w:rPr>
                <w:lang w:val="en-US"/>
              </w:rPr>
              <w:t xml:space="preserve">ic optimization for shuffling, </w:t>
            </w:r>
            <w:r w:rsidR="009224BF">
              <w:rPr>
                <w:lang w:val="en-US"/>
              </w:rPr>
              <w:br/>
            </w:r>
            <w:r w:rsidR="00D242F7">
              <w:rPr>
                <w:lang w:val="en-US"/>
              </w:rPr>
              <w:t>T</w:t>
            </w:r>
            <w:r w:rsidR="008A6715">
              <w:rPr>
                <w:lang w:val="en-US"/>
              </w:rPr>
              <w:t xml:space="preserve">ool for </w:t>
            </w:r>
            <w:r w:rsidR="00D451DB">
              <w:rPr>
                <w:lang w:val="en-US"/>
              </w:rPr>
              <w:t xml:space="preserve">generating </w:t>
            </w:r>
            <w:r w:rsidR="008A6715">
              <w:rPr>
                <w:lang w:val="en-US"/>
              </w:rPr>
              <w:t xml:space="preserve">reports, </w:t>
            </w:r>
            <w:r w:rsidR="009224BF">
              <w:rPr>
                <w:lang w:val="en-US"/>
              </w:rPr>
              <w:br/>
            </w:r>
            <w:r w:rsidR="00D242F7">
              <w:rPr>
                <w:lang w:val="en-US"/>
              </w:rPr>
              <w:t>T</w:t>
            </w:r>
            <w:r w:rsidR="00EA2803">
              <w:rPr>
                <w:lang w:val="en-US"/>
              </w:rPr>
              <w:t>esti</w:t>
            </w:r>
            <w:r w:rsidR="00BE754B">
              <w:rPr>
                <w:lang w:val="en-US"/>
              </w:rPr>
              <w:t xml:space="preserve">ng </w:t>
            </w:r>
            <w:r w:rsidR="00D242F7">
              <w:rPr>
                <w:lang w:val="en-US"/>
              </w:rPr>
              <w:t>and Acceptance</w:t>
            </w:r>
            <w:r w:rsidR="009C7969">
              <w:rPr>
                <w:lang w:val="en-US"/>
              </w:rPr>
              <w:t xml:space="preserve">. </w:t>
            </w:r>
            <w:r w:rsidR="009224BF">
              <w:rPr>
                <w:lang w:val="en-US"/>
              </w:rPr>
              <w:br/>
            </w:r>
            <w:r w:rsidR="009C7969">
              <w:rPr>
                <w:lang w:val="en-US"/>
              </w:rPr>
              <w:t xml:space="preserve">Permanent product license key </w:t>
            </w:r>
            <w:r w:rsidR="009224BF">
              <w:rPr>
                <w:lang w:val="en-US"/>
              </w:rPr>
              <w:br/>
            </w:r>
            <w:r w:rsidR="000E3ADF" w:rsidRPr="007D0799">
              <w:rPr>
                <w:lang w:val="en-US"/>
              </w:rPr>
              <w:t>(</w:t>
            </w:r>
            <w:r w:rsidR="000E3ADF" w:rsidRPr="007D0799">
              <w:rPr>
                <w:lang w:val="en-US"/>
              </w:rPr>
              <w:fldChar w:fldCharType="begin"/>
            </w:r>
            <w:r w:rsidR="000E3ADF" w:rsidRPr="007D0799">
              <w:rPr>
                <w:lang w:val="en-US"/>
              </w:rPr>
              <w:instrText xml:space="preserve"> REF _Ref194916018 \r \h </w:instrText>
            </w:r>
            <w:r w:rsidR="000E3ADF">
              <w:rPr>
                <w:lang w:val="en-US"/>
              </w:rPr>
              <w:instrText xml:space="preserve"> \* MERGEFORMAT </w:instrText>
            </w:r>
            <w:r w:rsidR="000E3ADF" w:rsidRPr="007D0799">
              <w:rPr>
                <w:lang w:val="en-US"/>
              </w:rPr>
            </w:r>
            <w:r w:rsidR="000E3ADF" w:rsidRPr="007D0799">
              <w:rPr>
                <w:lang w:val="en-US"/>
              </w:rPr>
              <w:fldChar w:fldCharType="separate"/>
            </w:r>
            <w:r w:rsidR="000E3ADF" w:rsidRPr="007D0799">
              <w:rPr>
                <w:lang w:val="en-US"/>
              </w:rPr>
              <w:t>Requirement 4.3.6)</w:t>
            </w:r>
            <w:r w:rsidR="000E3ADF" w:rsidRPr="007D0799">
              <w:rPr>
                <w:lang w:val="en-US"/>
              </w:rPr>
              <w:fldChar w:fldCharType="end"/>
            </w:r>
          </w:p>
        </w:tc>
        <w:tc>
          <w:tcPr>
            <w:tcW w:w="3915" w:type="dxa"/>
            <w:tcMar>
              <w:top w:w="28" w:type="dxa"/>
              <w:bottom w:w="28" w:type="dxa"/>
            </w:tcMar>
          </w:tcPr>
          <w:p w14:paraId="49290B20" w14:textId="77777777" w:rsidR="000B38CE" w:rsidRPr="007D0799" w:rsidRDefault="00000000" w:rsidP="00B85D6E">
            <w:pPr>
              <w:jc w:val="left"/>
              <w:rPr>
                <w:lang w:val="en-US"/>
              </w:rPr>
            </w:pPr>
            <w:r w:rsidRPr="007D0799">
              <w:rPr>
                <w:lang w:val="en-US"/>
              </w:rPr>
              <w:t>Tests by the User</w:t>
            </w:r>
          </w:p>
          <w:p w14:paraId="469C9541" w14:textId="77777777" w:rsidR="000B38CE" w:rsidRPr="007D0799" w:rsidRDefault="00000000" w:rsidP="00B85D6E">
            <w:pPr>
              <w:jc w:val="left"/>
              <w:rPr>
                <w:lang w:val="en-US"/>
              </w:rPr>
            </w:pPr>
            <w:r w:rsidRPr="007D0799">
              <w:rPr>
                <w:lang w:val="en-US"/>
              </w:rPr>
              <w:t>(UAT - user acceptance testing)</w:t>
            </w:r>
          </w:p>
          <w:p w14:paraId="0016B529" w14:textId="77777777" w:rsidR="000B38CE" w:rsidRPr="007D0799" w:rsidRDefault="00000000" w:rsidP="007D0799">
            <w:pPr>
              <w:jc w:val="left"/>
              <w:rPr>
                <w:lang w:val="en-US"/>
              </w:rPr>
            </w:pPr>
            <w:r w:rsidRPr="007D0799">
              <w:rPr>
                <w:lang w:val="en-US"/>
              </w:rPr>
              <w:t>Test results, with the maximum number of defects:</w:t>
            </w:r>
          </w:p>
          <w:p w14:paraId="02309182" w14:textId="77777777" w:rsidR="006D2776" w:rsidRPr="007D0799" w:rsidRDefault="00000000" w:rsidP="00B85D6E">
            <w:pPr>
              <w:ind w:left="173"/>
              <w:jc w:val="left"/>
              <w:rPr>
                <w:lang w:val="en-US"/>
              </w:rPr>
            </w:pPr>
            <w:r>
              <w:rPr>
                <w:lang w:val="en-US"/>
              </w:rPr>
              <w:t>Defect</w:t>
            </w:r>
            <w:r w:rsidR="000B38CE" w:rsidRPr="007D0799">
              <w:rPr>
                <w:lang w:val="en-US"/>
              </w:rPr>
              <w:t xml:space="preserve"> A - 0</w:t>
            </w:r>
            <w:r w:rsidR="00D106BA" w:rsidRPr="007D0799">
              <w:rPr>
                <w:lang w:val="en-US"/>
              </w:rPr>
              <w:t xml:space="preserve">, </w:t>
            </w:r>
            <w:r>
              <w:rPr>
                <w:lang w:val="en-US"/>
              </w:rPr>
              <w:t>Defect</w:t>
            </w:r>
            <w:r w:rsidR="000B38CE" w:rsidRPr="007D0799">
              <w:rPr>
                <w:lang w:val="en-US"/>
              </w:rPr>
              <w:t xml:space="preserve"> B - 0</w:t>
            </w:r>
            <w:r w:rsidR="00D106BA" w:rsidRPr="007D0799">
              <w:rPr>
                <w:lang w:val="en-US"/>
              </w:rPr>
              <w:t xml:space="preserve">, </w:t>
            </w:r>
            <w:r>
              <w:rPr>
                <w:lang w:val="en-US"/>
              </w:rPr>
              <w:t>Defect</w:t>
            </w:r>
            <w:r w:rsidR="000B38CE" w:rsidRPr="007D0799">
              <w:rPr>
                <w:lang w:val="en-US"/>
              </w:rPr>
              <w:t xml:space="preserve"> C - 10</w:t>
            </w:r>
          </w:p>
        </w:tc>
      </w:tr>
      <w:tr w:rsidR="00B31F65" w14:paraId="1D35A142" w14:textId="77777777" w:rsidTr="001B1E5A">
        <w:tc>
          <w:tcPr>
            <w:tcW w:w="963" w:type="dxa"/>
          </w:tcPr>
          <w:p w14:paraId="7D37BA99" w14:textId="77777777" w:rsidR="00FE6F7B" w:rsidRPr="007D0799" w:rsidRDefault="00000000" w:rsidP="002927C2">
            <w:pPr>
              <w:ind w:left="-1" w:firstLine="1"/>
              <w:rPr>
                <w:lang w:val="en-US"/>
              </w:rPr>
            </w:pPr>
            <w:r>
              <w:rPr>
                <w:lang w:val="en-US"/>
              </w:rPr>
              <w:t>M3</w:t>
            </w:r>
          </w:p>
        </w:tc>
        <w:tc>
          <w:tcPr>
            <w:tcW w:w="855" w:type="dxa"/>
            <w:tcMar>
              <w:top w:w="28" w:type="dxa"/>
              <w:bottom w:w="28" w:type="dxa"/>
            </w:tcMar>
          </w:tcPr>
          <w:p w14:paraId="5DFE6D93" w14:textId="77777777" w:rsidR="00FE6F7B" w:rsidRPr="007D0799" w:rsidRDefault="00000000" w:rsidP="002927C2">
            <w:pPr>
              <w:ind w:left="-1" w:firstLine="1"/>
              <w:rPr>
                <w:lang w:val="en-US"/>
              </w:rPr>
            </w:pPr>
            <w:r>
              <w:rPr>
                <w:lang w:val="en-US"/>
              </w:rPr>
              <w:t>D7</w:t>
            </w:r>
          </w:p>
        </w:tc>
        <w:tc>
          <w:tcPr>
            <w:tcW w:w="3906" w:type="dxa"/>
            <w:tcMar>
              <w:top w:w="28" w:type="dxa"/>
              <w:bottom w:w="28" w:type="dxa"/>
            </w:tcMar>
          </w:tcPr>
          <w:p w14:paraId="04BE931F" w14:textId="77777777" w:rsidR="00FE6F7B" w:rsidRPr="007D0799" w:rsidRDefault="00000000" w:rsidP="00D451DB">
            <w:pPr>
              <w:jc w:val="left"/>
              <w:rPr>
                <w:lang w:val="en-US"/>
              </w:rPr>
            </w:pPr>
            <w:r>
              <w:rPr>
                <w:lang w:val="en-US"/>
              </w:rPr>
              <w:t>Verification and Validation Report for</w:t>
            </w:r>
            <w:r w:rsidR="00326E27">
              <w:rPr>
                <w:lang w:val="en-US"/>
              </w:rPr>
              <w:t xml:space="preserve"> final solution </w:t>
            </w:r>
            <w:r w:rsidR="00DB48BF">
              <w:rPr>
                <w:lang w:val="en-US"/>
              </w:rPr>
              <w:t>for</w:t>
            </w:r>
            <w:r w:rsidR="00326E27">
              <w:rPr>
                <w:lang w:val="en-US"/>
              </w:rPr>
              <w:t xml:space="preserve"> </w:t>
            </w:r>
            <w:r w:rsidR="0097284A">
              <w:rPr>
                <w:lang w:val="en-US"/>
              </w:rPr>
              <w:t>VVER</w:t>
            </w:r>
            <w:r w:rsidR="00DB48BF">
              <w:rPr>
                <w:lang w:val="en-US"/>
              </w:rPr>
              <w:t>-</w:t>
            </w:r>
            <w:r w:rsidR="0097284A">
              <w:rPr>
                <w:lang w:val="en-US"/>
              </w:rPr>
              <w:t>440</w:t>
            </w:r>
            <w:r w:rsidR="00DB48BF">
              <w:rPr>
                <w:lang w:val="en-US"/>
              </w:rPr>
              <w:t xml:space="preserve"> units</w:t>
            </w:r>
            <w:r w:rsidR="0097284A">
              <w:rPr>
                <w:lang w:val="en-US"/>
              </w:rPr>
              <w:t xml:space="preserve"> </w:t>
            </w:r>
            <w:r w:rsidR="00326E27">
              <w:rPr>
                <w:lang w:val="en-US"/>
              </w:rPr>
              <w:t>(</w:t>
            </w:r>
            <w:r w:rsidR="00DB48BF">
              <w:rPr>
                <w:lang w:val="en-US"/>
              </w:rPr>
              <w:fldChar w:fldCharType="begin"/>
            </w:r>
            <w:r w:rsidR="00DB48BF">
              <w:rPr>
                <w:lang w:val="en-US"/>
              </w:rPr>
              <w:instrText xml:space="preserve"> REF _Ref211337870 \r \h </w:instrText>
            </w:r>
            <w:r w:rsidR="00DB48BF">
              <w:rPr>
                <w:lang w:val="en-US"/>
              </w:rPr>
            </w:r>
            <w:r w:rsidR="00DB48BF">
              <w:rPr>
                <w:lang w:val="en-US"/>
              </w:rPr>
              <w:fldChar w:fldCharType="separate"/>
            </w:r>
            <w:r w:rsidR="00DB48BF">
              <w:rPr>
                <w:lang w:val="en-US"/>
              </w:rPr>
              <w:t xml:space="preserve">Requirement 4.3.6 </w:t>
            </w:r>
            <w:r w:rsidR="00DB48BF">
              <w:rPr>
                <w:lang w:val="en-US"/>
              </w:rPr>
              <w:fldChar w:fldCharType="end"/>
            </w:r>
            <w:r w:rsidR="00326E27">
              <w:rPr>
                <w:lang w:val="en-US"/>
              </w:rPr>
              <w:t>)</w:t>
            </w:r>
          </w:p>
        </w:tc>
        <w:tc>
          <w:tcPr>
            <w:tcW w:w="3915" w:type="dxa"/>
            <w:tcMar>
              <w:top w:w="28" w:type="dxa"/>
              <w:bottom w:w="28" w:type="dxa"/>
            </w:tcMar>
          </w:tcPr>
          <w:p w14:paraId="1E1EC343" w14:textId="77777777" w:rsidR="00FE6F7B" w:rsidRPr="007D0799" w:rsidRDefault="00000000" w:rsidP="007D0799">
            <w:pPr>
              <w:jc w:val="left"/>
              <w:rPr>
                <w:lang w:val="en-US"/>
              </w:rPr>
            </w:pPr>
            <w:r w:rsidRPr="009400B8">
              <w:rPr>
                <w:lang w:val="en-US"/>
              </w:rPr>
              <w:t>Confirmation on the acceptance report</w:t>
            </w:r>
          </w:p>
        </w:tc>
      </w:tr>
      <w:tr w:rsidR="00B31F65" w14:paraId="178ECE3B" w14:textId="77777777" w:rsidTr="001B1E5A">
        <w:tc>
          <w:tcPr>
            <w:tcW w:w="963" w:type="dxa"/>
          </w:tcPr>
          <w:p w14:paraId="2D781222" w14:textId="77777777" w:rsidR="00F1634D" w:rsidRPr="007D0799" w:rsidRDefault="00000000" w:rsidP="002927C2">
            <w:pPr>
              <w:ind w:left="-1" w:firstLine="1"/>
              <w:rPr>
                <w:lang w:val="en-US"/>
              </w:rPr>
            </w:pPr>
            <w:r w:rsidRPr="007D0799">
              <w:rPr>
                <w:lang w:val="en-US"/>
              </w:rPr>
              <w:t>M</w:t>
            </w:r>
            <w:r>
              <w:rPr>
                <w:lang w:val="en-US"/>
              </w:rPr>
              <w:t>3</w:t>
            </w:r>
          </w:p>
        </w:tc>
        <w:tc>
          <w:tcPr>
            <w:tcW w:w="855" w:type="dxa"/>
            <w:tcMar>
              <w:top w:w="28" w:type="dxa"/>
              <w:bottom w:w="28" w:type="dxa"/>
            </w:tcMar>
          </w:tcPr>
          <w:p w14:paraId="725C5BD2" w14:textId="77777777" w:rsidR="00F1634D" w:rsidRPr="007D0799" w:rsidRDefault="00000000" w:rsidP="002927C2">
            <w:pPr>
              <w:ind w:left="-1" w:firstLine="1"/>
              <w:rPr>
                <w:lang w:val="en-US"/>
              </w:rPr>
            </w:pPr>
            <w:r w:rsidRPr="007D0799">
              <w:rPr>
                <w:lang w:val="en-US"/>
              </w:rPr>
              <w:t>D</w:t>
            </w:r>
            <w:r>
              <w:rPr>
                <w:lang w:val="en-US"/>
              </w:rPr>
              <w:t>8</w:t>
            </w:r>
          </w:p>
        </w:tc>
        <w:tc>
          <w:tcPr>
            <w:tcW w:w="3906" w:type="dxa"/>
            <w:tcMar>
              <w:top w:w="28" w:type="dxa"/>
              <w:bottom w:w="28" w:type="dxa"/>
            </w:tcMar>
          </w:tcPr>
          <w:p w14:paraId="5C3B6D57" w14:textId="77777777" w:rsidR="009D4714" w:rsidRPr="007D0799" w:rsidRDefault="00000000" w:rsidP="00D451DB">
            <w:pPr>
              <w:jc w:val="left"/>
              <w:rPr>
                <w:lang w:val="en-US"/>
              </w:rPr>
            </w:pPr>
            <w:r w:rsidRPr="007D0799">
              <w:rPr>
                <w:lang w:val="en-US"/>
              </w:rPr>
              <w:t xml:space="preserve">Methodological and application </w:t>
            </w:r>
            <w:r w:rsidR="009A0788">
              <w:rPr>
                <w:lang w:val="en-US"/>
              </w:rPr>
              <w:t>assistance</w:t>
            </w:r>
          </w:p>
          <w:p w14:paraId="6EDE8BBA" w14:textId="77777777" w:rsidR="000E52BA" w:rsidRPr="007D0799" w:rsidRDefault="00000000" w:rsidP="007D0799">
            <w:pPr>
              <w:jc w:val="left"/>
              <w:rPr>
                <w:lang w:val="en-US"/>
              </w:rPr>
            </w:pPr>
            <w:r>
              <w:rPr>
                <w:lang w:val="en-US"/>
              </w:rPr>
              <w:t xml:space="preserve">to </w:t>
            </w:r>
            <w:r w:rsidR="00C72798">
              <w:rPr>
                <w:lang w:val="en-US"/>
              </w:rPr>
              <w:t xml:space="preserve">end </w:t>
            </w:r>
            <w:r w:rsidR="69089997" w:rsidRPr="007D0799">
              <w:rPr>
                <w:lang w:val="en-US"/>
              </w:rPr>
              <w:t xml:space="preserve">users </w:t>
            </w:r>
            <w:r w:rsidR="00F12137">
              <w:rPr>
                <w:lang w:val="en-US"/>
              </w:rPr>
              <w:t>during implementation of solution</w:t>
            </w:r>
            <w:r w:rsidR="69089997" w:rsidRPr="007D0799">
              <w:rPr>
                <w:lang w:val="en-US"/>
              </w:rPr>
              <w:t xml:space="preserve"> </w:t>
            </w:r>
            <w:r w:rsidR="543610E0" w:rsidRPr="007D0799">
              <w:rPr>
                <w:lang w:val="en-US"/>
              </w:rPr>
              <w:t>(</w:t>
            </w:r>
            <w:r w:rsidR="004F3B3D" w:rsidRPr="007D0799">
              <w:rPr>
                <w:lang w:val="en-US"/>
              </w:rPr>
              <w:fldChar w:fldCharType="begin"/>
            </w:r>
            <w:r w:rsidR="004F3B3D" w:rsidRPr="007D0799">
              <w:rPr>
                <w:lang w:val="en-US"/>
              </w:rPr>
              <w:instrText xml:space="preserve"> REF _Ref195094977 \r \h </w:instrText>
            </w:r>
            <w:r w:rsidR="007D0799">
              <w:rPr>
                <w:lang w:val="en-US"/>
              </w:rPr>
              <w:instrText xml:space="preserve"> \* MERGEFORMAT </w:instrText>
            </w:r>
            <w:r w:rsidR="004F3B3D" w:rsidRPr="007D0799">
              <w:rPr>
                <w:lang w:val="en-US"/>
              </w:rPr>
            </w:r>
            <w:r w:rsidR="004F3B3D" w:rsidRPr="007D0799">
              <w:rPr>
                <w:lang w:val="en-US"/>
              </w:rPr>
              <w:fldChar w:fldCharType="separate"/>
            </w:r>
            <w:r w:rsidR="543610E0" w:rsidRPr="007D0799">
              <w:rPr>
                <w:lang w:val="en-US"/>
              </w:rPr>
              <w:t>Requirement 4.3.7)</w:t>
            </w:r>
            <w:r w:rsidR="004F3B3D" w:rsidRPr="007D0799">
              <w:rPr>
                <w:lang w:val="en-US"/>
              </w:rPr>
              <w:fldChar w:fldCharType="end"/>
            </w:r>
          </w:p>
        </w:tc>
        <w:tc>
          <w:tcPr>
            <w:tcW w:w="3915" w:type="dxa"/>
            <w:tcMar>
              <w:top w:w="28" w:type="dxa"/>
              <w:bottom w:w="28" w:type="dxa"/>
            </w:tcMar>
          </w:tcPr>
          <w:p w14:paraId="6AA358B3" w14:textId="77777777" w:rsidR="00F1634D" w:rsidRPr="007D0799" w:rsidRDefault="00000000" w:rsidP="007D0799">
            <w:pPr>
              <w:jc w:val="left"/>
              <w:rPr>
                <w:lang w:val="en-US"/>
              </w:rPr>
            </w:pPr>
            <w:r w:rsidRPr="007D0799">
              <w:rPr>
                <w:lang w:val="en-US"/>
              </w:rPr>
              <w:t xml:space="preserve">Statement of Work </w:t>
            </w:r>
            <w:r w:rsidR="007D0799">
              <w:rPr>
                <w:lang w:val="en-US"/>
              </w:rPr>
              <w:t>approved</w:t>
            </w:r>
            <w:r w:rsidRPr="007D0799">
              <w:rPr>
                <w:lang w:val="en-US"/>
              </w:rPr>
              <w:t xml:space="preserve"> by SE as the </w:t>
            </w:r>
            <w:r w:rsidR="00C414E5" w:rsidRPr="007D0799">
              <w:rPr>
                <w:lang w:val="en-US"/>
              </w:rPr>
              <w:t>Customer</w:t>
            </w:r>
          </w:p>
        </w:tc>
      </w:tr>
    </w:tbl>
    <w:p w14:paraId="5C8A62EE" w14:textId="77777777" w:rsidR="0095231A" w:rsidRPr="00FD406C" w:rsidRDefault="0095231A" w:rsidP="0095231A">
      <w:pPr>
        <w:overflowPunct/>
        <w:autoSpaceDE/>
        <w:textAlignment w:val="auto"/>
        <w:rPr>
          <w:rFonts w:cs="Arial"/>
          <w:b/>
          <w:bCs/>
          <w:lang w:val="en-US"/>
        </w:rPr>
      </w:pPr>
    </w:p>
    <w:p w14:paraId="440238D3" w14:textId="77777777" w:rsidR="006E0899" w:rsidRPr="00FD406C" w:rsidRDefault="00000000" w:rsidP="006E0899">
      <w:pPr>
        <w:pStyle w:val="Nadpis6"/>
        <w:rPr>
          <w:lang w:val="en-US"/>
        </w:rPr>
      </w:pPr>
      <w:bookmarkStart w:id="75" w:name="_Ref195094826"/>
      <w:r>
        <w:rPr>
          <w:lang w:val="en-US"/>
        </w:rPr>
        <w:t>Software</w:t>
      </w:r>
      <w:r w:rsidRPr="00FD406C">
        <w:rPr>
          <w:lang w:val="en-US"/>
        </w:rPr>
        <w:t xml:space="preserve"> delive</w:t>
      </w:r>
      <w:r w:rsidR="00C65BAA">
        <w:rPr>
          <w:lang w:val="en-US"/>
        </w:rPr>
        <w:t>ry</w:t>
      </w:r>
      <w:bookmarkEnd w:id="75"/>
    </w:p>
    <w:p w14:paraId="244AD3DD" w14:textId="77777777" w:rsidR="006E0899" w:rsidRPr="00FD406C" w:rsidRDefault="00000000" w:rsidP="004B3CFB">
      <w:pPr>
        <w:pStyle w:val="Odsekzoznamu"/>
        <w:numPr>
          <w:ilvl w:val="0"/>
          <w:numId w:val="16"/>
        </w:numPr>
        <w:rPr>
          <w:lang w:val="en-US"/>
        </w:rPr>
      </w:pPr>
      <w:r w:rsidRPr="00FD406C">
        <w:rPr>
          <w:lang w:val="en-US"/>
        </w:rPr>
        <w:t xml:space="preserve">The delivered solution, </w:t>
      </w:r>
      <w:r w:rsidR="009D4714" w:rsidRPr="00FD406C">
        <w:rPr>
          <w:lang w:val="en-US"/>
        </w:rPr>
        <w:t xml:space="preserve">after installation, verified by the Supplier when the Supplier </w:t>
      </w:r>
      <w:r w:rsidRPr="00FD406C">
        <w:rPr>
          <w:lang w:val="en-US"/>
        </w:rPr>
        <w:t xml:space="preserve">demonstrates that </w:t>
      </w:r>
      <w:r w:rsidR="00411F52" w:rsidRPr="00FD406C">
        <w:rPr>
          <w:lang w:val="en-US"/>
        </w:rPr>
        <w:t xml:space="preserve">the requirements specified in this Technical Specification </w:t>
      </w:r>
      <w:r w:rsidRPr="00FD406C">
        <w:rPr>
          <w:lang w:val="en-US"/>
        </w:rPr>
        <w:t>are met</w:t>
      </w:r>
      <w:r w:rsidR="00411F52" w:rsidRPr="00FD406C">
        <w:rPr>
          <w:lang w:val="en-US"/>
        </w:rPr>
        <w:t>.</w:t>
      </w:r>
      <w:r w:rsidR="00000FC0">
        <w:rPr>
          <w:lang w:val="en-US"/>
        </w:rPr>
        <w:t xml:space="preserve"> </w:t>
      </w:r>
      <w:r w:rsidR="00023234">
        <w:rPr>
          <w:lang w:val="en-US"/>
        </w:rPr>
        <w:t>If t</w:t>
      </w:r>
      <w:r w:rsidR="00F710B1">
        <w:rPr>
          <w:lang w:val="en-US"/>
        </w:rPr>
        <w:t xml:space="preserve">he </w:t>
      </w:r>
      <w:r w:rsidR="00FC5FD8">
        <w:rPr>
          <w:lang w:val="en-US"/>
        </w:rPr>
        <w:fldChar w:fldCharType="begin"/>
      </w:r>
      <w:r w:rsidR="00FC5FD8">
        <w:rPr>
          <w:lang w:val="en-US"/>
        </w:rPr>
        <w:instrText xml:space="preserve"> REF _Ref213401486 \r \h </w:instrText>
      </w:r>
      <w:r w:rsidR="00FC5FD8">
        <w:rPr>
          <w:lang w:val="en-US"/>
        </w:rPr>
      </w:r>
      <w:r w:rsidR="00FC5FD8">
        <w:rPr>
          <w:lang w:val="en-US"/>
        </w:rPr>
        <w:fldChar w:fldCharType="separate"/>
      </w:r>
      <w:r w:rsidR="00FC5FD8">
        <w:rPr>
          <w:lang w:val="en-US"/>
        </w:rPr>
        <w:t xml:space="preserve">Requirement 2.2.24 </w:t>
      </w:r>
      <w:r w:rsidR="00FC5FD8">
        <w:rPr>
          <w:lang w:val="en-US"/>
        </w:rPr>
        <w:fldChar w:fldCharType="end"/>
      </w:r>
      <w:r w:rsidR="00F710B1">
        <w:rPr>
          <w:lang w:val="en-US"/>
        </w:rPr>
        <w:t xml:space="preserve">, </w:t>
      </w:r>
      <w:r w:rsidR="00FC5FD8">
        <w:rPr>
          <w:lang w:val="en-US"/>
        </w:rPr>
        <w:fldChar w:fldCharType="begin"/>
      </w:r>
      <w:r w:rsidR="00FC5FD8">
        <w:rPr>
          <w:lang w:val="en-US"/>
        </w:rPr>
        <w:instrText xml:space="preserve"> REF _Ref213426276 \r \h </w:instrText>
      </w:r>
      <w:r w:rsidR="00FC5FD8">
        <w:rPr>
          <w:lang w:val="en-US"/>
        </w:rPr>
      </w:r>
      <w:r w:rsidR="00FC5FD8">
        <w:rPr>
          <w:lang w:val="en-US"/>
        </w:rPr>
        <w:fldChar w:fldCharType="separate"/>
      </w:r>
      <w:r w:rsidR="00FC5FD8">
        <w:rPr>
          <w:lang w:val="en-US"/>
        </w:rPr>
        <w:t xml:space="preserve">Requirement 2.2.25 </w:t>
      </w:r>
      <w:r w:rsidR="00FC5FD8">
        <w:rPr>
          <w:lang w:val="en-US"/>
        </w:rPr>
        <w:fldChar w:fldCharType="end"/>
      </w:r>
      <w:r w:rsidR="00FC5FD8">
        <w:rPr>
          <w:lang w:val="en-US"/>
        </w:rPr>
        <w:t>and</w:t>
      </w:r>
      <w:r w:rsidR="00F710B1">
        <w:rPr>
          <w:lang w:val="en-US"/>
        </w:rPr>
        <w:t xml:space="preserve"> </w:t>
      </w:r>
      <w:r w:rsidR="00FC5FD8">
        <w:rPr>
          <w:lang w:val="en-US"/>
        </w:rPr>
        <w:fldChar w:fldCharType="begin"/>
      </w:r>
      <w:r w:rsidR="00FC5FD8">
        <w:rPr>
          <w:lang w:val="en-US"/>
        </w:rPr>
        <w:instrText xml:space="preserve"> REF _Ref194998925 \r \h </w:instrText>
      </w:r>
      <w:r w:rsidR="00FC5FD8">
        <w:rPr>
          <w:lang w:val="en-US"/>
        </w:rPr>
      </w:r>
      <w:r w:rsidR="00FC5FD8">
        <w:rPr>
          <w:lang w:val="en-US"/>
        </w:rPr>
        <w:fldChar w:fldCharType="separate"/>
      </w:r>
      <w:r w:rsidR="00FC5FD8">
        <w:rPr>
          <w:lang w:val="en-US"/>
        </w:rPr>
        <w:t xml:space="preserve">Requirement 2.2.34 </w:t>
      </w:r>
      <w:r w:rsidR="00FC5FD8">
        <w:rPr>
          <w:lang w:val="en-US"/>
        </w:rPr>
        <w:fldChar w:fldCharType="end"/>
      </w:r>
      <w:r w:rsidR="00F710B1">
        <w:rPr>
          <w:lang w:val="en-US"/>
        </w:rPr>
        <w:t xml:space="preserve"> </w:t>
      </w:r>
      <w:r w:rsidR="003B4EC2">
        <w:rPr>
          <w:lang w:val="en-US"/>
        </w:rPr>
        <w:t xml:space="preserve">are not included in the </w:t>
      </w:r>
      <w:r w:rsidR="00023234">
        <w:rPr>
          <w:lang w:val="en-US"/>
        </w:rPr>
        <w:t>basic solution installation</w:t>
      </w:r>
      <w:r w:rsidR="00FC5FD8">
        <w:rPr>
          <w:lang w:val="en-US"/>
        </w:rPr>
        <w:t xml:space="preserve"> during milestone M1/D1</w:t>
      </w:r>
      <w:r w:rsidR="00023234">
        <w:rPr>
          <w:lang w:val="en-US"/>
        </w:rPr>
        <w:t xml:space="preserve">, </w:t>
      </w:r>
      <w:r w:rsidR="00FC5FD8">
        <w:rPr>
          <w:lang w:val="en-US"/>
        </w:rPr>
        <w:t>they must</w:t>
      </w:r>
      <w:r w:rsidR="00023234">
        <w:rPr>
          <w:lang w:val="en-US"/>
        </w:rPr>
        <w:t xml:space="preserve"> be delivered </w:t>
      </w:r>
      <w:r w:rsidR="00FC5FD8">
        <w:rPr>
          <w:lang w:val="en-US"/>
        </w:rPr>
        <w:t>as part of</w:t>
      </w:r>
      <w:r w:rsidR="00023234">
        <w:rPr>
          <w:lang w:val="en-US"/>
        </w:rPr>
        <w:t xml:space="preserve"> milestone M3</w:t>
      </w:r>
      <w:r w:rsidR="00442C35">
        <w:rPr>
          <w:lang w:val="en-US"/>
        </w:rPr>
        <w:t>/D6.</w:t>
      </w:r>
    </w:p>
    <w:p w14:paraId="65AE9DA0" w14:textId="77777777" w:rsidR="006E0899" w:rsidRDefault="00000000" w:rsidP="004B3CFB">
      <w:pPr>
        <w:pStyle w:val="Odsekzoznamu"/>
        <w:numPr>
          <w:ilvl w:val="0"/>
          <w:numId w:val="16"/>
        </w:numPr>
        <w:rPr>
          <w:lang w:val="en-US"/>
        </w:rPr>
      </w:pPr>
      <w:r w:rsidRPr="00FD406C">
        <w:rPr>
          <w:lang w:val="en-US"/>
        </w:rPr>
        <w:t xml:space="preserve">All files, scripts needed </w:t>
      </w:r>
      <w:r w:rsidR="00E21588" w:rsidRPr="00FD406C">
        <w:rPr>
          <w:lang w:val="en-US"/>
        </w:rPr>
        <w:t xml:space="preserve">to </w:t>
      </w:r>
      <w:r w:rsidRPr="00FD406C">
        <w:rPr>
          <w:lang w:val="en-US"/>
        </w:rPr>
        <w:t>install the solution</w:t>
      </w:r>
      <w:r w:rsidR="00271C57" w:rsidRPr="00FD406C">
        <w:rPr>
          <w:lang w:val="en-US"/>
        </w:rPr>
        <w:t>.</w:t>
      </w:r>
    </w:p>
    <w:p w14:paraId="76E1E2E1" w14:textId="77777777" w:rsidR="007A70F3" w:rsidRDefault="00000000" w:rsidP="004B3CFB">
      <w:pPr>
        <w:pStyle w:val="Odsekzoznamu"/>
        <w:numPr>
          <w:ilvl w:val="0"/>
          <w:numId w:val="16"/>
        </w:numPr>
        <w:rPr>
          <w:lang w:val="en-US"/>
        </w:rPr>
      </w:pPr>
      <w:r>
        <w:rPr>
          <w:lang w:val="en-US"/>
        </w:rPr>
        <w:t xml:space="preserve">License keys </w:t>
      </w:r>
      <w:r w:rsidR="00615C6F">
        <w:rPr>
          <w:lang w:val="en-US"/>
        </w:rPr>
        <w:t>for implementation and test phase</w:t>
      </w:r>
      <w:r w:rsidR="00684FE0">
        <w:rPr>
          <w:lang w:val="en-US"/>
        </w:rPr>
        <w:t xml:space="preserve"> (if needed)</w:t>
      </w:r>
    </w:p>
    <w:p w14:paraId="52C9D72F" w14:textId="77777777" w:rsidR="00A8195A" w:rsidRPr="00A8195A" w:rsidRDefault="00000000" w:rsidP="004B3CFB">
      <w:pPr>
        <w:pStyle w:val="Odsekzoznamu"/>
        <w:numPr>
          <w:ilvl w:val="0"/>
          <w:numId w:val="16"/>
        </w:numPr>
        <w:rPr>
          <w:lang w:val="en-US"/>
        </w:rPr>
      </w:pPr>
      <w:r w:rsidRPr="00A8195A">
        <w:rPr>
          <w:lang w:val="en-US"/>
        </w:rPr>
        <w:t>The Supplier shall provide a list of all third-party software components included in the delivered solution, including:</w:t>
      </w:r>
    </w:p>
    <w:p w14:paraId="2451133F" w14:textId="77777777" w:rsidR="00A8195A" w:rsidRPr="00A8195A" w:rsidRDefault="00000000" w:rsidP="004B3CFB">
      <w:pPr>
        <w:pStyle w:val="Odsekzoznamu"/>
        <w:numPr>
          <w:ilvl w:val="1"/>
          <w:numId w:val="16"/>
        </w:numPr>
        <w:rPr>
          <w:lang w:val="en-US"/>
        </w:rPr>
      </w:pPr>
      <w:r w:rsidRPr="00A8195A">
        <w:rPr>
          <w:lang w:val="en-US"/>
        </w:rPr>
        <w:t>Name of the software</w:t>
      </w:r>
    </w:p>
    <w:p w14:paraId="555C2450" w14:textId="77777777" w:rsidR="00A8195A" w:rsidRPr="00A8195A" w:rsidRDefault="00000000" w:rsidP="004B3CFB">
      <w:pPr>
        <w:pStyle w:val="Odsekzoznamu"/>
        <w:numPr>
          <w:ilvl w:val="1"/>
          <w:numId w:val="16"/>
        </w:numPr>
        <w:rPr>
          <w:lang w:val="en-US"/>
        </w:rPr>
      </w:pPr>
      <w:r w:rsidRPr="00A8195A">
        <w:rPr>
          <w:lang w:val="en-US"/>
        </w:rPr>
        <w:t>Manufacturer / owner of the software</w:t>
      </w:r>
    </w:p>
    <w:p w14:paraId="4AE9F564" w14:textId="77777777" w:rsidR="00A8195A" w:rsidRPr="00A8195A" w:rsidRDefault="00000000" w:rsidP="004B3CFB">
      <w:pPr>
        <w:pStyle w:val="Odsekzoznamu"/>
        <w:numPr>
          <w:ilvl w:val="1"/>
          <w:numId w:val="16"/>
        </w:numPr>
        <w:rPr>
          <w:lang w:val="en-US"/>
        </w:rPr>
      </w:pPr>
      <w:r w:rsidRPr="00A8195A">
        <w:rPr>
          <w:lang w:val="en-US"/>
        </w:rPr>
        <w:t>Licensing terms (commercial, open-source, proprietary license)</w:t>
      </w:r>
    </w:p>
    <w:p w14:paraId="0C77DF7D" w14:textId="77777777" w:rsidR="00A8195A" w:rsidRPr="00A8195A" w:rsidRDefault="00000000" w:rsidP="004B3CFB">
      <w:pPr>
        <w:pStyle w:val="Odsekzoznamu"/>
        <w:numPr>
          <w:ilvl w:val="1"/>
          <w:numId w:val="16"/>
        </w:numPr>
        <w:rPr>
          <w:lang w:val="en-US"/>
        </w:rPr>
      </w:pPr>
      <w:r w:rsidRPr="00A8195A">
        <w:rPr>
          <w:lang w:val="en-US"/>
        </w:rPr>
        <w:t>Purpose of use within the solution</w:t>
      </w:r>
    </w:p>
    <w:p w14:paraId="6DC56FEF" w14:textId="77777777" w:rsidR="00A8195A" w:rsidRPr="00A8195A" w:rsidRDefault="00000000" w:rsidP="004B3CFB">
      <w:pPr>
        <w:pStyle w:val="Odsekzoznamu"/>
        <w:numPr>
          <w:ilvl w:val="1"/>
          <w:numId w:val="16"/>
        </w:numPr>
        <w:rPr>
          <w:lang w:val="en-US"/>
        </w:rPr>
      </w:pPr>
      <w:r w:rsidRPr="00A8195A">
        <w:rPr>
          <w:lang w:val="en-US"/>
        </w:rPr>
        <w:t>Information on compatibility and support</w:t>
      </w:r>
    </w:p>
    <w:p w14:paraId="4A642680" w14:textId="77777777" w:rsidR="00A8195A" w:rsidRPr="00A8195A" w:rsidRDefault="00A8195A" w:rsidP="003413D6">
      <w:pPr>
        <w:pStyle w:val="Odsekzoznamu"/>
        <w:rPr>
          <w:lang w:val="en-US"/>
        </w:rPr>
      </w:pPr>
    </w:p>
    <w:p w14:paraId="7F25CDF2" w14:textId="77777777" w:rsidR="00A8195A" w:rsidRPr="00A8195A" w:rsidRDefault="00000000" w:rsidP="003413D6">
      <w:pPr>
        <w:pStyle w:val="Odsekzoznamu"/>
        <w:ind w:left="1080"/>
        <w:rPr>
          <w:lang w:val="en-US"/>
        </w:rPr>
      </w:pPr>
      <w:r w:rsidRPr="00A8195A">
        <w:rPr>
          <w:lang w:val="en-US"/>
        </w:rPr>
        <w:t>This list must be included in the installation and operational documentation (see Requirement 4.3.3 – Installation Documentation).</w:t>
      </w:r>
    </w:p>
    <w:p w14:paraId="685AA7C2" w14:textId="77777777" w:rsidR="00872C9E" w:rsidRDefault="00000000" w:rsidP="003413D6">
      <w:pPr>
        <w:pStyle w:val="Odsekzoznamu"/>
        <w:ind w:left="1080"/>
        <w:rPr>
          <w:lang w:val="en-US"/>
        </w:rPr>
      </w:pPr>
      <w:r w:rsidRPr="00A8195A">
        <w:rPr>
          <w:lang w:val="en-US"/>
        </w:rPr>
        <w:t>In case of any changes or additions to third-party software components during the lifecycle of the solution, the Supplier is obliged to update the list and inform the Customer accordingly.</w:t>
      </w:r>
    </w:p>
    <w:p w14:paraId="78E2BE93" w14:textId="77777777" w:rsidR="005F25CA" w:rsidRPr="00A33835" w:rsidRDefault="005F25CA" w:rsidP="00A33835">
      <w:pPr>
        <w:rPr>
          <w:lang w:val="en-US"/>
        </w:rPr>
      </w:pPr>
    </w:p>
    <w:p w14:paraId="2DB60C55" w14:textId="77777777" w:rsidR="009D4714" w:rsidRPr="00FD406C" w:rsidRDefault="00000000" w:rsidP="00CA399E">
      <w:pPr>
        <w:pStyle w:val="Nadpis6"/>
        <w:rPr>
          <w:lang w:val="en-US"/>
        </w:rPr>
      </w:pPr>
      <w:bookmarkStart w:id="76" w:name="_Ref194915883"/>
      <w:r w:rsidRPr="00FD406C">
        <w:rPr>
          <w:lang w:val="en-US"/>
        </w:rPr>
        <w:t>Demonstration of SW functionality and correctness of calculations</w:t>
      </w:r>
      <w:bookmarkEnd w:id="76"/>
    </w:p>
    <w:p w14:paraId="3C03E754" w14:textId="77777777" w:rsidR="009D4714" w:rsidRPr="00FD406C" w:rsidRDefault="00000000" w:rsidP="009D4714">
      <w:pPr>
        <w:rPr>
          <w:lang w:val="en-US"/>
        </w:rPr>
      </w:pPr>
      <w:r w:rsidRPr="00FD406C">
        <w:rPr>
          <w:lang w:val="en-US"/>
        </w:rPr>
        <w:t xml:space="preserve">During the commissioning phase of the software at the customer's site, it is necessary to verify and prove </w:t>
      </w:r>
      <w:r w:rsidR="007F5DDD" w:rsidRPr="00FD406C">
        <w:rPr>
          <w:lang w:val="en-US"/>
        </w:rPr>
        <w:t xml:space="preserve">on at least one customer </w:t>
      </w:r>
      <w:r w:rsidR="000D3B15">
        <w:rPr>
          <w:lang w:val="en-US"/>
        </w:rPr>
        <w:t>computer/laptop</w:t>
      </w:r>
      <w:r w:rsidR="007F5DDD" w:rsidRPr="00FD406C">
        <w:rPr>
          <w:lang w:val="en-US"/>
        </w:rPr>
        <w:t xml:space="preserve"> </w:t>
      </w:r>
      <w:r w:rsidRPr="00FD406C">
        <w:rPr>
          <w:lang w:val="en-US"/>
        </w:rPr>
        <w:t>that the delivered and installed software is functional and at the same time it is necessary to confirm the correctness of the calculations after the software installation</w:t>
      </w:r>
      <w:r w:rsidR="000D3B15">
        <w:rPr>
          <w:lang w:val="en-US"/>
        </w:rPr>
        <w:t>.</w:t>
      </w:r>
    </w:p>
    <w:p w14:paraId="7CCE622B" w14:textId="77777777" w:rsidR="009D4714" w:rsidRPr="00FD406C" w:rsidRDefault="009D4714" w:rsidP="009D4714">
      <w:pPr>
        <w:rPr>
          <w:lang w:val="en-US"/>
        </w:rPr>
      </w:pPr>
    </w:p>
    <w:p w14:paraId="149917F7" w14:textId="77777777" w:rsidR="009D4714" w:rsidRPr="00FD406C" w:rsidRDefault="00000000" w:rsidP="009D4714">
      <w:pPr>
        <w:rPr>
          <w:lang w:val="en-US"/>
        </w:rPr>
      </w:pPr>
      <w:r w:rsidRPr="00FD406C">
        <w:rPr>
          <w:lang w:val="en-US"/>
        </w:rPr>
        <w:t xml:space="preserve">For this purpose, the tests need to be performed by the supplier after the installation of the software on the workstations, or test cases need to be delivered together with the software installation to verify the functionality and correctness of the software calculations by the user, and the supplier will provide support at the customer's request. </w:t>
      </w:r>
      <w:r w:rsidR="007F5DDD" w:rsidRPr="00FD406C">
        <w:rPr>
          <w:lang w:val="en-US"/>
        </w:rPr>
        <w:t xml:space="preserve">The above shall be verified on at least one </w:t>
      </w:r>
      <w:r w:rsidR="000D3B15">
        <w:rPr>
          <w:lang w:val="en-US"/>
        </w:rPr>
        <w:t>computer/laptop</w:t>
      </w:r>
      <w:r w:rsidR="007F5DDD" w:rsidRPr="00FD406C">
        <w:rPr>
          <w:lang w:val="en-US"/>
        </w:rPr>
        <w:t xml:space="preserve"> of the customer.</w:t>
      </w:r>
    </w:p>
    <w:p w14:paraId="50391A73" w14:textId="77777777" w:rsidR="009D4714" w:rsidRPr="00FD406C" w:rsidRDefault="009D4714" w:rsidP="009D4714">
      <w:pPr>
        <w:rPr>
          <w:lang w:val="en-US"/>
        </w:rPr>
      </w:pPr>
    </w:p>
    <w:p w14:paraId="39B87EB3" w14:textId="77777777" w:rsidR="009D4714" w:rsidRPr="00FD406C" w:rsidRDefault="00000000" w:rsidP="009D4714">
      <w:pPr>
        <w:rPr>
          <w:lang w:val="en-US"/>
        </w:rPr>
      </w:pPr>
      <w:r w:rsidRPr="00FD406C">
        <w:rPr>
          <w:lang w:val="en-US"/>
        </w:rPr>
        <w:t>Testing of functionality and correctness of calculations includes:</w:t>
      </w:r>
    </w:p>
    <w:p w14:paraId="75E17975" w14:textId="77777777" w:rsidR="009D4714" w:rsidRPr="00FD406C" w:rsidRDefault="00000000" w:rsidP="004B3CFB">
      <w:pPr>
        <w:pStyle w:val="Odsekzoznamu"/>
        <w:numPr>
          <w:ilvl w:val="0"/>
          <w:numId w:val="10"/>
        </w:numPr>
        <w:rPr>
          <w:lang w:val="en-US"/>
        </w:rPr>
      </w:pPr>
      <w:r w:rsidRPr="00FD406C">
        <w:rPr>
          <w:lang w:val="en-US"/>
        </w:rPr>
        <w:t>to run the software,</w:t>
      </w:r>
    </w:p>
    <w:p w14:paraId="65FD74F0" w14:textId="77777777" w:rsidR="009D4714" w:rsidRPr="00FD406C" w:rsidRDefault="00000000" w:rsidP="004B3CFB">
      <w:pPr>
        <w:pStyle w:val="Odsekzoznamu"/>
        <w:numPr>
          <w:ilvl w:val="0"/>
          <w:numId w:val="10"/>
        </w:numPr>
        <w:rPr>
          <w:lang w:val="en-US"/>
        </w:rPr>
      </w:pPr>
      <w:r w:rsidRPr="00FD406C">
        <w:rPr>
          <w:lang w:val="en-US"/>
        </w:rPr>
        <w:t>verification of availability of all modules,</w:t>
      </w:r>
    </w:p>
    <w:p w14:paraId="477C09B5" w14:textId="77777777" w:rsidR="00FB7C4B" w:rsidRDefault="00000000" w:rsidP="004B3CFB">
      <w:pPr>
        <w:pStyle w:val="Odsekzoznamu"/>
        <w:numPr>
          <w:ilvl w:val="0"/>
          <w:numId w:val="10"/>
        </w:numPr>
        <w:rPr>
          <w:lang w:val="en-US"/>
        </w:rPr>
      </w:pPr>
      <w:r w:rsidRPr="00FD406C">
        <w:rPr>
          <w:lang w:val="en-US"/>
        </w:rPr>
        <w:t>performing basic functionality tests for each module (module loading, test data, verification by calculation)</w:t>
      </w:r>
      <w:r w:rsidR="00E30CDF">
        <w:rPr>
          <w:lang w:val="en-US"/>
        </w:rPr>
        <w:t xml:space="preserve"> </w:t>
      </w:r>
      <w:r w:rsidRPr="00E30CDF">
        <w:rPr>
          <w:lang w:val="en-US"/>
        </w:rPr>
        <w:t xml:space="preserve">must be </w:t>
      </w:r>
      <w:r w:rsidR="000D3B15" w:rsidRPr="00E30CDF">
        <w:rPr>
          <w:lang w:val="en-US"/>
        </w:rPr>
        <w:t>carried out</w:t>
      </w:r>
      <w:r w:rsidRPr="00E30CDF">
        <w:rPr>
          <w:lang w:val="en-US"/>
        </w:rPr>
        <w:t xml:space="preserve"> for all delivered software modules.</w:t>
      </w:r>
    </w:p>
    <w:p w14:paraId="7C8D3B84" w14:textId="77777777" w:rsidR="00FB7C4B" w:rsidRPr="00FD406C" w:rsidRDefault="00FB7C4B" w:rsidP="009D4714">
      <w:pPr>
        <w:rPr>
          <w:lang w:val="en-US"/>
        </w:rPr>
      </w:pPr>
    </w:p>
    <w:p w14:paraId="51314431" w14:textId="77777777" w:rsidR="009D4714" w:rsidRDefault="00000000" w:rsidP="009D4714">
      <w:pPr>
        <w:rPr>
          <w:lang w:val="en-US"/>
        </w:rPr>
      </w:pPr>
      <w:r w:rsidRPr="00FD406C">
        <w:rPr>
          <w:lang w:val="en-US"/>
        </w:rPr>
        <w:t xml:space="preserve">For this purpose, the SW supplier shall issue a report demonstrating the functionality of the SW and the correctness of the calculations. </w:t>
      </w:r>
    </w:p>
    <w:p w14:paraId="6A11F4C6" w14:textId="77777777" w:rsidR="00813480" w:rsidRPr="00FD406C" w:rsidRDefault="00813480" w:rsidP="009D4714">
      <w:pPr>
        <w:rPr>
          <w:lang w:val="en-US"/>
        </w:rPr>
      </w:pPr>
    </w:p>
    <w:p w14:paraId="4DE83C20" w14:textId="77777777" w:rsidR="006E0899" w:rsidRPr="00FD406C" w:rsidRDefault="00000000" w:rsidP="00271C57">
      <w:pPr>
        <w:pStyle w:val="Nadpis6"/>
        <w:rPr>
          <w:lang w:val="en-US"/>
        </w:rPr>
      </w:pPr>
      <w:bookmarkStart w:id="77" w:name="_Ref195095003"/>
      <w:r w:rsidRPr="00FD406C">
        <w:rPr>
          <w:lang w:val="en-US"/>
        </w:rPr>
        <w:t xml:space="preserve">Installation </w:t>
      </w:r>
      <w:r w:rsidR="00C1184F">
        <w:rPr>
          <w:lang w:val="en-US"/>
        </w:rPr>
        <w:t xml:space="preserve">and operational </w:t>
      </w:r>
      <w:r w:rsidRPr="00FD406C">
        <w:rPr>
          <w:lang w:val="en-US"/>
        </w:rPr>
        <w:t>documentation</w:t>
      </w:r>
      <w:bookmarkEnd w:id="77"/>
    </w:p>
    <w:p w14:paraId="61577C8D" w14:textId="77777777" w:rsidR="006E0899" w:rsidRDefault="00000000" w:rsidP="00271C57">
      <w:pPr>
        <w:rPr>
          <w:lang w:val="en-US"/>
        </w:rPr>
      </w:pPr>
      <w:r w:rsidRPr="00FD406C">
        <w:rPr>
          <w:lang w:val="en-US"/>
        </w:rPr>
        <w:t>Installation</w:t>
      </w:r>
      <w:r w:rsidR="006A632B">
        <w:rPr>
          <w:lang w:val="en-US"/>
        </w:rPr>
        <w:t xml:space="preserve"> and </w:t>
      </w:r>
      <w:r w:rsidR="00C1184F">
        <w:rPr>
          <w:lang w:val="en-US"/>
        </w:rPr>
        <w:t>operational/</w:t>
      </w:r>
      <w:r w:rsidR="006A632B">
        <w:rPr>
          <w:lang w:val="en-US"/>
        </w:rPr>
        <w:t>administration</w:t>
      </w:r>
      <w:r w:rsidRPr="00FD406C">
        <w:rPr>
          <w:lang w:val="en-US"/>
        </w:rPr>
        <w:t xml:space="preserve"> documentation</w:t>
      </w:r>
      <w:r w:rsidR="008D54A7">
        <w:rPr>
          <w:lang w:val="en-US"/>
        </w:rPr>
        <w:t xml:space="preserve"> </w:t>
      </w:r>
      <w:r w:rsidR="008F4900">
        <w:rPr>
          <w:lang w:val="en-US"/>
        </w:rPr>
        <w:t>(</w:t>
      </w:r>
      <w:r w:rsidR="008D54A7">
        <w:rPr>
          <w:lang w:val="en-US"/>
        </w:rPr>
        <w:t>in</w:t>
      </w:r>
      <w:r w:rsidR="008F4900">
        <w:rPr>
          <w:lang w:val="en-US"/>
        </w:rPr>
        <w:t xml:space="preserve"> editable form)</w:t>
      </w:r>
      <w:r w:rsidR="00411F52" w:rsidRPr="00FD406C">
        <w:rPr>
          <w:lang w:val="en-US"/>
        </w:rPr>
        <w:t xml:space="preserve">, </w:t>
      </w:r>
      <w:r w:rsidR="000C64DA" w:rsidRPr="00FD406C">
        <w:rPr>
          <w:lang w:val="en-US"/>
        </w:rPr>
        <w:t>based on</w:t>
      </w:r>
      <w:r w:rsidR="00411F52" w:rsidRPr="00FD406C">
        <w:rPr>
          <w:lang w:val="en-US"/>
        </w:rPr>
        <w:t xml:space="preserve"> </w:t>
      </w:r>
      <w:r w:rsidR="000C64DA">
        <w:rPr>
          <w:lang w:val="en-US"/>
        </w:rPr>
        <w:t xml:space="preserve">the </w:t>
      </w:r>
      <w:r w:rsidR="00411F52" w:rsidRPr="00FD406C">
        <w:rPr>
          <w:lang w:val="en-US"/>
        </w:rPr>
        <w:t xml:space="preserve">SE as the Customer will be able to install </w:t>
      </w:r>
      <w:r w:rsidR="006A632B">
        <w:rPr>
          <w:lang w:val="en-US"/>
        </w:rPr>
        <w:t xml:space="preserve">and operate </w:t>
      </w:r>
      <w:r w:rsidR="00411F52" w:rsidRPr="00FD406C">
        <w:rPr>
          <w:lang w:val="en-US"/>
        </w:rPr>
        <w:t>the solution.</w:t>
      </w:r>
    </w:p>
    <w:p w14:paraId="745220C2" w14:textId="77777777" w:rsidR="00A33835" w:rsidRPr="00FD406C" w:rsidRDefault="00A33835" w:rsidP="00271C57">
      <w:pPr>
        <w:rPr>
          <w:lang w:val="en-US"/>
        </w:rPr>
      </w:pPr>
    </w:p>
    <w:p w14:paraId="0DBFB621" w14:textId="77777777" w:rsidR="00271C57" w:rsidRPr="00FD406C" w:rsidRDefault="00000000" w:rsidP="006E0899">
      <w:pPr>
        <w:pStyle w:val="Nadpis6"/>
        <w:rPr>
          <w:lang w:val="en-US"/>
        </w:rPr>
      </w:pPr>
      <w:bookmarkStart w:id="78" w:name="_Ref195095026"/>
      <w:r w:rsidRPr="00FD406C">
        <w:rPr>
          <w:lang w:val="en-US"/>
        </w:rPr>
        <w:t>User documentation</w:t>
      </w:r>
      <w:bookmarkEnd w:id="78"/>
    </w:p>
    <w:p w14:paraId="0EBAC903" w14:textId="77777777" w:rsidR="006E0899" w:rsidRPr="00FD406C" w:rsidRDefault="00000000" w:rsidP="00271C57">
      <w:pPr>
        <w:rPr>
          <w:lang w:val="en-US"/>
        </w:rPr>
      </w:pPr>
      <w:r w:rsidRPr="00FD406C">
        <w:rPr>
          <w:lang w:val="en-US"/>
        </w:rPr>
        <w:t>User documentation that includes:</w:t>
      </w:r>
    </w:p>
    <w:p w14:paraId="2EBE3455" w14:textId="77777777" w:rsidR="006E0899" w:rsidRPr="00FD406C" w:rsidRDefault="00000000" w:rsidP="004B3CFB">
      <w:pPr>
        <w:pStyle w:val="Odsekzoznamu"/>
        <w:numPr>
          <w:ilvl w:val="0"/>
          <w:numId w:val="8"/>
        </w:numPr>
        <w:rPr>
          <w:lang w:val="en-US"/>
        </w:rPr>
      </w:pPr>
      <w:r w:rsidRPr="00FD406C">
        <w:rPr>
          <w:lang w:val="en-US"/>
        </w:rPr>
        <w:t>Description of each software module</w:t>
      </w:r>
      <w:r w:rsidR="00825A38">
        <w:rPr>
          <w:lang w:val="en-US"/>
        </w:rPr>
        <w:t>,</w:t>
      </w:r>
      <w:r w:rsidR="000C64DA">
        <w:rPr>
          <w:lang w:val="en-US"/>
        </w:rPr>
        <w:t xml:space="preserve"> </w:t>
      </w:r>
      <w:r w:rsidR="0080021C">
        <w:rPr>
          <w:lang w:val="en-US"/>
        </w:rPr>
        <w:t>GUI</w:t>
      </w:r>
      <w:r w:rsidR="00825A38">
        <w:rPr>
          <w:lang w:val="en-US"/>
        </w:rPr>
        <w:t xml:space="preserve"> and Tool</w:t>
      </w:r>
      <w:r w:rsidR="006779D5">
        <w:rPr>
          <w:lang w:val="en-US"/>
        </w:rPr>
        <w:t>s</w:t>
      </w:r>
      <w:r w:rsidRPr="00FD406C">
        <w:rPr>
          <w:lang w:val="en-US"/>
        </w:rPr>
        <w:t>, its use, limitations, algorithms, methods and theoretical models.</w:t>
      </w:r>
    </w:p>
    <w:p w14:paraId="51EA7C37" w14:textId="77777777" w:rsidR="006E0899" w:rsidRDefault="00000000" w:rsidP="004B3CFB">
      <w:pPr>
        <w:pStyle w:val="Odsekzoznamu"/>
        <w:numPr>
          <w:ilvl w:val="0"/>
          <w:numId w:val="8"/>
        </w:numPr>
        <w:rPr>
          <w:lang w:val="en-US"/>
        </w:rPr>
      </w:pPr>
      <w:r w:rsidRPr="00FD406C">
        <w:rPr>
          <w:lang w:val="en-US"/>
        </w:rPr>
        <w:t xml:space="preserve">A </w:t>
      </w:r>
      <w:r w:rsidR="00411F52" w:rsidRPr="00FD406C">
        <w:rPr>
          <w:lang w:val="en-US"/>
        </w:rPr>
        <w:t xml:space="preserve">user </w:t>
      </w:r>
      <w:r w:rsidR="00E21588" w:rsidRPr="00FD406C">
        <w:rPr>
          <w:lang w:val="en-US"/>
        </w:rPr>
        <w:t xml:space="preserve">manual </w:t>
      </w:r>
      <w:r w:rsidRPr="00FD406C">
        <w:rPr>
          <w:lang w:val="en-US"/>
        </w:rPr>
        <w:t>to the extent necessary to prepare the documents in Annexes 3-6, as well as examples of solved problems.</w:t>
      </w:r>
    </w:p>
    <w:p w14:paraId="2BAC33EE" w14:textId="77777777" w:rsidR="00A33835" w:rsidRPr="00A33835" w:rsidRDefault="00A33835" w:rsidP="00A33835">
      <w:pPr>
        <w:rPr>
          <w:lang w:val="en-US"/>
        </w:rPr>
      </w:pPr>
    </w:p>
    <w:p w14:paraId="08510529" w14:textId="77777777" w:rsidR="0095231A" w:rsidRPr="00FD406C" w:rsidRDefault="00000000" w:rsidP="0095231A">
      <w:pPr>
        <w:pStyle w:val="Nadpis6"/>
        <w:rPr>
          <w:lang w:val="en-US"/>
        </w:rPr>
      </w:pPr>
      <w:bookmarkStart w:id="79" w:name="_Ref194915911"/>
      <w:r w:rsidRPr="00FD406C">
        <w:rPr>
          <w:lang w:val="en-US"/>
        </w:rPr>
        <w:t>User training</w:t>
      </w:r>
      <w:bookmarkEnd w:id="79"/>
    </w:p>
    <w:p w14:paraId="273FA540" w14:textId="77777777" w:rsidR="00BF275B" w:rsidRPr="00FD406C" w:rsidRDefault="00000000" w:rsidP="00BF275B">
      <w:pPr>
        <w:rPr>
          <w:lang w:val="en-US"/>
        </w:rPr>
      </w:pPr>
      <w:r w:rsidRPr="00FD406C">
        <w:rPr>
          <w:lang w:val="en-US"/>
        </w:rPr>
        <w:t>The supplier must provide training for the customer's personnel. The date of the training will be agreed between the supplier and the customer in the contract:</w:t>
      </w:r>
    </w:p>
    <w:p w14:paraId="4FB35A4C" w14:textId="77777777" w:rsidR="00BF275B" w:rsidRPr="00FD406C" w:rsidRDefault="00000000" w:rsidP="004B3CFB">
      <w:pPr>
        <w:pStyle w:val="Odsekzoznamu"/>
        <w:numPr>
          <w:ilvl w:val="0"/>
          <w:numId w:val="9"/>
        </w:numPr>
        <w:rPr>
          <w:lang w:val="en-US"/>
        </w:rPr>
      </w:pPr>
      <w:r w:rsidRPr="00FD406C">
        <w:rPr>
          <w:lang w:val="en-US"/>
        </w:rPr>
        <w:t xml:space="preserve">A minimum of 3 stages of training is expected - </w:t>
      </w:r>
      <w:r w:rsidR="00FA3CF3">
        <w:rPr>
          <w:lang w:val="en-US"/>
        </w:rPr>
        <w:t>basic</w:t>
      </w:r>
      <w:r w:rsidR="00FA3CF3" w:rsidRPr="00FD406C">
        <w:rPr>
          <w:lang w:val="en-US"/>
        </w:rPr>
        <w:t xml:space="preserve"> </w:t>
      </w:r>
      <w:r w:rsidRPr="00FD406C">
        <w:rPr>
          <w:lang w:val="en-US"/>
        </w:rPr>
        <w:t xml:space="preserve">training followed by a short period of a few weeks to allow participants to repeat the calculations performed during the </w:t>
      </w:r>
      <w:r w:rsidR="007D6AE4">
        <w:rPr>
          <w:lang w:val="en-US"/>
        </w:rPr>
        <w:t>basic</w:t>
      </w:r>
      <w:r w:rsidR="007D6AE4" w:rsidRPr="00FD406C">
        <w:rPr>
          <w:lang w:val="en-US"/>
        </w:rPr>
        <w:t xml:space="preserve"> </w:t>
      </w:r>
      <w:r w:rsidRPr="00FD406C">
        <w:rPr>
          <w:lang w:val="en-US"/>
        </w:rPr>
        <w:t>training, and then advanced training</w:t>
      </w:r>
      <w:r w:rsidR="000F1BE3">
        <w:rPr>
          <w:lang w:val="en-US"/>
        </w:rPr>
        <w:t>s</w:t>
      </w:r>
      <w:r w:rsidRPr="00FD406C">
        <w:rPr>
          <w:lang w:val="en-US"/>
        </w:rPr>
        <w:t xml:space="preserve"> in a further 2 stages in such depth that participants will be able to perform calculations independently with each software module. At the end of the advanced training, a qualification certificate will be issued to each participant.</w:t>
      </w:r>
    </w:p>
    <w:p w14:paraId="2E9BEB7B" w14:textId="77777777" w:rsidR="00BF275B" w:rsidRPr="00FD406C" w:rsidRDefault="00000000" w:rsidP="004B3CFB">
      <w:pPr>
        <w:pStyle w:val="Odsekzoznamu"/>
        <w:numPr>
          <w:ilvl w:val="0"/>
          <w:numId w:val="9"/>
        </w:numPr>
        <w:rPr>
          <w:lang w:val="en-US"/>
        </w:rPr>
      </w:pPr>
      <w:r w:rsidRPr="00FD406C">
        <w:rPr>
          <w:lang w:val="en-US"/>
        </w:rPr>
        <w:t>The training</w:t>
      </w:r>
      <w:r w:rsidR="000F1BE3">
        <w:rPr>
          <w:lang w:val="en-US"/>
        </w:rPr>
        <w:t>s</w:t>
      </w:r>
      <w:r w:rsidRPr="00FD406C">
        <w:rPr>
          <w:lang w:val="en-US"/>
        </w:rPr>
        <w:t xml:space="preserve"> should be </w:t>
      </w:r>
      <w:r w:rsidR="000D3B15">
        <w:rPr>
          <w:lang w:val="en-US"/>
        </w:rPr>
        <w:t>carried out</w:t>
      </w:r>
      <w:r w:rsidRPr="00FD406C">
        <w:rPr>
          <w:lang w:val="en-US"/>
        </w:rPr>
        <w:t xml:space="preserve"> at the supplier's, customer's or other location as agreed between the supplier and customer.</w:t>
      </w:r>
    </w:p>
    <w:p w14:paraId="2EA5874E" w14:textId="77777777" w:rsidR="00BF275B" w:rsidRDefault="00000000" w:rsidP="004B3CFB">
      <w:pPr>
        <w:pStyle w:val="Odsekzoznamu"/>
        <w:numPr>
          <w:ilvl w:val="0"/>
          <w:numId w:val="9"/>
        </w:numPr>
        <w:rPr>
          <w:lang w:val="en-US"/>
        </w:rPr>
      </w:pPr>
      <w:r w:rsidRPr="00FD406C">
        <w:rPr>
          <w:lang w:val="en-US"/>
        </w:rPr>
        <w:t>Training</w:t>
      </w:r>
      <w:r w:rsidR="00155B33">
        <w:rPr>
          <w:lang w:val="en-US"/>
        </w:rPr>
        <w:t>s</w:t>
      </w:r>
      <w:r w:rsidRPr="00FD406C">
        <w:rPr>
          <w:lang w:val="en-US"/>
        </w:rPr>
        <w:t xml:space="preserve"> must include training materials, which will be provided at least 4 weeks prior to the start of each stage of training.</w:t>
      </w:r>
    </w:p>
    <w:p w14:paraId="1F4488F7" w14:textId="77777777" w:rsidR="004F16FD" w:rsidRPr="00FD406C" w:rsidRDefault="00000000" w:rsidP="004B3CFB">
      <w:pPr>
        <w:pStyle w:val="Odsekzoznamu"/>
        <w:numPr>
          <w:ilvl w:val="0"/>
          <w:numId w:val="9"/>
        </w:numPr>
        <w:rPr>
          <w:lang w:val="en-US"/>
        </w:rPr>
      </w:pPr>
      <w:r>
        <w:rPr>
          <w:lang w:val="en-US"/>
        </w:rPr>
        <w:t xml:space="preserve">The Supplier will provide </w:t>
      </w:r>
      <w:r w:rsidR="00877679">
        <w:rPr>
          <w:lang w:val="en-US"/>
        </w:rPr>
        <w:t>IT administration training for technical personnel and consultants</w:t>
      </w:r>
      <w:r w:rsidR="008B4E53">
        <w:rPr>
          <w:lang w:val="en-US"/>
        </w:rPr>
        <w:t>.</w:t>
      </w:r>
    </w:p>
    <w:p w14:paraId="2347261A" w14:textId="77777777" w:rsidR="00BF275B" w:rsidRDefault="00000000" w:rsidP="004B3CFB">
      <w:pPr>
        <w:pStyle w:val="Odsekzoznamu"/>
        <w:numPr>
          <w:ilvl w:val="0"/>
          <w:numId w:val="9"/>
        </w:numPr>
        <w:rPr>
          <w:lang w:val="en-US"/>
        </w:rPr>
      </w:pPr>
      <w:r w:rsidRPr="00FD406C">
        <w:rPr>
          <w:lang w:val="en-US"/>
        </w:rPr>
        <w:t xml:space="preserve">The next </w:t>
      </w:r>
      <w:r w:rsidR="000210BA">
        <w:rPr>
          <w:lang w:val="en-US"/>
        </w:rPr>
        <w:t>stages</w:t>
      </w:r>
      <w:r w:rsidR="000210BA" w:rsidRPr="00FD406C">
        <w:rPr>
          <w:lang w:val="en-US"/>
        </w:rPr>
        <w:t xml:space="preserve"> </w:t>
      </w:r>
      <w:r w:rsidRPr="00FD406C">
        <w:rPr>
          <w:lang w:val="en-US"/>
        </w:rPr>
        <w:t>of training (additional training) can be arranged based on the customer's request.</w:t>
      </w:r>
    </w:p>
    <w:p w14:paraId="7B8D7A06" w14:textId="77777777" w:rsidR="00A33835" w:rsidRPr="00A33835" w:rsidRDefault="00A33835" w:rsidP="00A33835">
      <w:pPr>
        <w:rPr>
          <w:lang w:val="en-US"/>
        </w:rPr>
      </w:pPr>
    </w:p>
    <w:p w14:paraId="7D8F3C6D" w14:textId="77777777" w:rsidR="009D4714" w:rsidRPr="00FD406C" w:rsidRDefault="00000000" w:rsidP="00AC46B4">
      <w:pPr>
        <w:pStyle w:val="Nadpis6"/>
        <w:jc w:val="left"/>
        <w:rPr>
          <w:lang w:val="en-US"/>
        </w:rPr>
      </w:pPr>
      <w:bookmarkStart w:id="80" w:name="_Ref194916018"/>
      <w:bookmarkStart w:id="81" w:name="_Ref211337870"/>
      <w:r>
        <w:rPr>
          <w:lang w:val="en-US"/>
        </w:rPr>
        <w:t xml:space="preserve">Development of GUI </w:t>
      </w:r>
      <w:r w:rsidR="009224BF">
        <w:rPr>
          <w:lang w:val="en-US"/>
        </w:rPr>
        <w:t>with manual, semi-automatic, automatic optimization for shuffling,</w:t>
      </w:r>
      <w:r w:rsidR="00781464">
        <w:rPr>
          <w:lang w:val="en-US"/>
        </w:rPr>
        <w:t xml:space="preserve"> </w:t>
      </w:r>
      <w:r>
        <w:rPr>
          <w:lang w:val="en-US"/>
        </w:rPr>
        <w:t>Tool for generating reports,</w:t>
      </w:r>
      <w:r w:rsidRPr="00FD406C">
        <w:rPr>
          <w:lang w:val="en-US"/>
        </w:rPr>
        <w:t xml:space="preserve"> </w:t>
      </w:r>
      <w:r w:rsidR="00E120AF" w:rsidRPr="00FD406C">
        <w:rPr>
          <w:lang w:val="en-US"/>
        </w:rPr>
        <w:t>Test</w:t>
      </w:r>
      <w:r w:rsidR="003514FD">
        <w:rPr>
          <w:lang w:val="en-US"/>
        </w:rPr>
        <w:t>ing</w:t>
      </w:r>
      <w:bookmarkEnd w:id="80"/>
      <w:r w:rsidR="00275C32">
        <w:rPr>
          <w:lang w:val="en-US"/>
        </w:rPr>
        <w:t>, and Acceptance</w:t>
      </w:r>
      <w:r w:rsidR="00DB48BF">
        <w:rPr>
          <w:lang w:val="en-US"/>
        </w:rPr>
        <w:t xml:space="preserve">, final </w:t>
      </w:r>
      <w:r w:rsidR="00613096">
        <w:rPr>
          <w:lang w:val="en-US"/>
        </w:rPr>
        <w:t xml:space="preserve">Verification </w:t>
      </w:r>
      <w:r w:rsidR="00DB48BF">
        <w:rPr>
          <w:lang w:val="en-US"/>
        </w:rPr>
        <w:t xml:space="preserve">and </w:t>
      </w:r>
      <w:r w:rsidR="00081AC6">
        <w:rPr>
          <w:lang w:val="en-US"/>
        </w:rPr>
        <w:t xml:space="preserve">Validation </w:t>
      </w:r>
      <w:r w:rsidR="00DB48BF">
        <w:rPr>
          <w:lang w:val="en-US"/>
        </w:rPr>
        <w:t>report delivery</w:t>
      </w:r>
      <w:bookmarkEnd w:id="81"/>
    </w:p>
    <w:p w14:paraId="7B0E125D" w14:textId="77777777" w:rsidR="00275C32" w:rsidRDefault="00000000" w:rsidP="009D4714">
      <w:pPr>
        <w:rPr>
          <w:lang w:val="en-US"/>
        </w:rPr>
      </w:pPr>
      <w:r w:rsidRPr="00FD406C">
        <w:rPr>
          <w:lang w:val="en-US"/>
        </w:rPr>
        <w:t>The supplier</w:t>
      </w:r>
      <w:r w:rsidR="008A664A">
        <w:rPr>
          <w:lang w:val="en-US"/>
        </w:rPr>
        <w:t xml:space="preserve"> will develop </w:t>
      </w:r>
      <w:r w:rsidR="00EA61C5">
        <w:rPr>
          <w:lang w:val="en-US"/>
        </w:rPr>
        <w:t xml:space="preserve">interactive </w:t>
      </w:r>
      <w:r w:rsidR="008A664A">
        <w:rPr>
          <w:lang w:val="en-US"/>
        </w:rPr>
        <w:t>Graphic User Interfac</w:t>
      </w:r>
      <w:r w:rsidR="00842DD5">
        <w:rPr>
          <w:lang w:val="en-US"/>
        </w:rPr>
        <w:t xml:space="preserve">e for </w:t>
      </w:r>
      <w:r w:rsidR="00EA61C5" w:rsidRPr="00FD406C">
        <w:rPr>
          <w:lang w:val="en-US"/>
        </w:rPr>
        <w:t xml:space="preserve">creating a </w:t>
      </w:r>
      <w:r w:rsidR="00EA61C5">
        <w:rPr>
          <w:lang w:val="en-US"/>
        </w:rPr>
        <w:t>core</w:t>
      </w:r>
      <w:r w:rsidR="00EA61C5" w:rsidRPr="00FD406C">
        <w:rPr>
          <w:lang w:val="en-US"/>
        </w:rPr>
        <w:t xml:space="preserve"> </w:t>
      </w:r>
      <w:r w:rsidR="00EA61C5">
        <w:rPr>
          <w:lang w:val="en-US"/>
        </w:rPr>
        <w:t>shuffling</w:t>
      </w:r>
      <w:r w:rsidR="004E7357">
        <w:rPr>
          <w:lang w:val="en-US"/>
        </w:rPr>
        <w:t xml:space="preserve"> (with manual, semi-automatic, automatic</w:t>
      </w:r>
      <w:r w:rsidR="00781464">
        <w:rPr>
          <w:lang w:val="en-US"/>
        </w:rPr>
        <w:t xml:space="preserve"> optimization</w:t>
      </w:r>
      <w:r w:rsidR="004E7357">
        <w:rPr>
          <w:lang w:val="en-US"/>
        </w:rPr>
        <w:t>)</w:t>
      </w:r>
      <w:r w:rsidR="00050B3E">
        <w:rPr>
          <w:lang w:val="en-US"/>
        </w:rPr>
        <w:t xml:space="preserve"> and Tool for </w:t>
      </w:r>
      <w:r w:rsidR="00050B3E" w:rsidRPr="00FD406C">
        <w:rPr>
          <w:lang w:val="en-US"/>
        </w:rPr>
        <w:t xml:space="preserve">generating the NFCH, </w:t>
      </w:r>
      <w:r w:rsidR="00050B3E">
        <w:rPr>
          <w:lang w:val="en-US"/>
        </w:rPr>
        <w:t>Core</w:t>
      </w:r>
      <w:r w:rsidR="00050B3E" w:rsidRPr="00FD406C">
        <w:rPr>
          <w:lang w:val="en-US"/>
        </w:rPr>
        <w:t xml:space="preserve"> </w:t>
      </w:r>
      <w:r w:rsidR="00050B3E">
        <w:rPr>
          <w:lang w:val="en-US"/>
        </w:rPr>
        <w:t>Design</w:t>
      </w:r>
      <w:r w:rsidR="00050B3E" w:rsidRPr="00FD406C">
        <w:rPr>
          <w:lang w:val="en-US"/>
        </w:rPr>
        <w:t xml:space="preserve"> Project and NFCH </w:t>
      </w:r>
      <w:r w:rsidR="00050B3E">
        <w:rPr>
          <w:lang w:val="en-US"/>
        </w:rPr>
        <w:t>for physical and energetical start-up test</w:t>
      </w:r>
      <w:r w:rsidR="00050B3E" w:rsidRPr="00FD406C">
        <w:rPr>
          <w:lang w:val="en-US"/>
        </w:rPr>
        <w:t xml:space="preserve"> </w:t>
      </w:r>
      <w:r w:rsidR="00050B3E">
        <w:rPr>
          <w:lang w:val="en-US"/>
        </w:rPr>
        <w:t>reports</w:t>
      </w:r>
      <w:r w:rsidR="00DE1535" w:rsidRPr="00DE1535">
        <w:rPr>
          <w:lang w:val="en-US"/>
        </w:rPr>
        <w:t>, if the required modules/tools are not part of the software solution delivery</w:t>
      </w:r>
      <w:r w:rsidR="00DE1535">
        <w:rPr>
          <w:lang w:val="en-US"/>
        </w:rPr>
        <w:t xml:space="preserve"> in milestone M1 output D1 in the table above</w:t>
      </w:r>
      <w:r w:rsidR="00050B3E">
        <w:rPr>
          <w:lang w:val="en-US"/>
        </w:rPr>
        <w:t>.</w:t>
      </w:r>
      <w:r w:rsidR="00DE1535">
        <w:rPr>
          <w:lang w:val="en-US"/>
        </w:rPr>
        <w:t xml:space="preserve"> Requirements for these modules/tools are specified in</w:t>
      </w:r>
      <w:r w:rsidR="00CA1D83">
        <w:rPr>
          <w:lang w:val="en-US"/>
        </w:rPr>
        <w:t xml:space="preserve"> </w:t>
      </w:r>
      <w:r w:rsidR="007869A1">
        <w:rPr>
          <w:lang w:val="en-US"/>
        </w:rPr>
        <w:fldChar w:fldCharType="begin"/>
      </w:r>
      <w:r w:rsidR="007869A1">
        <w:rPr>
          <w:lang w:val="en-US"/>
        </w:rPr>
        <w:instrText xml:space="preserve"> REF _Ref213401486 \r \h </w:instrText>
      </w:r>
      <w:r w:rsidR="007869A1">
        <w:rPr>
          <w:lang w:val="en-US"/>
        </w:rPr>
      </w:r>
      <w:r w:rsidR="007869A1">
        <w:rPr>
          <w:lang w:val="en-US"/>
        </w:rPr>
        <w:fldChar w:fldCharType="separate"/>
      </w:r>
      <w:r w:rsidR="007869A1">
        <w:rPr>
          <w:lang w:val="en-US"/>
        </w:rPr>
        <w:t>Requirement 2.2.24</w:t>
      </w:r>
      <w:r w:rsidR="00CA1D83">
        <w:rPr>
          <w:lang w:val="en-US"/>
        </w:rPr>
        <w:t>,</w:t>
      </w:r>
      <w:r w:rsidR="007869A1">
        <w:rPr>
          <w:lang w:val="en-US"/>
        </w:rPr>
        <w:t xml:space="preserve"> </w:t>
      </w:r>
      <w:r w:rsidR="007869A1">
        <w:rPr>
          <w:lang w:val="en-US"/>
        </w:rPr>
        <w:fldChar w:fldCharType="end"/>
      </w:r>
      <w:r w:rsidR="00F84FE5">
        <w:rPr>
          <w:lang w:val="en-US"/>
        </w:rPr>
        <w:t xml:space="preserve"> </w:t>
      </w:r>
      <w:r w:rsidR="00DE1535">
        <w:rPr>
          <w:lang w:val="en-US"/>
        </w:rPr>
        <w:fldChar w:fldCharType="begin"/>
      </w:r>
      <w:r w:rsidR="00DE1535">
        <w:rPr>
          <w:lang w:val="en-US"/>
        </w:rPr>
        <w:instrText xml:space="preserve"> REF _Ref211331750 \r \h </w:instrText>
      </w:r>
      <w:r w:rsidR="00DE1535">
        <w:rPr>
          <w:lang w:val="en-US"/>
        </w:rPr>
      </w:r>
      <w:r w:rsidR="00DE1535">
        <w:rPr>
          <w:lang w:val="en-US"/>
        </w:rPr>
        <w:fldChar w:fldCharType="separate"/>
      </w:r>
      <w:r w:rsidR="00DE1535">
        <w:rPr>
          <w:lang w:val="en-US"/>
        </w:rPr>
        <w:t xml:space="preserve">Requirement 2.2.25 </w:t>
      </w:r>
      <w:r w:rsidR="00DE1535">
        <w:rPr>
          <w:lang w:val="en-US"/>
        </w:rPr>
        <w:fldChar w:fldCharType="end"/>
      </w:r>
      <w:r w:rsidR="00DE1535">
        <w:rPr>
          <w:lang w:val="en-US"/>
        </w:rPr>
        <w:t xml:space="preserve">and </w:t>
      </w:r>
      <w:r w:rsidR="00F4242F">
        <w:rPr>
          <w:lang w:val="en-US"/>
        </w:rPr>
        <w:fldChar w:fldCharType="begin"/>
      </w:r>
      <w:r w:rsidR="00F4242F">
        <w:rPr>
          <w:lang w:val="en-US"/>
        </w:rPr>
        <w:instrText xml:space="preserve"> REF _Ref194998925 \r \h </w:instrText>
      </w:r>
      <w:r w:rsidR="00F4242F">
        <w:rPr>
          <w:lang w:val="en-US"/>
        </w:rPr>
      </w:r>
      <w:r w:rsidR="00F4242F">
        <w:rPr>
          <w:lang w:val="en-US"/>
        </w:rPr>
        <w:fldChar w:fldCharType="separate"/>
      </w:r>
      <w:r w:rsidR="00F4242F">
        <w:rPr>
          <w:lang w:val="en-US"/>
        </w:rPr>
        <w:t>Requirement 2.2.34</w:t>
      </w:r>
      <w:r w:rsidR="00F4242F">
        <w:rPr>
          <w:lang w:val="en-US"/>
        </w:rPr>
        <w:fldChar w:fldCharType="end"/>
      </w:r>
      <w:r w:rsidR="00F4242F">
        <w:rPr>
          <w:lang w:val="en-US"/>
        </w:rPr>
        <w:t>.</w:t>
      </w:r>
    </w:p>
    <w:p w14:paraId="65E361DC" w14:textId="77777777" w:rsidR="000A037C" w:rsidRDefault="000A037C" w:rsidP="009D4714">
      <w:pPr>
        <w:rPr>
          <w:lang w:val="en-US"/>
        </w:rPr>
      </w:pPr>
    </w:p>
    <w:p w14:paraId="5F2E1A4C" w14:textId="77777777" w:rsidR="00F7697E" w:rsidRDefault="00000000" w:rsidP="009D4714">
      <w:pPr>
        <w:rPr>
          <w:lang w:val="en-US"/>
        </w:rPr>
      </w:pPr>
      <w:r w:rsidRPr="00FD406C">
        <w:rPr>
          <w:lang w:val="en-US"/>
        </w:rPr>
        <w:t>For the final acceptance of the software by the customer</w:t>
      </w:r>
      <w:r>
        <w:rPr>
          <w:lang w:val="en-US"/>
        </w:rPr>
        <w:t>:</w:t>
      </w:r>
    </w:p>
    <w:p w14:paraId="06B3CC99" w14:textId="77777777" w:rsidR="00F7697E" w:rsidRDefault="00F7697E" w:rsidP="009D4714">
      <w:pPr>
        <w:rPr>
          <w:lang w:val="en-US"/>
        </w:rPr>
      </w:pPr>
    </w:p>
    <w:p w14:paraId="3ABCCE24" w14:textId="77777777" w:rsidR="009D4714" w:rsidRPr="00FD406C" w:rsidRDefault="00000000" w:rsidP="009D4714">
      <w:pPr>
        <w:rPr>
          <w:lang w:val="en-US"/>
        </w:rPr>
      </w:pPr>
      <w:r>
        <w:rPr>
          <w:lang w:val="en-US"/>
        </w:rPr>
        <w:t>(a)</w:t>
      </w:r>
      <w:r w:rsidRPr="00FD406C">
        <w:rPr>
          <w:lang w:val="en-US"/>
        </w:rPr>
        <w:t xml:space="preserve"> </w:t>
      </w:r>
      <w:r>
        <w:rPr>
          <w:lang w:val="en-US"/>
        </w:rPr>
        <w:t>T</w:t>
      </w:r>
      <w:r w:rsidRPr="00FD406C">
        <w:rPr>
          <w:lang w:val="en-US"/>
        </w:rPr>
        <w:t xml:space="preserve">he following </w:t>
      </w:r>
      <w:r w:rsidR="000D3B15">
        <w:rPr>
          <w:lang w:val="en-US"/>
        </w:rPr>
        <w:t xml:space="preserve">scope of </w:t>
      </w:r>
      <w:r w:rsidRPr="00FD406C">
        <w:rPr>
          <w:lang w:val="en-US"/>
        </w:rPr>
        <w:t>calculations must be performed by SE's internal forces and with the technical support of the supplier for at least one unit at the EBO site and one unit at the EMO site:</w:t>
      </w:r>
    </w:p>
    <w:p w14:paraId="783D1CA2" w14:textId="77777777" w:rsidR="009D4714" w:rsidRPr="00FD406C" w:rsidRDefault="00000000" w:rsidP="004B3CFB">
      <w:pPr>
        <w:pStyle w:val="Odsekzoznamu"/>
        <w:numPr>
          <w:ilvl w:val="0"/>
          <w:numId w:val="11"/>
        </w:numPr>
        <w:rPr>
          <w:lang w:val="en-US"/>
        </w:rPr>
      </w:pPr>
      <w:r>
        <w:rPr>
          <w:lang w:val="en-US"/>
        </w:rPr>
        <w:t>Prepare the core</w:t>
      </w:r>
      <w:r w:rsidRPr="00FD406C">
        <w:rPr>
          <w:lang w:val="en-US"/>
        </w:rPr>
        <w:t xml:space="preserve"> </w:t>
      </w:r>
      <w:r>
        <w:rPr>
          <w:lang w:val="en-US"/>
        </w:rPr>
        <w:t>design</w:t>
      </w:r>
      <w:r w:rsidRPr="00FD406C">
        <w:rPr>
          <w:lang w:val="en-US"/>
        </w:rPr>
        <w:t xml:space="preserve"> project in the scope of the </w:t>
      </w:r>
      <w:r w:rsidR="000D3B15">
        <w:rPr>
          <w:lang w:val="en-US"/>
        </w:rPr>
        <w:t>template</w:t>
      </w:r>
      <w:r w:rsidRPr="00FD406C">
        <w:rPr>
          <w:lang w:val="en-US"/>
        </w:rPr>
        <w:t xml:space="preserve"> in Annex 3, </w:t>
      </w:r>
    </w:p>
    <w:p w14:paraId="5B805FB9" w14:textId="77777777" w:rsidR="009D4714" w:rsidRPr="00FD406C" w:rsidRDefault="00000000" w:rsidP="004B3CFB">
      <w:pPr>
        <w:pStyle w:val="Odsekzoznamu"/>
        <w:numPr>
          <w:ilvl w:val="0"/>
          <w:numId w:val="11"/>
        </w:numPr>
        <w:rPr>
          <w:lang w:val="en-US"/>
        </w:rPr>
      </w:pPr>
      <w:r>
        <w:rPr>
          <w:lang w:val="en-US"/>
        </w:rPr>
        <w:t xml:space="preserve">Perform the calculation of </w:t>
      </w:r>
      <w:r w:rsidRPr="00FD406C">
        <w:rPr>
          <w:lang w:val="en-US"/>
        </w:rPr>
        <w:t xml:space="preserve">detailed neutron-physical characteristics of the </w:t>
      </w:r>
      <w:r w:rsidR="000D3B15">
        <w:rPr>
          <w:lang w:val="en-US"/>
        </w:rPr>
        <w:t>reactor core</w:t>
      </w:r>
      <w:r w:rsidRPr="00FD406C">
        <w:rPr>
          <w:lang w:val="en-US"/>
        </w:rPr>
        <w:t xml:space="preserve"> within the </w:t>
      </w:r>
      <w:r w:rsidR="000D3B15">
        <w:rPr>
          <w:lang w:val="en-US"/>
        </w:rPr>
        <w:t>scope</w:t>
      </w:r>
      <w:r w:rsidRPr="00FD406C">
        <w:rPr>
          <w:lang w:val="en-US"/>
        </w:rPr>
        <w:t xml:space="preserve"> of the </w:t>
      </w:r>
      <w:r w:rsidR="000D3B15">
        <w:rPr>
          <w:lang w:val="en-US"/>
        </w:rPr>
        <w:t>template</w:t>
      </w:r>
      <w:r w:rsidRPr="00FD406C">
        <w:rPr>
          <w:lang w:val="en-US"/>
        </w:rPr>
        <w:t xml:space="preserve"> in Annex 4, </w:t>
      </w:r>
    </w:p>
    <w:p w14:paraId="66E51332" w14:textId="77777777" w:rsidR="009D4714" w:rsidRPr="00FD406C" w:rsidRDefault="00000000" w:rsidP="004B3CFB">
      <w:pPr>
        <w:pStyle w:val="Odsekzoznamu"/>
        <w:numPr>
          <w:ilvl w:val="0"/>
          <w:numId w:val="11"/>
        </w:numPr>
        <w:rPr>
          <w:lang w:val="en-US"/>
        </w:rPr>
      </w:pPr>
      <w:r w:rsidRPr="00322B7B">
        <w:rPr>
          <w:lang w:val="en-US"/>
        </w:rPr>
        <w:t xml:space="preserve">Perform the calculation of </w:t>
      </w:r>
      <w:r w:rsidRPr="00FD406C">
        <w:rPr>
          <w:lang w:val="en-US"/>
        </w:rPr>
        <w:t xml:space="preserve">neutron-physical characteristics of the </w:t>
      </w:r>
      <w:r w:rsidR="000D3B15">
        <w:rPr>
          <w:lang w:val="en-US"/>
        </w:rPr>
        <w:t>re</w:t>
      </w:r>
      <w:r>
        <w:rPr>
          <w:lang w:val="en-US"/>
        </w:rPr>
        <w:t>a</w:t>
      </w:r>
      <w:r w:rsidR="000D3B15">
        <w:rPr>
          <w:lang w:val="en-US"/>
        </w:rPr>
        <w:t>ctor core</w:t>
      </w:r>
      <w:r w:rsidRPr="00FD406C">
        <w:rPr>
          <w:lang w:val="en-US"/>
        </w:rPr>
        <w:t xml:space="preserve"> for the </w:t>
      </w:r>
      <w:r w:rsidR="000D3B15">
        <w:rPr>
          <w:lang w:val="en-US"/>
        </w:rPr>
        <w:t>physical and energetical start-up tests within the scope</w:t>
      </w:r>
      <w:r w:rsidRPr="00FD406C">
        <w:rPr>
          <w:lang w:val="en-US"/>
        </w:rPr>
        <w:t xml:space="preserve"> of the </w:t>
      </w:r>
      <w:r w:rsidR="000D3B15">
        <w:rPr>
          <w:lang w:val="en-US"/>
        </w:rPr>
        <w:t>template</w:t>
      </w:r>
      <w:r w:rsidRPr="00FD406C">
        <w:rPr>
          <w:lang w:val="en-US"/>
        </w:rPr>
        <w:t xml:space="preserve"> in Annex 5, </w:t>
      </w:r>
    </w:p>
    <w:p w14:paraId="7D1E60F1" w14:textId="77777777" w:rsidR="009D4714" w:rsidRDefault="00000000" w:rsidP="004B3CFB">
      <w:pPr>
        <w:pStyle w:val="Odsekzoznamu"/>
        <w:numPr>
          <w:ilvl w:val="0"/>
          <w:numId w:val="11"/>
        </w:numPr>
        <w:rPr>
          <w:lang w:val="en-US"/>
        </w:rPr>
      </w:pPr>
      <w:r>
        <w:rPr>
          <w:lang w:val="en-US"/>
        </w:rPr>
        <w:t xml:space="preserve">Prepare a </w:t>
      </w:r>
      <w:r w:rsidRPr="00FD406C">
        <w:rPr>
          <w:lang w:val="en-US"/>
        </w:rPr>
        <w:t>comput</w:t>
      </w:r>
      <w:r w:rsidR="00A14FC0">
        <w:rPr>
          <w:lang w:val="en-US"/>
        </w:rPr>
        <w:t>ational</w:t>
      </w:r>
      <w:r w:rsidRPr="00FD406C">
        <w:rPr>
          <w:lang w:val="en-US"/>
        </w:rPr>
        <w:t xml:space="preserve"> code verification report </w:t>
      </w:r>
      <w:r w:rsidR="000D3B15">
        <w:rPr>
          <w:lang w:val="en-US"/>
        </w:rPr>
        <w:t>within the scope</w:t>
      </w:r>
      <w:r w:rsidRPr="00FD406C">
        <w:rPr>
          <w:lang w:val="en-US"/>
        </w:rPr>
        <w:t xml:space="preserve"> of the template in Annex 6.</w:t>
      </w:r>
    </w:p>
    <w:p w14:paraId="117A0074" w14:textId="77777777" w:rsidR="007F4ED4" w:rsidRPr="00246A0B" w:rsidRDefault="00000000" w:rsidP="007D2CB2">
      <w:pPr>
        <w:rPr>
          <w:lang w:val="en-US"/>
        </w:rPr>
      </w:pPr>
      <w:r>
        <w:rPr>
          <w:lang w:val="en-US"/>
        </w:rPr>
        <w:t xml:space="preserve">(b) </w:t>
      </w:r>
      <w:r w:rsidR="00246A0B" w:rsidRPr="00246A0B">
        <w:rPr>
          <w:lang w:val="en-US"/>
        </w:rPr>
        <w:t>The supplier is obliged to</w:t>
      </w:r>
      <w:r w:rsidR="007D2CB2">
        <w:rPr>
          <w:lang w:val="en-US"/>
        </w:rPr>
        <w:t xml:space="preserve"> deliver all Test documentation including strategy and methodology, Test cases, </w:t>
      </w:r>
      <w:r w:rsidR="00A31151">
        <w:rPr>
          <w:lang w:val="en-US"/>
        </w:rPr>
        <w:t>tracking and reporting tool, monitoring of progress</w:t>
      </w:r>
      <w:r w:rsidR="00063689">
        <w:rPr>
          <w:lang w:val="en-US"/>
        </w:rPr>
        <w:t xml:space="preserve"> and statistics,</w:t>
      </w:r>
      <w:r w:rsidR="00A31151">
        <w:rPr>
          <w:lang w:val="en-US"/>
        </w:rPr>
        <w:t xml:space="preserve"> and </w:t>
      </w:r>
      <w:r w:rsidR="005306F2">
        <w:rPr>
          <w:lang w:val="en-US"/>
        </w:rPr>
        <w:t xml:space="preserve">regular </w:t>
      </w:r>
      <w:r w:rsidR="00A31151">
        <w:rPr>
          <w:lang w:val="en-US"/>
        </w:rPr>
        <w:t xml:space="preserve">outputs </w:t>
      </w:r>
      <w:r w:rsidR="00063689">
        <w:rPr>
          <w:lang w:val="en-US"/>
        </w:rPr>
        <w:t xml:space="preserve">for </w:t>
      </w:r>
      <w:r w:rsidR="005306F2">
        <w:rPr>
          <w:lang w:val="en-US"/>
        </w:rPr>
        <w:t>management.</w:t>
      </w:r>
    </w:p>
    <w:p w14:paraId="10702235" w14:textId="77777777" w:rsidR="00A33835" w:rsidRDefault="00A33835" w:rsidP="00A33835">
      <w:pPr>
        <w:rPr>
          <w:lang w:val="en-US"/>
        </w:rPr>
      </w:pPr>
    </w:p>
    <w:p w14:paraId="38DD0A58" w14:textId="77777777" w:rsidR="00DA11A8" w:rsidRDefault="00000000" w:rsidP="00A33835">
      <w:pPr>
        <w:rPr>
          <w:lang w:val="en-US"/>
        </w:rPr>
      </w:pPr>
      <w:r>
        <w:rPr>
          <w:lang w:val="en-US"/>
        </w:rPr>
        <w:t xml:space="preserve">(c) The supplier will provide </w:t>
      </w:r>
      <w:r w:rsidR="00094AE0">
        <w:rPr>
          <w:lang w:val="en-US"/>
        </w:rPr>
        <w:t>final V</w:t>
      </w:r>
      <w:r w:rsidR="00094AE0" w:rsidRPr="00E57171">
        <w:rPr>
          <w:lang w:val="en-US"/>
        </w:rPr>
        <w:t xml:space="preserve">erification and </w:t>
      </w:r>
      <w:r w:rsidR="00094AE0">
        <w:rPr>
          <w:lang w:val="en-US"/>
        </w:rPr>
        <w:t>V</w:t>
      </w:r>
      <w:r w:rsidR="00094AE0" w:rsidRPr="00E57171">
        <w:rPr>
          <w:lang w:val="en-US"/>
        </w:rPr>
        <w:t>alidation</w:t>
      </w:r>
      <w:r w:rsidR="00094AE0">
        <w:rPr>
          <w:lang w:val="en-US"/>
        </w:rPr>
        <w:t xml:space="preserve"> Report inclu</w:t>
      </w:r>
      <w:r w:rsidR="00825054">
        <w:rPr>
          <w:lang w:val="en-US"/>
        </w:rPr>
        <w:t>ding uncertainties statements</w:t>
      </w:r>
      <w:r w:rsidR="00217709">
        <w:rPr>
          <w:lang w:val="en-US"/>
        </w:rPr>
        <w:t xml:space="preserve"> as specified in </w:t>
      </w:r>
      <w:r w:rsidR="00217709" w:rsidRPr="0007654C">
        <w:rPr>
          <w:lang w:val="en-US"/>
        </w:rPr>
        <w:fldChar w:fldCharType="begin"/>
      </w:r>
      <w:r w:rsidR="00217709" w:rsidRPr="0007654C">
        <w:rPr>
          <w:lang w:val="en-US"/>
        </w:rPr>
        <w:instrText xml:space="preserve"> REF _Ref194674008 \r \h </w:instrText>
      </w:r>
      <w:r w:rsidR="005867D8" w:rsidRPr="0007654C">
        <w:rPr>
          <w:lang w:val="en-US"/>
        </w:rPr>
        <w:instrText xml:space="preserve"> \* MERGEFORMAT </w:instrText>
      </w:r>
      <w:r w:rsidR="00217709" w:rsidRPr="0007654C">
        <w:rPr>
          <w:lang w:val="en-US"/>
        </w:rPr>
      </w:r>
      <w:r w:rsidR="00217709" w:rsidRPr="0007654C">
        <w:rPr>
          <w:lang w:val="en-US"/>
        </w:rPr>
        <w:fldChar w:fldCharType="separate"/>
      </w:r>
      <w:r w:rsidR="00217709" w:rsidRPr="0007654C">
        <w:rPr>
          <w:lang w:val="en-US"/>
        </w:rPr>
        <w:t xml:space="preserve">Requirement 1.2.1 </w:t>
      </w:r>
      <w:r w:rsidR="00217709" w:rsidRPr="0007654C">
        <w:rPr>
          <w:lang w:val="en-US"/>
        </w:rPr>
        <w:fldChar w:fldCharType="end"/>
      </w:r>
      <w:r w:rsidR="00217709" w:rsidRPr="0007654C">
        <w:rPr>
          <w:lang w:val="en-US"/>
        </w:rPr>
        <w:t xml:space="preserve">- </w:t>
      </w:r>
      <w:r w:rsidR="00217709" w:rsidRPr="0007654C">
        <w:rPr>
          <w:lang w:val="en-US"/>
        </w:rPr>
        <w:fldChar w:fldCharType="begin"/>
      </w:r>
      <w:r w:rsidR="00217709" w:rsidRPr="0007654C">
        <w:rPr>
          <w:lang w:val="en-US"/>
        </w:rPr>
        <w:instrText xml:space="preserve"> REF _Ref194674018 \r \h </w:instrText>
      </w:r>
      <w:r w:rsidR="005867D8" w:rsidRPr="0007654C">
        <w:rPr>
          <w:lang w:val="en-US"/>
        </w:rPr>
        <w:instrText xml:space="preserve"> \* MERGEFORMAT </w:instrText>
      </w:r>
      <w:r w:rsidR="00217709" w:rsidRPr="0007654C">
        <w:rPr>
          <w:lang w:val="en-US"/>
        </w:rPr>
      </w:r>
      <w:r w:rsidR="00217709" w:rsidRPr="0007654C">
        <w:rPr>
          <w:lang w:val="en-US"/>
        </w:rPr>
        <w:fldChar w:fldCharType="separate"/>
      </w:r>
      <w:r w:rsidR="00217709" w:rsidRPr="0007654C">
        <w:rPr>
          <w:lang w:val="en-US"/>
        </w:rPr>
        <w:t>Requirement 1.2.5</w:t>
      </w:r>
      <w:r w:rsidR="00217709" w:rsidRPr="0007654C">
        <w:rPr>
          <w:lang w:val="en-US"/>
        </w:rPr>
        <w:fldChar w:fldCharType="end"/>
      </w:r>
      <w:r w:rsidR="00825054" w:rsidRPr="0007654C">
        <w:rPr>
          <w:lang w:val="en-US"/>
        </w:rPr>
        <w:t>.</w:t>
      </w:r>
      <w:r w:rsidR="00221098">
        <w:rPr>
          <w:lang w:val="en-US"/>
        </w:rPr>
        <w:t xml:space="preserve"> </w:t>
      </w:r>
      <w:r w:rsidR="001E194B" w:rsidRPr="001E194B">
        <w:rPr>
          <w:lang w:val="en-US"/>
        </w:rPr>
        <w:t>Validation must be performed for the EBO and EMO units as an integral part of the implementation process of the delivered software solution specifically tailored for the EBO and EMO units.</w:t>
      </w:r>
    </w:p>
    <w:p w14:paraId="12E2A990" w14:textId="77777777" w:rsidR="00826E1F" w:rsidRDefault="00826E1F" w:rsidP="00A33835">
      <w:pPr>
        <w:rPr>
          <w:lang w:val="en-US"/>
        </w:rPr>
      </w:pPr>
    </w:p>
    <w:p w14:paraId="1C8FB9C1" w14:textId="77777777" w:rsidR="00DB48BF" w:rsidRDefault="00000000" w:rsidP="00A33835">
      <w:pPr>
        <w:rPr>
          <w:lang w:val="en-US"/>
        </w:rPr>
      </w:pPr>
      <w:r>
        <w:rPr>
          <w:lang w:val="en-US"/>
        </w:rPr>
        <w:t xml:space="preserve">(d) </w:t>
      </w:r>
      <w:r w:rsidR="00826E1F">
        <w:rPr>
          <w:lang w:val="en-US"/>
        </w:rPr>
        <w:t xml:space="preserve">The supplier will provide </w:t>
      </w:r>
      <w:r w:rsidR="00CB0790">
        <w:rPr>
          <w:lang w:val="en-US"/>
        </w:rPr>
        <w:t xml:space="preserve">permanent </w:t>
      </w:r>
      <w:r w:rsidR="00826E1F">
        <w:rPr>
          <w:lang w:val="en-US"/>
        </w:rPr>
        <w:t>production License key</w:t>
      </w:r>
      <w:r w:rsidR="00613096">
        <w:rPr>
          <w:lang w:val="en-US"/>
        </w:rPr>
        <w:t xml:space="preserve"> (if needed)</w:t>
      </w:r>
      <w:r w:rsidR="00607B5D">
        <w:rPr>
          <w:lang w:val="en-US"/>
        </w:rPr>
        <w:t>.</w:t>
      </w:r>
    </w:p>
    <w:p w14:paraId="50D5DCAE" w14:textId="77777777" w:rsidR="00826E1F" w:rsidRPr="00A33835" w:rsidRDefault="00826E1F" w:rsidP="00A33835">
      <w:pPr>
        <w:rPr>
          <w:lang w:val="en-US"/>
        </w:rPr>
      </w:pPr>
    </w:p>
    <w:p w14:paraId="377FE890" w14:textId="77777777" w:rsidR="009D4714" w:rsidRPr="00FD406C" w:rsidRDefault="00000000" w:rsidP="00270384">
      <w:pPr>
        <w:pStyle w:val="Nadpis6"/>
        <w:rPr>
          <w:lang w:val="en-US"/>
        </w:rPr>
      </w:pPr>
      <w:bookmarkStart w:id="82" w:name="_Ref195094977"/>
      <w:r w:rsidRPr="00FD406C">
        <w:rPr>
          <w:lang w:val="en-US"/>
        </w:rPr>
        <w:t xml:space="preserve">Methodological and application support, assisting software users in calculations for individual </w:t>
      </w:r>
      <w:r w:rsidR="00923AA5">
        <w:rPr>
          <w:lang w:val="en-US"/>
        </w:rPr>
        <w:t xml:space="preserve">SE </w:t>
      </w:r>
      <w:r w:rsidRPr="00FD406C">
        <w:rPr>
          <w:lang w:val="en-US"/>
        </w:rPr>
        <w:t>nuclear reactors</w:t>
      </w:r>
      <w:bookmarkEnd w:id="82"/>
    </w:p>
    <w:p w14:paraId="41099EA0" w14:textId="77777777" w:rsidR="00411F52" w:rsidRPr="00FD406C" w:rsidRDefault="00000000" w:rsidP="001B5508">
      <w:pPr>
        <w:rPr>
          <w:lang w:val="en-US"/>
        </w:rPr>
      </w:pPr>
      <w:r w:rsidRPr="00FD406C">
        <w:rPr>
          <w:lang w:val="en-US"/>
        </w:rPr>
        <w:t xml:space="preserve">Methodological and application </w:t>
      </w:r>
      <w:r w:rsidR="00E04B3A" w:rsidRPr="00FD406C">
        <w:rPr>
          <w:lang w:val="en-US"/>
        </w:rPr>
        <w:t xml:space="preserve">assistance </w:t>
      </w:r>
      <w:r w:rsidRPr="00FD406C">
        <w:rPr>
          <w:lang w:val="en-US"/>
        </w:rPr>
        <w:t xml:space="preserve">to </w:t>
      </w:r>
      <w:r w:rsidR="00BB22C1" w:rsidRPr="00FD406C">
        <w:rPr>
          <w:lang w:val="en-US"/>
        </w:rPr>
        <w:t xml:space="preserve">help users </w:t>
      </w:r>
      <w:r w:rsidR="001A1194">
        <w:rPr>
          <w:lang w:val="en-US"/>
        </w:rPr>
        <w:t>during implementation</w:t>
      </w:r>
      <w:r w:rsidR="007434E8">
        <w:rPr>
          <w:lang w:val="en-US"/>
        </w:rPr>
        <w:t>, development and testing phases</w:t>
      </w:r>
      <w:r w:rsidR="00BB22C1" w:rsidRPr="00FD406C">
        <w:rPr>
          <w:lang w:val="en-US"/>
        </w:rPr>
        <w:t xml:space="preserve"> </w:t>
      </w:r>
      <w:r w:rsidR="00F526D5">
        <w:rPr>
          <w:lang w:val="en-US"/>
        </w:rPr>
        <w:t xml:space="preserve">to </w:t>
      </w:r>
      <w:r w:rsidR="003F0C04">
        <w:rPr>
          <w:lang w:val="en-US"/>
        </w:rPr>
        <w:t xml:space="preserve">correct use of </w:t>
      </w:r>
      <w:r w:rsidR="007434E8">
        <w:rPr>
          <w:lang w:val="en-US"/>
        </w:rPr>
        <w:t>solution</w:t>
      </w:r>
      <w:r w:rsidR="001470FE">
        <w:rPr>
          <w:lang w:val="en-US"/>
        </w:rPr>
        <w:t xml:space="preserve"> includ</w:t>
      </w:r>
      <w:r w:rsidR="00A9651D">
        <w:rPr>
          <w:lang w:val="en-US"/>
        </w:rPr>
        <w:t>ing</w:t>
      </w:r>
      <w:r w:rsidR="001470FE">
        <w:rPr>
          <w:lang w:val="en-US"/>
        </w:rPr>
        <w:t xml:space="preserve"> calculation of NFCH</w:t>
      </w:r>
      <w:r w:rsidR="00172296">
        <w:rPr>
          <w:lang w:val="en-US"/>
        </w:rPr>
        <w:t xml:space="preserve">, GUI and </w:t>
      </w:r>
      <w:r w:rsidR="001470FE">
        <w:rPr>
          <w:lang w:val="en-US"/>
        </w:rPr>
        <w:t>Tool for reports generation</w:t>
      </w:r>
      <w:r w:rsidR="00F526D5">
        <w:rPr>
          <w:lang w:val="en-US"/>
        </w:rPr>
        <w:t xml:space="preserve"> </w:t>
      </w:r>
      <w:r w:rsidR="001470FE">
        <w:rPr>
          <w:lang w:val="en-US"/>
        </w:rPr>
        <w:t xml:space="preserve">and also IT </w:t>
      </w:r>
      <w:r w:rsidR="00C5085E">
        <w:rPr>
          <w:lang w:val="en-US"/>
        </w:rPr>
        <w:t>administration task</w:t>
      </w:r>
      <w:r w:rsidR="00675919" w:rsidRPr="00FD406C">
        <w:rPr>
          <w:lang w:val="en-US"/>
        </w:rPr>
        <w:t>.</w:t>
      </w:r>
    </w:p>
    <w:p w14:paraId="29173073" w14:textId="77777777" w:rsidR="00C83F59" w:rsidRPr="00FD406C" w:rsidRDefault="00C83F59" w:rsidP="00C83F59">
      <w:pPr>
        <w:rPr>
          <w:lang w:val="en-US"/>
        </w:rPr>
      </w:pPr>
    </w:p>
    <w:p w14:paraId="79AA7AD3" w14:textId="77777777" w:rsidR="0031293F" w:rsidRPr="00FD406C" w:rsidRDefault="0031293F" w:rsidP="00F26D70">
      <w:pPr>
        <w:rPr>
          <w:lang w:val="en-US"/>
        </w:rPr>
      </w:pPr>
    </w:p>
    <w:p w14:paraId="1C36E2B2" w14:textId="77777777" w:rsidR="00632AEF" w:rsidRDefault="00000000">
      <w:pPr>
        <w:overflowPunct/>
        <w:autoSpaceDE/>
        <w:autoSpaceDN/>
        <w:adjustRightInd/>
        <w:jc w:val="left"/>
        <w:textAlignment w:val="auto"/>
        <w:rPr>
          <w:rFonts w:eastAsiaTheme="majorEastAsia" w:cstheme="majorBidi"/>
          <w:b/>
          <w:sz w:val="28"/>
          <w:szCs w:val="26"/>
          <w:lang w:val="en-US"/>
        </w:rPr>
      </w:pPr>
      <w:bookmarkStart w:id="83" w:name="_Toc148428848"/>
      <w:bookmarkStart w:id="84" w:name="_Toc148429030"/>
      <w:bookmarkStart w:id="85" w:name="_Toc148429200"/>
      <w:bookmarkStart w:id="86" w:name="_Toc148428849"/>
      <w:bookmarkStart w:id="87" w:name="_Toc148429031"/>
      <w:bookmarkStart w:id="88" w:name="_Toc148429201"/>
      <w:bookmarkStart w:id="89" w:name="_Toc148428850"/>
      <w:bookmarkStart w:id="90" w:name="_Toc148429032"/>
      <w:bookmarkStart w:id="91" w:name="_Toc148429202"/>
      <w:bookmarkStart w:id="92" w:name="_Toc148428851"/>
      <w:bookmarkStart w:id="93" w:name="_Toc148429033"/>
      <w:bookmarkStart w:id="94" w:name="_Toc148429203"/>
      <w:bookmarkStart w:id="95" w:name="_Toc148428852"/>
      <w:bookmarkStart w:id="96" w:name="_Toc148429034"/>
      <w:bookmarkStart w:id="97" w:name="_Toc148429204"/>
      <w:bookmarkStart w:id="98" w:name="_Toc148428853"/>
      <w:bookmarkStart w:id="99" w:name="_Toc148429035"/>
      <w:bookmarkStart w:id="100" w:name="_Toc148429205"/>
      <w:bookmarkStart w:id="101" w:name="_Toc148428854"/>
      <w:bookmarkStart w:id="102" w:name="_Toc148429036"/>
      <w:bookmarkStart w:id="103" w:name="_Toc148429206"/>
      <w:bookmarkStart w:id="104" w:name="_Toc148428855"/>
      <w:bookmarkStart w:id="105" w:name="_Toc148429037"/>
      <w:bookmarkStart w:id="106" w:name="_Toc148429207"/>
      <w:bookmarkStart w:id="107" w:name="_Toc148428856"/>
      <w:bookmarkStart w:id="108" w:name="_Toc148429038"/>
      <w:bookmarkStart w:id="109" w:name="_Toc148429208"/>
      <w:bookmarkStart w:id="110" w:name="_Toc148428857"/>
      <w:bookmarkStart w:id="111" w:name="_Toc148429039"/>
      <w:bookmarkStart w:id="112" w:name="_Toc148429209"/>
      <w:bookmarkStart w:id="113" w:name="_Toc148428858"/>
      <w:bookmarkStart w:id="114" w:name="_Toc148429040"/>
      <w:bookmarkStart w:id="115" w:name="_Toc148429210"/>
      <w:bookmarkStart w:id="116" w:name="_Toc148428859"/>
      <w:bookmarkStart w:id="117" w:name="_Toc148429041"/>
      <w:bookmarkStart w:id="118" w:name="_Toc148429211"/>
      <w:bookmarkStart w:id="119" w:name="_Toc148428860"/>
      <w:bookmarkStart w:id="120" w:name="_Toc148429042"/>
      <w:bookmarkStart w:id="121" w:name="_Toc148429212"/>
      <w:bookmarkStart w:id="122" w:name="_Toc148428861"/>
      <w:bookmarkStart w:id="123" w:name="_Toc148429043"/>
      <w:bookmarkStart w:id="124" w:name="_Toc148429213"/>
      <w:bookmarkStart w:id="125" w:name="_Toc148428862"/>
      <w:bookmarkStart w:id="126" w:name="_Toc148429044"/>
      <w:bookmarkStart w:id="127" w:name="_Toc148429214"/>
      <w:bookmarkStart w:id="128" w:name="_Toc148428863"/>
      <w:bookmarkStart w:id="129" w:name="_Toc148429045"/>
      <w:bookmarkStart w:id="130" w:name="_Toc148429215"/>
      <w:bookmarkStart w:id="131" w:name="_Toc148428864"/>
      <w:bookmarkStart w:id="132" w:name="_Toc148429046"/>
      <w:bookmarkStart w:id="133" w:name="_Toc148429216"/>
      <w:bookmarkStart w:id="134" w:name="_Toc148428865"/>
      <w:bookmarkStart w:id="135" w:name="_Toc148429047"/>
      <w:bookmarkStart w:id="136" w:name="_Toc148429217"/>
      <w:bookmarkStart w:id="137" w:name="_Toc148428866"/>
      <w:bookmarkStart w:id="138" w:name="_Toc148429048"/>
      <w:bookmarkStart w:id="139" w:name="_Toc148429218"/>
      <w:bookmarkStart w:id="140" w:name="_Toc148428867"/>
      <w:bookmarkStart w:id="141" w:name="_Toc148429049"/>
      <w:bookmarkStart w:id="142" w:name="_Toc148429219"/>
      <w:bookmarkStart w:id="143" w:name="_Toc148428868"/>
      <w:bookmarkStart w:id="144" w:name="_Toc148429050"/>
      <w:bookmarkStart w:id="145" w:name="_Toc148429220"/>
      <w:bookmarkStart w:id="146" w:name="_Toc148428869"/>
      <w:bookmarkStart w:id="147" w:name="_Toc148429051"/>
      <w:bookmarkStart w:id="148" w:name="_Toc148429221"/>
      <w:bookmarkStart w:id="149" w:name="_Toc148428870"/>
      <w:bookmarkStart w:id="150" w:name="_Toc148429052"/>
      <w:bookmarkStart w:id="151" w:name="_Toc148429222"/>
      <w:bookmarkStart w:id="152" w:name="_Toc148428871"/>
      <w:bookmarkStart w:id="153" w:name="_Toc148429053"/>
      <w:bookmarkStart w:id="154" w:name="_Toc148429223"/>
      <w:bookmarkStart w:id="155" w:name="_Toc148428872"/>
      <w:bookmarkStart w:id="156" w:name="_Toc148429054"/>
      <w:bookmarkStart w:id="157" w:name="_Toc148429224"/>
      <w:bookmarkStart w:id="158" w:name="_Toc148428873"/>
      <w:bookmarkStart w:id="159" w:name="_Toc148429055"/>
      <w:bookmarkStart w:id="160" w:name="_Toc148429225"/>
      <w:bookmarkStart w:id="161" w:name="_Toc148428877"/>
      <w:bookmarkStart w:id="162" w:name="_Toc148429059"/>
      <w:bookmarkStart w:id="163" w:name="_Toc148429229"/>
      <w:bookmarkStart w:id="164" w:name="_Toc148428878"/>
      <w:bookmarkStart w:id="165" w:name="_Toc148429060"/>
      <w:bookmarkStart w:id="166" w:name="_Toc148429230"/>
      <w:bookmarkStart w:id="167" w:name="_Toc148428879"/>
      <w:bookmarkStart w:id="168" w:name="_Toc148429061"/>
      <w:bookmarkStart w:id="169" w:name="_Toc148429231"/>
      <w:bookmarkStart w:id="170" w:name="_Toc148428880"/>
      <w:bookmarkStart w:id="171" w:name="_Toc148429062"/>
      <w:bookmarkStart w:id="172" w:name="_Toc148429232"/>
      <w:bookmarkStart w:id="173" w:name="_Toc148428881"/>
      <w:bookmarkStart w:id="174" w:name="_Toc148429063"/>
      <w:bookmarkStart w:id="175" w:name="_Toc148429233"/>
      <w:bookmarkStart w:id="176" w:name="_Toc148428882"/>
      <w:bookmarkStart w:id="177" w:name="_Toc148429064"/>
      <w:bookmarkStart w:id="178" w:name="_Toc148429234"/>
      <w:bookmarkStart w:id="179" w:name="_Toc148428883"/>
      <w:bookmarkStart w:id="180" w:name="_Toc148429065"/>
      <w:bookmarkStart w:id="181" w:name="_Toc148429235"/>
      <w:bookmarkStart w:id="182" w:name="_Toc148428884"/>
      <w:bookmarkStart w:id="183" w:name="_Toc148429066"/>
      <w:bookmarkStart w:id="184" w:name="_Toc148429236"/>
      <w:bookmarkStart w:id="185" w:name="_Toc148428885"/>
      <w:bookmarkStart w:id="186" w:name="_Toc148429067"/>
      <w:bookmarkStart w:id="187" w:name="_Toc148429237"/>
      <w:bookmarkStart w:id="188" w:name="_Toc148428886"/>
      <w:bookmarkStart w:id="189" w:name="_Toc148429068"/>
      <w:bookmarkStart w:id="190" w:name="_Toc148429238"/>
      <w:bookmarkStart w:id="191" w:name="_Toc148428887"/>
      <w:bookmarkStart w:id="192" w:name="_Toc148429069"/>
      <w:bookmarkStart w:id="193" w:name="_Toc148429239"/>
      <w:bookmarkStart w:id="194" w:name="_Toc148428888"/>
      <w:bookmarkStart w:id="195" w:name="_Toc148429070"/>
      <w:bookmarkStart w:id="196" w:name="_Toc148429240"/>
      <w:bookmarkStart w:id="197" w:name="_Toc148428889"/>
      <w:bookmarkStart w:id="198" w:name="_Toc148429071"/>
      <w:bookmarkStart w:id="199" w:name="_Toc148429241"/>
      <w:bookmarkStart w:id="200" w:name="_Toc148428890"/>
      <w:bookmarkStart w:id="201" w:name="_Toc148429072"/>
      <w:bookmarkStart w:id="202" w:name="_Toc148429242"/>
      <w:bookmarkStart w:id="203" w:name="_Toc148428891"/>
      <w:bookmarkStart w:id="204" w:name="_Toc148429073"/>
      <w:bookmarkStart w:id="205" w:name="_Toc148429243"/>
      <w:bookmarkStart w:id="206" w:name="_Toc148428892"/>
      <w:bookmarkStart w:id="207" w:name="_Toc148429074"/>
      <w:bookmarkStart w:id="208" w:name="_Toc148429244"/>
      <w:bookmarkStart w:id="209" w:name="_Toc148591890"/>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Pr>
          <w:lang w:val="en-US"/>
        </w:rPr>
        <w:br w:type="page"/>
      </w:r>
    </w:p>
    <w:p w14:paraId="00A38BD4" w14:textId="77777777" w:rsidR="00412B8A" w:rsidRPr="00FD406C" w:rsidRDefault="00000000" w:rsidP="00412B8A">
      <w:pPr>
        <w:pStyle w:val="Nadpis2"/>
        <w:rPr>
          <w:lang w:val="en-US"/>
        </w:rPr>
      </w:pPr>
      <w:bookmarkStart w:id="210" w:name="_Toc211349216"/>
      <w:bookmarkStart w:id="211" w:name="_Toc216708120"/>
      <w:bookmarkEnd w:id="209"/>
      <w:r w:rsidRPr="00FD406C">
        <w:rPr>
          <w:lang w:val="en-US"/>
        </w:rPr>
        <w:t xml:space="preserve">Operational </w:t>
      </w:r>
      <w:r w:rsidR="00B13225">
        <w:rPr>
          <w:lang w:val="en-US"/>
        </w:rPr>
        <w:t>service</w:t>
      </w:r>
      <w:r w:rsidR="00D070D3">
        <w:rPr>
          <w:lang w:val="en-US"/>
        </w:rPr>
        <w:t>s</w:t>
      </w:r>
      <w:bookmarkEnd w:id="210"/>
      <w:bookmarkEnd w:id="211"/>
    </w:p>
    <w:p w14:paraId="1D37EA3B" w14:textId="77777777" w:rsidR="00412B8A" w:rsidRPr="00FD406C" w:rsidRDefault="00000000" w:rsidP="00412B8A">
      <w:pPr>
        <w:spacing w:before="120"/>
        <w:rPr>
          <w:rFonts w:cs="Arial"/>
          <w:lang w:val="en-US"/>
        </w:rPr>
      </w:pPr>
      <w:r w:rsidRPr="705BBC27">
        <w:rPr>
          <w:rFonts w:cs="Arial"/>
          <w:lang w:val="en-US"/>
        </w:rPr>
        <w:t>The general requirements for the operation of the information systems are defined in Annex 1 (Chapter 8, SLA2- critical), from which we derive the requirements for the Supplier:</w:t>
      </w:r>
    </w:p>
    <w:p w14:paraId="0521A557" w14:textId="77777777" w:rsidR="00B13225" w:rsidRDefault="00000000" w:rsidP="00B13225">
      <w:pPr>
        <w:rPr>
          <w:lang w:val="en-US"/>
        </w:rPr>
      </w:pPr>
      <w:bookmarkStart w:id="212" w:name="_Ref194273741"/>
      <w:r w:rsidRPr="00B13225">
        <w:rPr>
          <w:lang w:val="en-US"/>
        </w:rPr>
        <w:t xml:space="preserve">The following services will be </w:t>
      </w:r>
      <w:r w:rsidR="001933E2">
        <w:rPr>
          <w:lang w:val="en-US"/>
        </w:rPr>
        <w:t xml:space="preserve">required and </w:t>
      </w:r>
      <w:r w:rsidRPr="00B13225">
        <w:rPr>
          <w:lang w:val="en-US"/>
        </w:rPr>
        <w:t>provided as part of the operation</w:t>
      </w:r>
      <w:r>
        <w:rPr>
          <w:lang w:val="en-US"/>
        </w:rPr>
        <w:t>:</w:t>
      </w:r>
    </w:p>
    <w:p w14:paraId="76D0B9A8" w14:textId="77777777" w:rsidR="00B13225" w:rsidRDefault="00B13225" w:rsidP="00B13225">
      <w:pPr>
        <w:rPr>
          <w:lang w:val="en-US"/>
        </w:rPr>
      </w:pPr>
    </w:p>
    <w:p w14:paraId="406F4952" w14:textId="77777777" w:rsidR="00B13225" w:rsidRDefault="00000000" w:rsidP="004B3CFB">
      <w:pPr>
        <w:pStyle w:val="Odsekzoznamu"/>
        <w:numPr>
          <w:ilvl w:val="0"/>
          <w:numId w:val="21"/>
        </w:numPr>
        <w:rPr>
          <w:b/>
          <w:bCs/>
          <w:lang w:val="en-US"/>
        </w:rPr>
      </w:pPr>
      <w:r w:rsidRPr="001933E2">
        <w:rPr>
          <w:b/>
          <w:bCs/>
          <w:lang w:val="en-US"/>
        </w:rPr>
        <w:t>Flat-rate services:</w:t>
      </w:r>
    </w:p>
    <w:p w14:paraId="085CA496" w14:textId="77777777" w:rsidR="00B13225" w:rsidRDefault="00000000" w:rsidP="004B3CFB">
      <w:pPr>
        <w:pStyle w:val="Odsekzoznamu"/>
        <w:numPr>
          <w:ilvl w:val="1"/>
          <w:numId w:val="21"/>
        </w:numPr>
        <w:rPr>
          <w:lang w:val="en-US"/>
        </w:rPr>
      </w:pPr>
      <w:r>
        <w:rPr>
          <w:lang w:val="en-US"/>
        </w:rPr>
        <w:t>A</w:t>
      </w:r>
      <w:r w:rsidRPr="00B13225">
        <w:rPr>
          <w:lang w:val="en-US"/>
        </w:rPr>
        <w:t>nalysis, diagnostics, and repair of defects</w:t>
      </w:r>
      <w:r w:rsidR="001933E2">
        <w:rPr>
          <w:lang w:val="en-US"/>
        </w:rPr>
        <w:t xml:space="preserve"> as a part of the incident and problem management process</w:t>
      </w:r>
      <w:r>
        <w:rPr>
          <w:lang w:val="en-US"/>
        </w:rPr>
        <w:t>.</w:t>
      </w:r>
    </w:p>
    <w:p w14:paraId="6522C124" w14:textId="77777777" w:rsidR="00441249" w:rsidRDefault="00000000" w:rsidP="004B3CFB">
      <w:pPr>
        <w:pStyle w:val="Odsekzoznamu"/>
        <w:numPr>
          <w:ilvl w:val="1"/>
          <w:numId w:val="21"/>
        </w:numPr>
        <w:rPr>
          <w:lang w:val="en-US"/>
        </w:rPr>
      </w:pPr>
      <w:r>
        <w:rPr>
          <w:lang w:val="en-US"/>
        </w:rPr>
        <w:t>SW updates</w:t>
      </w:r>
      <w:r w:rsidR="006100DE">
        <w:rPr>
          <w:lang w:val="en-US"/>
        </w:rPr>
        <w:t>.</w:t>
      </w:r>
    </w:p>
    <w:p w14:paraId="01587A31" w14:textId="77777777" w:rsidR="00B13225" w:rsidRDefault="00000000" w:rsidP="004B3CFB">
      <w:pPr>
        <w:pStyle w:val="Odsekzoznamu"/>
        <w:numPr>
          <w:ilvl w:val="1"/>
          <w:numId w:val="21"/>
        </w:numPr>
        <w:rPr>
          <w:lang w:val="en-US"/>
        </w:rPr>
      </w:pPr>
      <w:r w:rsidRPr="006100DE">
        <w:rPr>
          <w:lang w:val="en-US"/>
        </w:rPr>
        <w:t>Compatibility with current versions of related software products</w:t>
      </w:r>
      <w:r>
        <w:rPr>
          <w:lang w:val="en-US"/>
        </w:rPr>
        <w:t>.</w:t>
      </w:r>
    </w:p>
    <w:p w14:paraId="3A5463CC" w14:textId="77777777" w:rsidR="00B13225" w:rsidRDefault="00B13225" w:rsidP="00B13225">
      <w:pPr>
        <w:rPr>
          <w:lang w:val="en-US"/>
        </w:rPr>
      </w:pPr>
    </w:p>
    <w:p w14:paraId="52855337" w14:textId="77777777" w:rsidR="00B13225" w:rsidRDefault="00000000" w:rsidP="004B3CFB">
      <w:pPr>
        <w:pStyle w:val="Odsekzoznamu"/>
        <w:numPr>
          <w:ilvl w:val="0"/>
          <w:numId w:val="21"/>
        </w:numPr>
        <w:rPr>
          <w:b/>
          <w:bCs/>
          <w:lang w:val="en-US"/>
        </w:rPr>
      </w:pPr>
      <w:r>
        <w:rPr>
          <w:b/>
          <w:bCs/>
          <w:lang w:val="en-US"/>
        </w:rPr>
        <w:t>Beyond Flat-rate services</w:t>
      </w:r>
    </w:p>
    <w:p w14:paraId="5FD63C92" w14:textId="77777777" w:rsidR="00B13225" w:rsidRPr="00B13225" w:rsidRDefault="00B13225" w:rsidP="001933E2">
      <w:pPr>
        <w:rPr>
          <w:lang w:val="en-US"/>
        </w:rPr>
      </w:pPr>
    </w:p>
    <w:bookmarkEnd w:id="212"/>
    <w:p w14:paraId="38DE93D7" w14:textId="77777777" w:rsidR="00412B8A" w:rsidRPr="00A938F9" w:rsidRDefault="00000000" w:rsidP="00412B8A">
      <w:pPr>
        <w:pStyle w:val="Nadpis6"/>
        <w:rPr>
          <w:lang w:val="en-US"/>
        </w:rPr>
      </w:pPr>
      <w:r>
        <w:rPr>
          <w:lang w:val="en-US"/>
        </w:rPr>
        <w:t>Flat-rate services</w:t>
      </w:r>
    </w:p>
    <w:p w14:paraId="4DDA8109" w14:textId="77777777" w:rsidR="00412B8A" w:rsidRDefault="00000000" w:rsidP="00412B8A">
      <w:pPr>
        <w:spacing w:before="120"/>
        <w:rPr>
          <w:rFonts w:cs="Arial"/>
          <w:lang w:val="en-US"/>
        </w:rPr>
      </w:pPr>
      <w:r w:rsidRPr="00FD406C">
        <w:rPr>
          <w:rFonts w:cs="Arial"/>
          <w:b/>
          <w:bCs/>
          <w:lang w:val="en-US"/>
        </w:rPr>
        <w:t>A defect</w:t>
      </w:r>
      <w:r w:rsidR="006100DE">
        <w:rPr>
          <w:rFonts w:cs="Arial"/>
          <w:b/>
          <w:bCs/>
          <w:lang w:val="en-US"/>
        </w:rPr>
        <w:t>/error</w:t>
      </w:r>
      <w:r w:rsidRPr="00FD406C">
        <w:rPr>
          <w:rFonts w:cs="Arial"/>
          <w:b/>
          <w:bCs/>
          <w:lang w:val="en-US"/>
        </w:rPr>
        <w:t xml:space="preserve"> </w:t>
      </w:r>
      <w:r w:rsidRPr="00FD406C">
        <w:rPr>
          <w:rFonts w:cs="Arial"/>
          <w:lang w:val="en-US"/>
        </w:rPr>
        <w:t xml:space="preserve">is an </w:t>
      </w:r>
      <w:r w:rsidR="00D070D3" w:rsidRPr="00D070D3">
        <w:rPr>
          <w:rFonts w:cs="Arial"/>
          <w:lang w:val="en-US"/>
        </w:rPr>
        <w:t>irregular or repeated behavior of a specific function that prevents the use of a given solution</w:t>
      </w:r>
      <w:r w:rsidR="00D070D3">
        <w:rPr>
          <w:rFonts w:cs="Arial"/>
          <w:lang w:val="en-US"/>
        </w:rPr>
        <w:t xml:space="preserve"> </w:t>
      </w:r>
      <w:r w:rsidR="00D070D3" w:rsidRPr="00D070D3">
        <w:rPr>
          <w:rFonts w:cs="Arial"/>
          <w:lang w:val="en-US"/>
        </w:rPr>
        <w:t>for its intended purpose, or is contrary to the contractual, project, or other documentation for the given solution, or is not in accordance with other changes agreed between the customer and the supplier.</w:t>
      </w:r>
      <w:r w:rsidRPr="00FD406C">
        <w:rPr>
          <w:rFonts w:cs="Arial"/>
          <w:lang w:val="en-US"/>
        </w:rPr>
        <w:t xml:space="preserve"> </w:t>
      </w:r>
    </w:p>
    <w:p w14:paraId="52951F9E" w14:textId="77777777" w:rsidR="00B618C5" w:rsidRDefault="00000000" w:rsidP="00412B8A">
      <w:pPr>
        <w:spacing w:before="120"/>
        <w:rPr>
          <w:rFonts w:cs="Arial"/>
          <w:lang w:val="en-US"/>
        </w:rPr>
      </w:pPr>
      <w:r w:rsidRPr="00B618C5">
        <w:rPr>
          <w:rFonts w:cs="Arial"/>
          <w:lang w:val="en-US"/>
        </w:rPr>
        <w:t>Analysis and diagnostics within flat-rate services also include errors that have manifested themselves in the supplied software, the cause and solution of which lie in related operating systems, middleware, and databases.</w:t>
      </w:r>
    </w:p>
    <w:p w14:paraId="3DEAD913" w14:textId="77777777" w:rsidR="00AA60BF" w:rsidRPr="00FD406C" w:rsidRDefault="00000000" w:rsidP="00412B8A">
      <w:pPr>
        <w:spacing w:before="120"/>
        <w:rPr>
          <w:rFonts w:cs="Arial"/>
          <w:lang w:val="en-US"/>
        </w:rPr>
      </w:pPr>
      <w:r w:rsidRPr="00AA60BF">
        <w:rPr>
          <w:rFonts w:cs="Arial"/>
          <w:lang w:val="en-US"/>
        </w:rPr>
        <w:t xml:space="preserve">We also consider inconsistency in the application after applying a patch to the related operating system (client or server), middleware, or database server to be a </w:t>
      </w:r>
      <w:r>
        <w:rPr>
          <w:rFonts w:cs="Arial"/>
          <w:lang w:val="en-US"/>
        </w:rPr>
        <w:t>defect</w:t>
      </w:r>
      <w:r w:rsidRPr="00AA60BF">
        <w:rPr>
          <w:rFonts w:cs="Arial"/>
          <w:lang w:val="en-US"/>
        </w:rPr>
        <w:t>.</w:t>
      </w:r>
    </w:p>
    <w:p w14:paraId="75967E39" w14:textId="77777777" w:rsidR="00412B8A" w:rsidRPr="00FD406C" w:rsidRDefault="00000000" w:rsidP="00412B8A">
      <w:pPr>
        <w:spacing w:before="120"/>
        <w:rPr>
          <w:rFonts w:cs="Arial"/>
          <w:lang w:val="en-US"/>
        </w:rPr>
      </w:pPr>
      <w:r w:rsidRPr="00FD406C">
        <w:rPr>
          <w:rFonts w:cs="Arial"/>
          <w:lang w:val="en-US"/>
        </w:rPr>
        <w:t>For the purpose of identifying defects, the documentation in force on the date of entry into force of this Contract or processed in the future in connection with the Supplier's activities shall be determinative.</w:t>
      </w:r>
    </w:p>
    <w:p w14:paraId="2975461F" w14:textId="77777777" w:rsidR="00412B8A" w:rsidRPr="00FD406C" w:rsidRDefault="00000000" w:rsidP="00412B8A">
      <w:pPr>
        <w:rPr>
          <w:rFonts w:cs="Arial"/>
          <w:b/>
          <w:bCs/>
          <w:lang w:val="en-US"/>
        </w:rPr>
      </w:pPr>
      <w:r w:rsidRPr="00FD406C">
        <w:rPr>
          <w:rFonts w:cs="Arial"/>
          <w:b/>
          <w:bCs/>
          <w:lang w:val="en-US"/>
        </w:rPr>
        <w:t>Breakdown of defects: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1"/>
        <w:gridCol w:w="7366"/>
      </w:tblGrid>
      <w:tr w:rsidR="00B31F65" w14:paraId="7C1224D7" w14:textId="77777777" w:rsidTr="00E74C07">
        <w:trPr>
          <w:trHeight w:val="54"/>
          <w:tblHeader/>
        </w:trPr>
        <w:tc>
          <w:tcPr>
            <w:tcW w:w="1701" w:type="dxa"/>
            <w:shd w:val="clear" w:color="auto" w:fill="D9D9D9" w:themeFill="background1" w:themeFillShade="D9"/>
          </w:tcPr>
          <w:p w14:paraId="130FDF04" w14:textId="77777777" w:rsidR="00412B8A" w:rsidRPr="00FD406C" w:rsidRDefault="00000000" w:rsidP="002927C2">
            <w:pPr>
              <w:pStyle w:val="Bezriadkovania"/>
              <w:rPr>
                <w:rFonts w:ascii="Times New Roman" w:hAnsi="Times New Roman" w:cs="Times New Roman"/>
                <w:sz w:val="20"/>
                <w:szCs w:val="20"/>
                <w:lang w:val="en-US"/>
              </w:rPr>
            </w:pPr>
            <w:r w:rsidRPr="00FD406C">
              <w:rPr>
                <w:rFonts w:ascii="Times New Roman" w:hAnsi="Times New Roman" w:cs="Times New Roman"/>
                <w:sz w:val="20"/>
                <w:szCs w:val="20"/>
                <w:lang w:val="en-US"/>
              </w:rPr>
              <w:t>Category defects</w:t>
            </w:r>
          </w:p>
        </w:tc>
        <w:tc>
          <w:tcPr>
            <w:tcW w:w="7366" w:type="dxa"/>
            <w:shd w:val="clear" w:color="auto" w:fill="D9D9D9" w:themeFill="background1" w:themeFillShade="D9"/>
          </w:tcPr>
          <w:p w14:paraId="62EB686E" w14:textId="77777777" w:rsidR="00412B8A" w:rsidRPr="00FD406C" w:rsidRDefault="00000000" w:rsidP="002927C2">
            <w:pPr>
              <w:pStyle w:val="Bezriadkovania"/>
              <w:rPr>
                <w:rFonts w:ascii="Times New Roman" w:hAnsi="Times New Roman" w:cs="Times New Roman"/>
                <w:sz w:val="20"/>
                <w:szCs w:val="20"/>
                <w:lang w:val="en-US"/>
              </w:rPr>
            </w:pPr>
            <w:r w:rsidRPr="00FD406C">
              <w:rPr>
                <w:rFonts w:ascii="Times New Roman" w:hAnsi="Times New Roman" w:cs="Times New Roman"/>
                <w:sz w:val="20"/>
                <w:szCs w:val="20"/>
                <w:lang w:val="en-US"/>
              </w:rPr>
              <w:t>Description</w:t>
            </w:r>
          </w:p>
        </w:tc>
      </w:tr>
      <w:tr w:rsidR="00B31F65" w14:paraId="7C4B32BE" w14:textId="77777777" w:rsidTr="00E74C07">
        <w:tc>
          <w:tcPr>
            <w:tcW w:w="1701" w:type="dxa"/>
          </w:tcPr>
          <w:p w14:paraId="5F1C46FC" w14:textId="77777777" w:rsidR="00412B8A" w:rsidRPr="00FD406C" w:rsidRDefault="00000000" w:rsidP="002927C2">
            <w:pPr>
              <w:pStyle w:val="Bezriadkovania"/>
              <w:rPr>
                <w:rFonts w:ascii="Times New Roman" w:hAnsi="Times New Roman" w:cs="Times New Roman"/>
                <w:sz w:val="20"/>
                <w:szCs w:val="20"/>
                <w:lang w:val="en-US"/>
              </w:rPr>
            </w:pPr>
            <w:r w:rsidRPr="00FD406C">
              <w:rPr>
                <w:rFonts w:ascii="Times New Roman" w:hAnsi="Times New Roman" w:cs="Times New Roman"/>
                <w:sz w:val="20"/>
                <w:szCs w:val="20"/>
                <w:lang w:val="en-US"/>
              </w:rPr>
              <w:t>Category A</w:t>
            </w:r>
          </w:p>
        </w:tc>
        <w:tc>
          <w:tcPr>
            <w:tcW w:w="7366" w:type="dxa"/>
          </w:tcPr>
          <w:p w14:paraId="5ADC2D8D" w14:textId="77777777" w:rsidR="00412B8A" w:rsidRPr="00FD406C" w:rsidRDefault="00000000" w:rsidP="002927C2">
            <w:pPr>
              <w:pStyle w:val="Bezriadkovania"/>
              <w:rPr>
                <w:rFonts w:ascii="Times New Roman" w:hAnsi="Times New Roman" w:cs="Times New Roman"/>
                <w:sz w:val="20"/>
                <w:szCs w:val="20"/>
                <w:lang w:val="en-US"/>
              </w:rPr>
            </w:pPr>
            <w:r w:rsidRPr="00FD406C">
              <w:rPr>
                <w:rFonts w:ascii="Times New Roman" w:hAnsi="Times New Roman" w:cs="Times New Roman"/>
                <w:b/>
                <w:sz w:val="20"/>
                <w:szCs w:val="20"/>
                <w:lang w:val="en-US"/>
              </w:rPr>
              <w:t xml:space="preserve">Urgent defect </w:t>
            </w:r>
            <w:r w:rsidRPr="00FD406C">
              <w:rPr>
                <w:rFonts w:ascii="Times New Roman" w:hAnsi="Times New Roman" w:cs="Times New Roman"/>
                <w:sz w:val="20"/>
                <w:szCs w:val="20"/>
                <w:lang w:val="en-US"/>
              </w:rPr>
              <w:t>- is one without the solution of which the Work is not usable in its basic functions or there is a functional failure preventing the Work from functioning. This condition may jeopardize the Customer's normal operations or cause financial or other damages.</w:t>
            </w:r>
          </w:p>
          <w:p w14:paraId="4BCC6BAA" w14:textId="77777777" w:rsidR="00412B8A" w:rsidRPr="00FD406C" w:rsidRDefault="00000000" w:rsidP="002927C2">
            <w:pPr>
              <w:pStyle w:val="Bezriadkovania"/>
              <w:rPr>
                <w:rFonts w:ascii="Times New Roman" w:hAnsi="Times New Roman" w:cs="Times New Roman"/>
                <w:sz w:val="20"/>
                <w:szCs w:val="20"/>
                <w:lang w:val="en-US"/>
              </w:rPr>
            </w:pPr>
            <w:r w:rsidRPr="00FD406C">
              <w:rPr>
                <w:rFonts w:ascii="Times New Roman" w:hAnsi="Times New Roman" w:cs="Times New Roman"/>
                <w:sz w:val="20"/>
                <w:szCs w:val="20"/>
                <w:lang w:val="en-US"/>
              </w:rPr>
              <w:t xml:space="preserve">A transitional solution by internal organisational measure is not possible. It has a restrictive impact on the </w:t>
            </w:r>
            <w:r w:rsidR="00884F68" w:rsidRPr="00FD406C">
              <w:rPr>
                <w:rFonts w:ascii="Times New Roman" w:hAnsi="Times New Roman" w:cs="Times New Roman"/>
                <w:sz w:val="20"/>
                <w:szCs w:val="20"/>
                <w:lang w:val="en-US"/>
              </w:rPr>
              <w:t xml:space="preserve">support of the internal process or the </w:t>
            </w:r>
            <w:r w:rsidRPr="00FD406C">
              <w:rPr>
                <w:rFonts w:ascii="Times New Roman" w:hAnsi="Times New Roman" w:cs="Times New Roman"/>
                <w:sz w:val="20"/>
                <w:szCs w:val="20"/>
                <w:lang w:val="en-US"/>
              </w:rPr>
              <w:t>compliance with the legislative obligations or contractual commitments of the Customer.</w:t>
            </w:r>
          </w:p>
        </w:tc>
      </w:tr>
      <w:tr w:rsidR="00B31F65" w14:paraId="5FF8BB37" w14:textId="77777777" w:rsidTr="00E74C07">
        <w:trPr>
          <w:trHeight w:val="56"/>
        </w:trPr>
        <w:tc>
          <w:tcPr>
            <w:tcW w:w="1701" w:type="dxa"/>
          </w:tcPr>
          <w:p w14:paraId="6BE6A8FE" w14:textId="77777777" w:rsidR="00412B8A" w:rsidRPr="00FD406C" w:rsidRDefault="00000000" w:rsidP="002927C2">
            <w:pPr>
              <w:pStyle w:val="Bezriadkovania"/>
              <w:rPr>
                <w:rFonts w:ascii="Times New Roman" w:hAnsi="Times New Roman" w:cs="Times New Roman"/>
                <w:sz w:val="20"/>
                <w:szCs w:val="20"/>
                <w:lang w:val="en-US"/>
              </w:rPr>
            </w:pPr>
            <w:r w:rsidRPr="00FD406C">
              <w:rPr>
                <w:rFonts w:ascii="Times New Roman" w:hAnsi="Times New Roman" w:cs="Times New Roman"/>
                <w:sz w:val="20"/>
                <w:szCs w:val="20"/>
                <w:lang w:val="en-US"/>
              </w:rPr>
              <w:t>Category B</w:t>
            </w:r>
          </w:p>
        </w:tc>
        <w:tc>
          <w:tcPr>
            <w:tcW w:w="7366" w:type="dxa"/>
          </w:tcPr>
          <w:p w14:paraId="0AEE0FCA" w14:textId="77777777" w:rsidR="00412B8A" w:rsidRPr="00FD406C" w:rsidRDefault="00000000" w:rsidP="002927C2">
            <w:pPr>
              <w:pStyle w:val="Bezriadkovania"/>
              <w:rPr>
                <w:rFonts w:ascii="Times New Roman" w:hAnsi="Times New Roman" w:cs="Times New Roman"/>
                <w:sz w:val="20"/>
                <w:szCs w:val="20"/>
                <w:lang w:val="en-US"/>
              </w:rPr>
            </w:pPr>
            <w:r w:rsidRPr="00FD406C">
              <w:rPr>
                <w:rFonts w:ascii="Times New Roman" w:hAnsi="Times New Roman" w:cs="Times New Roman"/>
                <w:b/>
                <w:sz w:val="20"/>
                <w:szCs w:val="20"/>
                <w:lang w:val="en-US"/>
              </w:rPr>
              <w:t xml:space="preserve">Serious defect </w:t>
            </w:r>
            <w:r w:rsidRPr="00FD406C">
              <w:rPr>
                <w:rFonts w:ascii="Times New Roman" w:hAnsi="Times New Roman" w:cs="Times New Roman"/>
                <w:sz w:val="20"/>
                <w:szCs w:val="20"/>
                <w:lang w:val="en-US"/>
              </w:rPr>
              <w:t>- is one without the solution of which the Work is degraded in its functions in such a way that this condition restricts the normal operation and operation of HA and DR solutions.</w:t>
            </w:r>
          </w:p>
          <w:p w14:paraId="69E06111" w14:textId="77777777" w:rsidR="00412B8A" w:rsidRPr="00FD406C" w:rsidRDefault="00000000" w:rsidP="00CC63BC">
            <w:pPr>
              <w:pStyle w:val="Bezriadkovania"/>
              <w:rPr>
                <w:sz w:val="20"/>
                <w:lang w:val="en-US"/>
              </w:rPr>
            </w:pPr>
            <w:r w:rsidRPr="00FD406C">
              <w:rPr>
                <w:rFonts w:ascii="Times New Roman" w:hAnsi="Times New Roman" w:cs="Times New Roman"/>
                <w:sz w:val="20"/>
                <w:szCs w:val="20"/>
                <w:lang w:val="en-US"/>
              </w:rPr>
              <w:t>Causes problems in the use and operation of the software or its components. Allows the Work to be used without affecting the consistency of the data and the results of its processing. It can be temporarily resolved by an internal organisational measure.</w:t>
            </w:r>
          </w:p>
        </w:tc>
      </w:tr>
      <w:tr w:rsidR="00B31F65" w14:paraId="2357BD27" w14:textId="77777777" w:rsidTr="00E74C07">
        <w:tc>
          <w:tcPr>
            <w:tcW w:w="1701" w:type="dxa"/>
          </w:tcPr>
          <w:p w14:paraId="6433185A" w14:textId="77777777" w:rsidR="00412B8A" w:rsidRPr="00FD406C" w:rsidRDefault="00000000" w:rsidP="002927C2">
            <w:pPr>
              <w:pStyle w:val="Bezriadkovania"/>
              <w:rPr>
                <w:rFonts w:ascii="Times New Roman" w:hAnsi="Times New Roman" w:cs="Times New Roman"/>
                <w:sz w:val="20"/>
                <w:szCs w:val="20"/>
                <w:lang w:val="en-US"/>
              </w:rPr>
            </w:pPr>
            <w:r w:rsidRPr="00FD406C">
              <w:rPr>
                <w:rFonts w:ascii="Times New Roman" w:hAnsi="Times New Roman" w:cs="Times New Roman"/>
                <w:sz w:val="20"/>
                <w:szCs w:val="20"/>
                <w:lang w:val="en-US"/>
              </w:rPr>
              <w:t>Category C</w:t>
            </w:r>
          </w:p>
        </w:tc>
        <w:tc>
          <w:tcPr>
            <w:tcW w:w="7366" w:type="dxa"/>
          </w:tcPr>
          <w:p w14:paraId="173A19B4" w14:textId="77777777" w:rsidR="00412B8A" w:rsidRPr="00FD406C" w:rsidRDefault="00000000" w:rsidP="002927C2">
            <w:pPr>
              <w:pStyle w:val="Bezriadkovania"/>
              <w:rPr>
                <w:rFonts w:ascii="Times New Roman" w:hAnsi="Times New Roman" w:cs="Times New Roman"/>
                <w:sz w:val="20"/>
                <w:szCs w:val="20"/>
                <w:lang w:val="en-US"/>
              </w:rPr>
            </w:pPr>
            <w:r w:rsidRPr="00FD406C">
              <w:rPr>
                <w:rFonts w:ascii="Times New Roman" w:hAnsi="Times New Roman" w:cs="Times New Roman"/>
                <w:b/>
                <w:sz w:val="20"/>
                <w:szCs w:val="20"/>
                <w:lang w:val="en-US"/>
              </w:rPr>
              <w:t xml:space="preserve">Ordinary defect </w:t>
            </w:r>
            <w:r w:rsidRPr="00FD406C">
              <w:rPr>
                <w:rFonts w:ascii="Times New Roman" w:hAnsi="Times New Roman" w:cs="Times New Roman"/>
                <w:sz w:val="20"/>
                <w:szCs w:val="20"/>
                <w:lang w:val="en-US"/>
              </w:rPr>
              <w:t xml:space="preserve">- is one which by its nature does not restrict normal operation </w:t>
            </w:r>
          </w:p>
          <w:p w14:paraId="2AF8BC2C" w14:textId="77777777" w:rsidR="00412B8A" w:rsidRPr="00FD406C" w:rsidRDefault="00000000" w:rsidP="002927C2">
            <w:pPr>
              <w:pStyle w:val="Bezriadkovania"/>
              <w:rPr>
                <w:rFonts w:ascii="Times New Roman" w:hAnsi="Times New Roman" w:cs="Times New Roman"/>
                <w:sz w:val="20"/>
                <w:szCs w:val="20"/>
                <w:lang w:val="en-US"/>
              </w:rPr>
            </w:pPr>
            <w:r w:rsidRPr="00FD406C">
              <w:rPr>
                <w:rFonts w:ascii="Times New Roman" w:hAnsi="Times New Roman" w:cs="Times New Roman"/>
                <w:sz w:val="20"/>
                <w:szCs w:val="20"/>
                <w:lang w:val="en-US"/>
              </w:rPr>
              <w:t>Causes a decrease in user comfort.</w:t>
            </w:r>
          </w:p>
        </w:tc>
      </w:tr>
    </w:tbl>
    <w:p w14:paraId="78003A7C" w14:textId="77777777" w:rsidR="00412B8A" w:rsidRPr="00FD406C" w:rsidRDefault="00412B8A" w:rsidP="00412B8A">
      <w:pPr>
        <w:rPr>
          <w:rFonts w:cs="Arial"/>
          <w:lang w:val="en-US"/>
        </w:rPr>
      </w:pPr>
    </w:p>
    <w:p w14:paraId="3BD0A587" w14:textId="77777777" w:rsidR="00412B8A" w:rsidRPr="00FD406C" w:rsidRDefault="00000000" w:rsidP="00412B8A">
      <w:pPr>
        <w:rPr>
          <w:b/>
          <w:bCs/>
          <w:lang w:val="en-US"/>
        </w:rPr>
      </w:pPr>
      <w:r w:rsidRPr="00FD406C">
        <w:rPr>
          <w:b/>
          <w:bCs/>
          <w:lang w:val="en-US"/>
        </w:rPr>
        <w:t>Times for defect resolution/neutralization:</w:t>
      </w:r>
    </w:p>
    <w:tbl>
      <w:tblPr>
        <w:tblStyle w:val="Mriekatabuky"/>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4"/>
        <w:gridCol w:w="1606"/>
        <w:gridCol w:w="1607"/>
        <w:gridCol w:w="1880"/>
      </w:tblGrid>
      <w:tr w:rsidR="00B31F65" w14:paraId="4EC083D5" w14:textId="77777777" w:rsidTr="004E1615">
        <w:tc>
          <w:tcPr>
            <w:tcW w:w="3974" w:type="dxa"/>
            <w:shd w:val="clear" w:color="auto" w:fill="D9D9D9" w:themeFill="background1" w:themeFillShade="D9"/>
          </w:tcPr>
          <w:p w14:paraId="4E6AF6E5" w14:textId="77777777" w:rsidR="00412B8A" w:rsidRPr="00FD406C" w:rsidRDefault="00000000" w:rsidP="002927C2">
            <w:pPr>
              <w:rPr>
                <w:lang w:val="en-US"/>
              </w:rPr>
            </w:pPr>
            <w:r w:rsidRPr="00FD406C">
              <w:rPr>
                <w:lang w:val="en-US"/>
              </w:rPr>
              <w:t>Parameter</w:t>
            </w:r>
          </w:p>
        </w:tc>
        <w:tc>
          <w:tcPr>
            <w:tcW w:w="1606" w:type="dxa"/>
            <w:shd w:val="clear" w:color="auto" w:fill="D9D9D9" w:themeFill="background1" w:themeFillShade="D9"/>
          </w:tcPr>
          <w:p w14:paraId="788E9AA3" w14:textId="77777777" w:rsidR="00412B8A" w:rsidRPr="00FD406C" w:rsidRDefault="00000000" w:rsidP="002927C2">
            <w:pPr>
              <w:jc w:val="center"/>
              <w:rPr>
                <w:lang w:val="en-US"/>
              </w:rPr>
            </w:pPr>
            <w:r w:rsidRPr="00FD406C">
              <w:rPr>
                <w:lang w:val="en-US"/>
              </w:rPr>
              <w:t>Defect A (</w:t>
            </w:r>
            <w:r w:rsidR="002379E6" w:rsidRPr="00FD406C">
              <w:rPr>
                <w:lang w:val="en-US"/>
              </w:rPr>
              <w:t>urgent</w:t>
            </w:r>
            <w:r w:rsidRPr="00FD406C">
              <w:rPr>
                <w:lang w:val="en-US"/>
              </w:rPr>
              <w:t>)</w:t>
            </w:r>
          </w:p>
        </w:tc>
        <w:tc>
          <w:tcPr>
            <w:tcW w:w="1607" w:type="dxa"/>
            <w:shd w:val="clear" w:color="auto" w:fill="D9D9D9" w:themeFill="background1" w:themeFillShade="D9"/>
          </w:tcPr>
          <w:p w14:paraId="11CF4B31" w14:textId="77777777" w:rsidR="00412B8A" w:rsidRPr="00FD406C" w:rsidRDefault="00000000" w:rsidP="002927C2">
            <w:pPr>
              <w:jc w:val="center"/>
              <w:rPr>
                <w:lang w:val="en-US"/>
              </w:rPr>
            </w:pPr>
            <w:r w:rsidRPr="00FD406C">
              <w:rPr>
                <w:lang w:val="en-US"/>
              </w:rPr>
              <w:t>Defect B (severe)</w:t>
            </w:r>
          </w:p>
        </w:tc>
        <w:tc>
          <w:tcPr>
            <w:tcW w:w="1880" w:type="dxa"/>
            <w:shd w:val="clear" w:color="auto" w:fill="D9D9D9" w:themeFill="background1" w:themeFillShade="D9"/>
          </w:tcPr>
          <w:p w14:paraId="58844089" w14:textId="77777777" w:rsidR="002379E6" w:rsidRPr="00FD406C" w:rsidRDefault="00000000" w:rsidP="002927C2">
            <w:pPr>
              <w:jc w:val="center"/>
              <w:rPr>
                <w:lang w:val="en-US"/>
              </w:rPr>
            </w:pPr>
            <w:r w:rsidRPr="375691FF">
              <w:rPr>
                <w:lang w:val="en-US"/>
              </w:rPr>
              <w:t>Defect</w:t>
            </w:r>
            <w:r w:rsidR="03685971" w:rsidRPr="375691FF">
              <w:rPr>
                <w:lang w:val="en-US"/>
              </w:rPr>
              <w:t xml:space="preserve"> C</w:t>
            </w:r>
          </w:p>
          <w:p w14:paraId="64ACA846" w14:textId="77777777" w:rsidR="00412B8A" w:rsidRPr="00FD406C" w:rsidRDefault="00000000" w:rsidP="002927C2">
            <w:pPr>
              <w:jc w:val="center"/>
              <w:rPr>
                <w:lang w:val="en-US"/>
              </w:rPr>
            </w:pPr>
            <w:r w:rsidRPr="00FD406C">
              <w:rPr>
                <w:lang w:val="en-US"/>
              </w:rPr>
              <w:t>(</w:t>
            </w:r>
            <w:r w:rsidR="002379E6" w:rsidRPr="00FD406C">
              <w:rPr>
                <w:lang w:val="en-US"/>
              </w:rPr>
              <w:t>normal</w:t>
            </w:r>
            <w:r w:rsidRPr="00FD406C">
              <w:rPr>
                <w:lang w:val="en-US"/>
              </w:rPr>
              <w:t>)</w:t>
            </w:r>
          </w:p>
        </w:tc>
      </w:tr>
      <w:tr w:rsidR="00B31F65" w14:paraId="54405E3A" w14:textId="77777777" w:rsidTr="004E1615">
        <w:tc>
          <w:tcPr>
            <w:tcW w:w="3974" w:type="dxa"/>
          </w:tcPr>
          <w:p w14:paraId="4A8E6CA0" w14:textId="77777777" w:rsidR="00412B8A" w:rsidRPr="00FD406C" w:rsidRDefault="00000000" w:rsidP="002927C2">
            <w:pPr>
              <w:rPr>
                <w:lang w:val="en-US"/>
              </w:rPr>
            </w:pPr>
            <w:r w:rsidRPr="00FD406C">
              <w:rPr>
                <w:lang w:val="en-US"/>
              </w:rPr>
              <w:t>Response time</w:t>
            </w:r>
          </w:p>
        </w:tc>
        <w:tc>
          <w:tcPr>
            <w:tcW w:w="1606" w:type="dxa"/>
          </w:tcPr>
          <w:p w14:paraId="54EA25B1" w14:textId="77777777" w:rsidR="00412B8A" w:rsidRPr="00FD406C" w:rsidRDefault="00000000" w:rsidP="002927C2">
            <w:pPr>
              <w:jc w:val="center"/>
              <w:rPr>
                <w:lang w:val="en-US"/>
              </w:rPr>
            </w:pPr>
            <w:r>
              <w:rPr>
                <w:lang w:val="en-US"/>
              </w:rPr>
              <w:t>1 working day</w:t>
            </w:r>
          </w:p>
        </w:tc>
        <w:tc>
          <w:tcPr>
            <w:tcW w:w="1607" w:type="dxa"/>
          </w:tcPr>
          <w:p w14:paraId="35B4E2E6" w14:textId="77777777" w:rsidR="00412B8A" w:rsidRPr="00FD406C" w:rsidRDefault="00000000" w:rsidP="002927C2">
            <w:pPr>
              <w:jc w:val="center"/>
              <w:rPr>
                <w:lang w:val="en-US"/>
              </w:rPr>
            </w:pPr>
            <w:r>
              <w:rPr>
                <w:lang w:val="en-US"/>
              </w:rPr>
              <w:t>3</w:t>
            </w:r>
            <w:r w:rsidR="00646616">
              <w:rPr>
                <w:lang w:val="en-US"/>
              </w:rPr>
              <w:t xml:space="preserve"> </w:t>
            </w:r>
            <w:r w:rsidR="00B618C5">
              <w:rPr>
                <w:lang w:val="en-US"/>
              </w:rPr>
              <w:t xml:space="preserve">working </w:t>
            </w:r>
            <w:r w:rsidR="00646616">
              <w:rPr>
                <w:lang w:val="en-US"/>
              </w:rPr>
              <w:t>days</w:t>
            </w:r>
          </w:p>
        </w:tc>
        <w:tc>
          <w:tcPr>
            <w:tcW w:w="1880" w:type="dxa"/>
          </w:tcPr>
          <w:p w14:paraId="77716519" w14:textId="77777777" w:rsidR="00412B8A" w:rsidRPr="00FD406C" w:rsidRDefault="00000000" w:rsidP="002927C2">
            <w:pPr>
              <w:jc w:val="center"/>
              <w:rPr>
                <w:lang w:val="en-US"/>
              </w:rPr>
            </w:pPr>
            <w:r>
              <w:rPr>
                <w:lang w:val="en-US"/>
              </w:rPr>
              <w:t>14</w:t>
            </w:r>
            <w:r w:rsidR="00646616">
              <w:rPr>
                <w:lang w:val="en-US"/>
              </w:rPr>
              <w:t xml:space="preserve"> </w:t>
            </w:r>
            <w:r>
              <w:rPr>
                <w:lang w:val="en-US"/>
              </w:rPr>
              <w:t xml:space="preserve">calendar </w:t>
            </w:r>
            <w:r w:rsidR="002379E6" w:rsidRPr="00FD406C">
              <w:rPr>
                <w:lang w:val="en-US"/>
              </w:rPr>
              <w:t>days</w:t>
            </w:r>
          </w:p>
        </w:tc>
      </w:tr>
      <w:tr w:rsidR="00B31F65" w14:paraId="6F1716BE" w14:textId="77777777" w:rsidTr="004E1615">
        <w:tc>
          <w:tcPr>
            <w:tcW w:w="3974" w:type="dxa"/>
          </w:tcPr>
          <w:p w14:paraId="446BB182" w14:textId="77777777" w:rsidR="00412B8A" w:rsidRPr="00FD406C" w:rsidRDefault="00000000" w:rsidP="002927C2">
            <w:pPr>
              <w:rPr>
                <w:lang w:val="en-US"/>
              </w:rPr>
            </w:pPr>
            <w:r w:rsidRPr="00FD406C">
              <w:rPr>
                <w:lang w:val="en-US"/>
              </w:rPr>
              <w:t xml:space="preserve">Resolution / </w:t>
            </w:r>
            <w:r w:rsidR="00B618C5" w:rsidRPr="00FD406C">
              <w:rPr>
                <w:lang w:val="en-US"/>
              </w:rPr>
              <w:t>neutralization</w:t>
            </w:r>
            <w:r w:rsidRPr="00FD406C">
              <w:rPr>
                <w:lang w:val="en-US"/>
              </w:rPr>
              <w:t xml:space="preserve"> time</w:t>
            </w:r>
          </w:p>
        </w:tc>
        <w:tc>
          <w:tcPr>
            <w:tcW w:w="1606" w:type="dxa"/>
          </w:tcPr>
          <w:p w14:paraId="7285AB47" w14:textId="77777777" w:rsidR="00412B8A" w:rsidRPr="00FD406C" w:rsidRDefault="00000000" w:rsidP="002927C2">
            <w:pPr>
              <w:jc w:val="center"/>
              <w:rPr>
                <w:lang w:val="en-US"/>
              </w:rPr>
            </w:pPr>
            <w:r w:rsidRPr="00FD406C">
              <w:rPr>
                <w:lang w:val="en-US"/>
              </w:rPr>
              <w:t xml:space="preserve">2 </w:t>
            </w:r>
            <w:r w:rsidR="0053422D" w:rsidRPr="00FD406C">
              <w:rPr>
                <w:lang w:val="en-US"/>
              </w:rPr>
              <w:t xml:space="preserve">working </w:t>
            </w:r>
            <w:r w:rsidRPr="00FD406C">
              <w:rPr>
                <w:lang w:val="en-US"/>
              </w:rPr>
              <w:t>days</w:t>
            </w:r>
          </w:p>
        </w:tc>
        <w:tc>
          <w:tcPr>
            <w:tcW w:w="1607" w:type="dxa"/>
          </w:tcPr>
          <w:p w14:paraId="0D08C7F2" w14:textId="77777777" w:rsidR="00412B8A" w:rsidRPr="00FD406C" w:rsidRDefault="00000000" w:rsidP="002927C2">
            <w:pPr>
              <w:jc w:val="center"/>
              <w:rPr>
                <w:lang w:val="en-US"/>
              </w:rPr>
            </w:pPr>
            <w:r>
              <w:rPr>
                <w:lang w:val="en-US"/>
              </w:rPr>
              <w:t>7</w:t>
            </w:r>
            <w:r w:rsidR="00B13350" w:rsidRPr="00FD406C">
              <w:rPr>
                <w:lang w:val="en-US"/>
              </w:rPr>
              <w:t xml:space="preserve"> </w:t>
            </w:r>
            <w:r w:rsidR="00B618C5">
              <w:rPr>
                <w:lang w:val="en-US"/>
              </w:rPr>
              <w:t>calendar</w:t>
            </w:r>
            <w:r w:rsidR="00B618C5" w:rsidRPr="00FD406C">
              <w:rPr>
                <w:lang w:val="en-US"/>
              </w:rPr>
              <w:t xml:space="preserve"> </w:t>
            </w:r>
            <w:r w:rsidRPr="00FD406C">
              <w:rPr>
                <w:lang w:val="en-US"/>
              </w:rPr>
              <w:t>days</w:t>
            </w:r>
          </w:p>
        </w:tc>
        <w:tc>
          <w:tcPr>
            <w:tcW w:w="1880" w:type="dxa"/>
          </w:tcPr>
          <w:p w14:paraId="24EB39DA" w14:textId="77777777" w:rsidR="00412B8A" w:rsidRPr="00FD406C" w:rsidRDefault="00000000" w:rsidP="002927C2">
            <w:pPr>
              <w:jc w:val="center"/>
              <w:rPr>
                <w:lang w:val="en-US"/>
              </w:rPr>
            </w:pPr>
            <w:r>
              <w:rPr>
                <w:lang w:val="en-US"/>
              </w:rPr>
              <w:t>2</w:t>
            </w:r>
            <w:r w:rsidR="00660094">
              <w:rPr>
                <w:lang w:val="en-US"/>
              </w:rPr>
              <w:t xml:space="preserve"> month</w:t>
            </w:r>
          </w:p>
        </w:tc>
      </w:tr>
    </w:tbl>
    <w:p w14:paraId="63D059DA" w14:textId="77777777" w:rsidR="00412B8A" w:rsidRPr="00FD406C" w:rsidRDefault="00000000" w:rsidP="00CC63BC">
      <w:pPr>
        <w:spacing w:before="120"/>
        <w:rPr>
          <w:rFonts w:cs="Arial"/>
          <w:lang w:val="en-US"/>
        </w:rPr>
      </w:pPr>
      <w:r w:rsidRPr="00FD406C">
        <w:rPr>
          <w:rFonts w:cs="Arial"/>
          <w:lang w:val="en-US"/>
        </w:rPr>
        <w:t>The duration</w:t>
      </w:r>
      <w:r w:rsidR="00B618C5">
        <w:rPr>
          <w:rFonts w:cs="Arial"/>
          <w:lang w:val="en-US"/>
        </w:rPr>
        <w:t xml:space="preserve"> </w:t>
      </w:r>
      <w:r w:rsidRPr="00FD406C">
        <w:rPr>
          <w:rFonts w:cs="Arial"/>
          <w:lang w:val="en-US"/>
        </w:rPr>
        <w:t>is calculated from the reporting of the defect until the delivery of the repair.</w:t>
      </w:r>
      <w:r w:rsidR="00B618C5">
        <w:rPr>
          <w:rFonts w:cs="Arial"/>
          <w:lang w:val="en-US"/>
        </w:rPr>
        <w:t xml:space="preserve"> Working days are: </w:t>
      </w:r>
      <w:r w:rsidR="00B618C5" w:rsidRPr="00B618C5">
        <w:rPr>
          <w:rFonts w:cs="Arial"/>
          <w:lang w:val="en-US"/>
        </w:rPr>
        <w:t>Monday, Tuesday, Wednesday, Thursday, Friday</w:t>
      </w:r>
      <w:r w:rsidR="00B618C5">
        <w:rPr>
          <w:rFonts w:cs="Arial"/>
          <w:lang w:val="en-US"/>
        </w:rPr>
        <w:t>.</w:t>
      </w:r>
    </w:p>
    <w:p w14:paraId="4B13F083" w14:textId="77777777" w:rsidR="00412B8A" w:rsidRPr="00FD406C" w:rsidRDefault="00000000" w:rsidP="00CC63BC">
      <w:pPr>
        <w:spacing w:before="120"/>
        <w:rPr>
          <w:rFonts w:cs="Arial"/>
          <w:lang w:val="en-US"/>
        </w:rPr>
      </w:pPr>
      <w:r w:rsidRPr="00FD406C">
        <w:rPr>
          <w:rFonts w:cs="Arial"/>
          <w:lang w:val="en-US"/>
        </w:rPr>
        <w:t xml:space="preserve">If an alternative solution is provided, the </w:t>
      </w:r>
      <w:r w:rsidR="00B618C5">
        <w:rPr>
          <w:rFonts w:cs="Arial"/>
          <w:lang w:val="en-US"/>
        </w:rPr>
        <w:t xml:space="preserve">priority of the </w:t>
      </w:r>
      <w:r w:rsidRPr="00FD406C">
        <w:rPr>
          <w:rFonts w:cs="Arial"/>
          <w:lang w:val="en-US"/>
        </w:rPr>
        <w:t xml:space="preserve">defect is </w:t>
      </w:r>
      <w:r w:rsidR="00B618C5">
        <w:rPr>
          <w:rFonts w:cs="Arial"/>
          <w:lang w:val="en-US"/>
        </w:rPr>
        <w:t>adequately reduced</w:t>
      </w:r>
      <w:r w:rsidR="00B618C5" w:rsidRPr="00FD406C">
        <w:rPr>
          <w:rFonts w:cs="Arial"/>
          <w:lang w:val="en-US"/>
        </w:rPr>
        <w:t xml:space="preserve"> </w:t>
      </w:r>
      <w:r w:rsidRPr="00FD406C">
        <w:rPr>
          <w:rFonts w:cs="Arial"/>
          <w:lang w:val="en-US"/>
        </w:rPr>
        <w:t>(</w:t>
      </w:r>
      <w:r w:rsidR="00B618C5">
        <w:rPr>
          <w:rFonts w:cs="Arial"/>
          <w:lang w:val="en-US"/>
        </w:rPr>
        <w:t xml:space="preserve">from A to B, or from B to </w:t>
      </w:r>
      <w:r w:rsidRPr="00FD406C">
        <w:rPr>
          <w:rFonts w:cs="Arial"/>
          <w:lang w:val="en-US"/>
        </w:rPr>
        <w:t>C)</w:t>
      </w:r>
      <w:r w:rsidR="007A64DD" w:rsidRPr="00FD406C">
        <w:rPr>
          <w:rFonts w:cs="Arial"/>
          <w:lang w:val="en-US"/>
        </w:rPr>
        <w:t>.</w:t>
      </w:r>
    </w:p>
    <w:p w14:paraId="56FEB624" w14:textId="77777777" w:rsidR="00C41674" w:rsidRPr="00AC1F9B" w:rsidRDefault="00000000" w:rsidP="00CC63BC">
      <w:pPr>
        <w:spacing w:before="120"/>
        <w:rPr>
          <w:lang w:val="en-US"/>
        </w:rPr>
      </w:pPr>
      <w:r w:rsidRPr="00FD406C">
        <w:rPr>
          <w:lang w:val="en-US"/>
        </w:rPr>
        <w:t>Validation of the software must be performed by the software vendor to the extent appropriate for the defect being addressed. The modifications must be documented.</w:t>
      </w:r>
    </w:p>
    <w:p w14:paraId="049E7A25" w14:textId="77777777" w:rsidR="00C41674" w:rsidRPr="00FD406C" w:rsidRDefault="00C41674" w:rsidP="00CC63BC">
      <w:pPr>
        <w:rPr>
          <w:rFonts w:cs="Arial"/>
          <w:lang w:val="en-US"/>
        </w:rPr>
      </w:pPr>
    </w:p>
    <w:p w14:paraId="4EC0829B" w14:textId="77777777" w:rsidR="007A64DD" w:rsidRPr="00A938F9" w:rsidRDefault="00000000" w:rsidP="0031293F">
      <w:pPr>
        <w:pStyle w:val="Nadpis6"/>
        <w:rPr>
          <w:lang w:val="en-US"/>
        </w:rPr>
      </w:pPr>
      <w:bookmarkStart w:id="213" w:name="_Ref194999403"/>
      <w:r w:rsidRPr="00A938F9">
        <w:rPr>
          <w:lang w:val="en-US"/>
        </w:rPr>
        <w:t>SW updates</w:t>
      </w:r>
      <w:bookmarkEnd w:id="213"/>
      <w:r w:rsidR="00632AEF">
        <w:rPr>
          <w:lang w:val="en-US"/>
        </w:rPr>
        <w:t xml:space="preserve"> </w:t>
      </w:r>
    </w:p>
    <w:p w14:paraId="4A5F51BE" w14:textId="77777777" w:rsidR="00FD544F" w:rsidRPr="00A938F9" w:rsidRDefault="00000000" w:rsidP="007A64DD">
      <w:pPr>
        <w:rPr>
          <w:lang w:val="en-US"/>
        </w:rPr>
      </w:pPr>
      <w:r w:rsidRPr="00A938F9">
        <w:rPr>
          <w:lang w:val="en-US"/>
        </w:rPr>
        <w:t xml:space="preserve">Regular software updates </w:t>
      </w:r>
      <w:r w:rsidR="008F1A1A" w:rsidRPr="008F1A1A">
        <w:rPr>
          <w:lang w:val="en-US"/>
        </w:rPr>
        <w:t xml:space="preserve">and patching </w:t>
      </w:r>
      <w:r w:rsidRPr="00A938F9">
        <w:rPr>
          <w:lang w:val="en-US"/>
        </w:rPr>
        <w:t>must be included</w:t>
      </w:r>
      <w:r w:rsidR="00580528">
        <w:rPr>
          <w:lang w:val="en-US"/>
        </w:rPr>
        <w:t xml:space="preserve"> </w:t>
      </w:r>
      <w:r w:rsidR="00FB1C1D" w:rsidRPr="00FB1C1D">
        <w:rPr>
          <w:lang w:val="en-US"/>
        </w:rPr>
        <w:t xml:space="preserve">to ensure the full functionality and safe operation of the </w:t>
      </w:r>
      <w:r w:rsidR="006100DE">
        <w:rPr>
          <w:lang w:val="en-US"/>
        </w:rPr>
        <w:t xml:space="preserve">supplied </w:t>
      </w:r>
      <w:r w:rsidR="00FB1C1D" w:rsidRPr="00FB1C1D">
        <w:rPr>
          <w:lang w:val="en-US"/>
        </w:rPr>
        <w:t>system</w:t>
      </w:r>
      <w:r w:rsidR="008F1A1A">
        <w:rPr>
          <w:lang w:val="en-US"/>
        </w:rPr>
        <w:t>.</w:t>
      </w:r>
      <w:r w:rsidR="006100DE">
        <w:rPr>
          <w:lang w:val="en-US"/>
        </w:rPr>
        <w:t xml:space="preserve"> F</w:t>
      </w:r>
      <w:r w:rsidR="006100DE" w:rsidRPr="006100DE">
        <w:rPr>
          <w:lang w:val="en-US"/>
        </w:rPr>
        <w:t>ixes for published and detected cyber vulnerabilities</w:t>
      </w:r>
      <w:r w:rsidR="006100DE">
        <w:rPr>
          <w:lang w:val="en-US"/>
        </w:rPr>
        <w:t>.</w:t>
      </w:r>
    </w:p>
    <w:p w14:paraId="45CFD345" w14:textId="77777777" w:rsidR="00FD544F" w:rsidRDefault="00FD544F" w:rsidP="007A64DD">
      <w:pPr>
        <w:rPr>
          <w:lang w:val="en-US"/>
        </w:rPr>
      </w:pPr>
    </w:p>
    <w:p w14:paraId="50E8D176" w14:textId="77777777" w:rsidR="00C41674" w:rsidRDefault="00000000" w:rsidP="006100DE">
      <w:pPr>
        <w:pStyle w:val="Nadpis6"/>
        <w:rPr>
          <w:lang w:val="en-US"/>
        </w:rPr>
      </w:pPr>
      <w:r w:rsidRPr="006100DE">
        <w:rPr>
          <w:lang w:val="en-US"/>
        </w:rPr>
        <w:t>Compatibility with current versions of related software products</w:t>
      </w:r>
    </w:p>
    <w:p w14:paraId="0EB87C14" w14:textId="77777777" w:rsidR="006100DE" w:rsidRDefault="00000000" w:rsidP="006100DE">
      <w:pPr>
        <w:rPr>
          <w:lang w:val="en-US"/>
        </w:rPr>
      </w:pPr>
      <w:r w:rsidRPr="006100DE">
        <w:rPr>
          <w:lang w:val="en-US"/>
        </w:rPr>
        <w:t>Compatibility with current versions of operating systems, databases, middleware, and components used by third parties, which we regularly update and patch to ensure reliable and secure operation. Elimination of errors in application inconsistencies after the aforementioned updates and fixes.</w:t>
      </w:r>
    </w:p>
    <w:p w14:paraId="567CC76F" w14:textId="77777777" w:rsidR="0007654C" w:rsidRDefault="0007654C" w:rsidP="006100DE">
      <w:pPr>
        <w:rPr>
          <w:lang w:val="en-US"/>
        </w:rPr>
      </w:pPr>
    </w:p>
    <w:p w14:paraId="0BFBC1B2" w14:textId="77777777" w:rsidR="00412B8A" w:rsidRPr="00FD406C" w:rsidRDefault="00000000" w:rsidP="00412B8A">
      <w:pPr>
        <w:pStyle w:val="Nadpis6"/>
        <w:rPr>
          <w:lang w:val="en-US"/>
        </w:rPr>
      </w:pPr>
      <w:r>
        <w:rPr>
          <w:lang w:val="en-US"/>
        </w:rPr>
        <w:t xml:space="preserve">Beyond </w:t>
      </w:r>
      <w:r w:rsidR="00003A48">
        <w:rPr>
          <w:lang w:val="en-US"/>
        </w:rPr>
        <w:t>F</w:t>
      </w:r>
      <w:r>
        <w:rPr>
          <w:lang w:val="en-US"/>
        </w:rPr>
        <w:t>lat-rate</w:t>
      </w:r>
      <w:r w:rsidR="00EA295B">
        <w:rPr>
          <w:lang w:val="en-US"/>
        </w:rPr>
        <w:t xml:space="preserve"> services</w:t>
      </w:r>
    </w:p>
    <w:p w14:paraId="5442915F" w14:textId="77777777" w:rsidR="00A6318B" w:rsidRPr="00FD406C" w:rsidRDefault="00000000" w:rsidP="00412B8A">
      <w:pPr>
        <w:rPr>
          <w:rFonts w:cs="Arial"/>
          <w:lang w:val="en-US"/>
        </w:rPr>
      </w:pPr>
      <w:r w:rsidRPr="00FD406C">
        <w:rPr>
          <w:rFonts w:cs="Arial"/>
          <w:lang w:val="en-US"/>
        </w:rPr>
        <w:t>The Bidder shall submit a price list of unit prices per man-hour by role under which sub-orders would be executed for on-call work.</w:t>
      </w:r>
    </w:p>
    <w:p w14:paraId="18CFBCD6" w14:textId="77777777" w:rsidR="00A6318B" w:rsidRPr="00FD406C" w:rsidRDefault="00000000" w:rsidP="00412B8A">
      <w:pPr>
        <w:rPr>
          <w:rFonts w:cs="Arial"/>
          <w:lang w:val="en-US"/>
        </w:rPr>
      </w:pPr>
      <w:r w:rsidRPr="00FD406C">
        <w:rPr>
          <w:rFonts w:cs="Arial"/>
          <w:lang w:val="en-US"/>
        </w:rPr>
        <w:t>The following services are the subject of the on-demand work:</w:t>
      </w:r>
    </w:p>
    <w:p w14:paraId="748C109E" w14:textId="77777777" w:rsidR="00A6318B" w:rsidRPr="00FD406C" w:rsidRDefault="00000000" w:rsidP="004B3CFB">
      <w:pPr>
        <w:pStyle w:val="Odsekzoznamu"/>
        <w:numPr>
          <w:ilvl w:val="0"/>
          <w:numId w:val="17"/>
        </w:numPr>
        <w:ind w:left="851" w:hanging="284"/>
        <w:rPr>
          <w:lang w:val="en-US"/>
        </w:rPr>
      </w:pPr>
      <w:r w:rsidRPr="00FD406C">
        <w:rPr>
          <w:lang w:val="en-US"/>
        </w:rPr>
        <w:t>Application support</w:t>
      </w:r>
      <w:r w:rsidR="00410ECE">
        <w:rPr>
          <w:lang w:val="en-US"/>
        </w:rPr>
        <w:t xml:space="preserve"> </w:t>
      </w:r>
      <w:r w:rsidR="00410ECE" w:rsidRPr="00410ECE">
        <w:rPr>
          <w:lang w:val="en-US"/>
        </w:rPr>
        <w:t>beyond flat-rate services</w:t>
      </w:r>
      <w:r w:rsidR="00923AA5">
        <w:rPr>
          <w:lang w:val="en-US"/>
        </w:rPr>
        <w:t>,</w:t>
      </w:r>
    </w:p>
    <w:p w14:paraId="3C66640D" w14:textId="77777777" w:rsidR="00A6318B" w:rsidRPr="00FD406C" w:rsidRDefault="00000000" w:rsidP="004B3CFB">
      <w:pPr>
        <w:pStyle w:val="Odsekzoznamu"/>
        <w:numPr>
          <w:ilvl w:val="0"/>
          <w:numId w:val="17"/>
        </w:numPr>
        <w:ind w:left="851" w:hanging="284"/>
        <w:rPr>
          <w:lang w:val="en-US"/>
        </w:rPr>
      </w:pPr>
      <w:r w:rsidRPr="00FD406C">
        <w:rPr>
          <w:lang w:val="en-US"/>
        </w:rPr>
        <w:t>Methodological support</w:t>
      </w:r>
      <w:r w:rsidR="00410ECE">
        <w:rPr>
          <w:lang w:val="en-US"/>
        </w:rPr>
        <w:t xml:space="preserve"> </w:t>
      </w:r>
      <w:r w:rsidR="00410ECE" w:rsidRPr="00410ECE">
        <w:rPr>
          <w:lang w:val="en-US"/>
        </w:rPr>
        <w:t>beyond flat-rate services</w:t>
      </w:r>
      <w:r w:rsidR="00923AA5">
        <w:rPr>
          <w:lang w:val="en-US"/>
        </w:rPr>
        <w:t>,</w:t>
      </w:r>
    </w:p>
    <w:p w14:paraId="3F191ADE" w14:textId="77777777" w:rsidR="00FD544F" w:rsidRPr="00FD406C" w:rsidRDefault="00000000" w:rsidP="004B3CFB">
      <w:pPr>
        <w:pStyle w:val="Odsekzoznamu"/>
        <w:numPr>
          <w:ilvl w:val="0"/>
          <w:numId w:val="17"/>
        </w:numPr>
        <w:ind w:left="851" w:hanging="284"/>
        <w:rPr>
          <w:lang w:val="en-US"/>
        </w:rPr>
      </w:pPr>
      <w:r w:rsidRPr="00FD406C">
        <w:rPr>
          <w:lang w:val="en-US"/>
        </w:rPr>
        <w:t>Assistance</w:t>
      </w:r>
      <w:r w:rsidR="0031293F" w:rsidRPr="00FD406C">
        <w:rPr>
          <w:lang w:val="en-US"/>
        </w:rPr>
        <w:t xml:space="preserve">, e.g. </w:t>
      </w:r>
      <w:r w:rsidRPr="00FD406C">
        <w:rPr>
          <w:lang w:val="en-US"/>
        </w:rPr>
        <w:t xml:space="preserve">in the </w:t>
      </w:r>
      <w:r w:rsidR="00366763" w:rsidRPr="00FD406C">
        <w:rPr>
          <w:lang w:val="en-US"/>
        </w:rPr>
        <w:t xml:space="preserve">creation of new </w:t>
      </w:r>
      <w:r w:rsidRPr="00FD406C">
        <w:rPr>
          <w:lang w:val="en-US"/>
        </w:rPr>
        <w:t xml:space="preserve">calculation </w:t>
      </w:r>
      <w:r w:rsidR="00366763" w:rsidRPr="00FD406C">
        <w:rPr>
          <w:lang w:val="en-US"/>
        </w:rPr>
        <w:t>scenarios</w:t>
      </w:r>
      <w:r w:rsidR="0031293F" w:rsidRPr="00FD406C">
        <w:rPr>
          <w:lang w:val="en-US"/>
        </w:rPr>
        <w:t>, in case of any ambiguities regarding calculations, etc.</w:t>
      </w:r>
      <w:r w:rsidR="00923AA5">
        <w:rPr>
          <w:lang w:val="en-US"/>
        </w:rPr>
        <w:t>,</w:t>
      </w:r>
    </w:p>
    <w:p w14:paraId="41288FD0" w14:textId="77777777" w:rsidR="00A6318B" w:rsidRPr="00FD406C" w:rsidRDefault="00000000" w:rsidP="004B3CFB">
      <w:pPr>
        <w:pStyle w:val="Odsekzoznamu"/>
        <w:numPr>
          <w:ilvl w:val="0"/>
          <w:numId w:val="17"/>
        </w:numPr>
        <w:ind w:left="851" w:hanging="284"/>
        <w:rPr>
          <w:lang w:val="en-US"/>
        </w:rPr>
      </w:pPr>
      <w:r w:rsidRPr="00FD406C">
        <w:rPr>
          <w:lang w:val="en-US"/>
        </w:rPr>
        <w:t>Additional training</w:t>
      </w:r>
      <w:r w:rsidR="00923AA5">
        <w:rPr>
          <w:lang w:val="en-US"/>
        </w:rPr>
        <w:t>,</w:t>
      </w:r>
    </w:p>
    <w:p w14:paraId="4C21FE3F" w14:textId="77777777" w:rsidR="00B13225" w:rsidRDefault="00000000" w:rsidP="004B3CFB">
      <w:pPr>
        <w:pStyle w:val="Odsekzoznamu"/>
        <w:numPr>
          <w:ilvl w:val="0"/>
          <w:numId w:val="17"/>
        </w:numPr>
        <w:ind w:left="851" w:hanging="284"/>
        <w:rPr>
          <w:lang w:val="en-US"/>
        </w:rPr>
      </w:pPr>
      <w:r w:rsidRPr="00FD406C">
        <w:rPr>
          <w:lang w:val="en-US"/>
        </w:rPr>
        <w:t xml:space="preserve">Other, by </w:t>
      </w:r>
      <w:r w:rsidR="00C84261" w:rsidRPr="00FD406C">
        <w:rPr>
          <w:lang w:val="en-US"/>
        </w:rPr>
        <w:t xml:space="preserve">mutual </w:t>
      </w:r>
      <w:r w:rsidRPr="00FD406C">
        <w:rPr>
          <w:lang w:val="en-US"/>
        </w:rPr>
        <w:t>agreement</w:t>
      </w:r>
      <w:r w:rsidR="00923AA5">
        <w:rPr>
          <w:lang w:val="en-US"/>
        </w:rPr>
        <w:t>.</w:t>
      </w:r>
    </w:p>
    <w:p w14:paraId="4F238F00" w14:textId="77777777" w:rsidR="00410ECE" w:rsidRDefault="00410ECE" w:rsidP="00360366">
      <w:pPr>
        <w:rPr>
          <w:lang w:val="en-US"/>
        </w:rPr>
      </w:pPr>
    </w:p>
    <w:p w14:paraId="2231E438" w14:textId="77777777" w:rsidR="00B13225" w:rsidRPr="00B13225" w:rsidRDefault="00000000" w:rsidP="00360366">
      <w:pPr>
        <w:rPr>
          <w:lang w:val="en-US"/>
        </w:rPr>
      </w:pPr>
      <w:r w:rsidRPr="00360366">
        <w:rPr>
          <w:lang w:val="en-US"/>
        </w:rPr>
        <w:t xml:space="preserve">These will be specified in an individual </w:t>
      </w:r>
      <w:r w:rsidR="00410ECE">
        <w:rPr>
          <w:lang w:val="en-US"/>
        </w:rPr>
        <w:t xml:space="preserve">partial </w:t>
      </w:r>
      <w:r w:rsidRPr="00360366">
        <w:rPr>
          <w:lang w:val="en-US"/>
        </w:rPr>
        <w:t>Order issued by the Customer</w:t>
      </w:r>
      <w:r w:rsidR="00410ECE">
        <w:rPr>
          <w:lang w:val="en-US"/>
        </w:rPr>
        <w:t xml:space="preserve"> under this Contract</w:t>
      </w:r>
      <w:r w:rsidRPr="00360366">
        <w:rPr>
          <w:lang w:val="en-US"/>
        </w:rPr>
        <w:t>, which must be signed by authorized representatives of both contracting parties. More detailed specifications will be determined by the Customer in the Order.</w:t>
      </w:r>
    </w:p>
    <w:p w14:paraId="6F0CFD6D" w14:textId="77777777" w:rsidR="0031293F" w:rsidRDefault="0031293F" w:rsidP="0031293F">
      <w:pPr>
        <w:rPr>
          <w:lang w:val="en-US"/>
        </w:rPr>
      </w:pPr>
    </w:p>
    <w:p w14:paraId="60632A91" w14:textId="77777777" w:rsidR="0095231A" w:rsidRPr="00FD406C" w:rsidRDefault="00000000" w:rsidP="0031293F">
      <w:pPr>
        <w:rPr>
          <w:lang w:val="en-US"/>
        </w:rPr>
      </w:pPr>
      <w:r w:rsidRPr="00FD406C">
        <w:rPr>
          <w:lang w:val="en-US"/>
        </w:rPr>
        <w:br w:type="page"/>
      </w:r>
    </w:p>
    <w:p w14:paraId="5764F323" w14:textId="77777777" w:rsidR="0001574F" w:rsidRPr="00FD406C" w:rsidRDefault="00000000" w:rsidP="00181ED5">
      <w:pPr>
        <w:pStyle w:val="Nadpis1"/>
        <w:rPr>
          <w:lang w:val="en-US"/>
        </w:rPr>
      </w:pPr>
      <w:bookmarkStart w:id="214" w:name="_Toc211349217"/>
      <w:bookmarkStart w:id="215" w:name="_Toc216708121"/>
      <w:r w:rsidRPr="00FD406C">
        <w:rPr>
          <w:lang w:val="en-US"/>
        </w:rPr>
        <w:t>Limits of performance, exclusion from performance and counter-performance</w:t>
      </w:r>
      <w:bookmarkEnd w:id="214"/>
      <w:bookmarkEnd w:id="215"/>
    </w:p>
    <w:p w14:paraId="56D06639" w14:textId="77777777" w:rsidR="0001574F" w:rsidRPr="00FD406C" w:rsidRDefault="00000000" w:rsidP="00181ED5">
      <w:pPr>
        <w:pStyle w:val="Nadpis2"/>
        <w:rPr>
          <w:lang w:val="en-US"/>
        </w:rPr>
      </w:pPr>
      <w:bookmarkStart w:id="216" w:name="_Toc211349218"/>
      <w:bookmarkStart w:id="217" w:name="_Toc216708122"/>
      <w:r>
        <w:rPr>
          <w:lang w:val="en-US"/>
        </w:rPr>
        <w:t>Boundaries</w:t>
      </w:r>
      <w:r w:rsidR="00833265" w:rsidRPr="00FD406C">
        <w:rPr>
          <w:lang w:val="en-US"/>
        </w:rPr>
        <w:t xml:space="preserve"> of </w:t>
      </w:r>
      <w:r>
        <w:rPr>
          <w:lang w:val="en-US"/>
        </w:rPr>
        <w:t>performance</w:t>
      </w:r>
      <w:bookmarkEnd w:id="216"/>
      <w:bookmarkEnd w:id="217"/>
    </w:p>
    <w:p w14:paraId="13EE70C0" w14:textId="77777777" w:rsidR="00BC4FF2" w:rsidRPr="00FD406C" w:rsidRDefault="00000000" w:rsidP="00A537FE">
      <w:pPr>
        <w:rPr>
          <w:lang w:val="en-US"/>
        </w:rPr>
      </w:pPr>
      <w:r w:rsidRPr="00FD406C">
        <w:rPr>
          <w:lang w:val="en-US"/>
        </w:rPr>
        <w:t>The limits of fulfilment are</w:t>
      </w:r>
      <w:r w:rsidR="00990C89" w:rsidRPr="00FD406C">
        <w:rPr>
          <w:lang w:val="en-US"/>
        </w:rPr>
        <w:t>:</w:t>
      </w:r>
    </w:p>
    <w:p w14:paraId="3D6839A3" w14:textId="77777777" w:rsidR="00BC4FF2" w:rsidRPr="00FD406C" w:rsidRDefault="00000000" w:rsidP="004B3CFB">
      <w:pPr>
        <w:pStyle w:val="Odsekzoznamu"/>
        <w:numPr>
          <w:ilvl w:val="0"/>
          <w:numId w:val="3"/>
        </w:numPr>
        <w:rPr>
          <w:lang w:val="en-US"/>
        </w:rPr>
      </w:pPr>
      <w:r w:rsidRPr="00FD406C">
        <w:rPr>
          <w:lang w:val="en-US"/>
        </w:rPr>
        <w:t>the users' workstations on which the software is installed,</w:t>
      </w:r>
    </w:p>
    <w:p w14:paraId="6277EB6B" w14:textId="77777777" w:rsidR="00F435CE" w:rsidRPr="00FD406C" w:rsidRDefault="00000000" w:rsidP="004B3CFB">
      <w:pPr>
        <w:pStyle w:val="Odsekzoznamu"/>
        <w:numPr>
          <w:ilvl w:val="0"/>
          <w:numId w:val="3"/>
        </w:numPr>
        <w:rPr>
          <w:lang w:val="en-US"/>
        </w:rPr>
      </w:pPr>
      <w:r w:rsidRPr="00FD406C">
        <w:rPr>
          <w:lang w:val="en-US"/>
        </w:rPr>
        <w:t xml:space="preserve">server </w:t>
      </w:r>
      <w:r w:rsidR="006C12C4" w:rsidRPr="00FD406C">
        <w:rPr>
          <w:lang w:val="en-US"/>
        </w:rPr>
        <w:t xml:space="preserve">that communicates with workstations </w:t>
      </w:r>
      <w:r w:rsidRPr="00FD406C">
        <w:rPr>
          <w:lang w:val="en-US"/>
        </w:rPr>
        <w:t xml:space="preserve">(if it is part of the delivery </w:t>
      </w:r>
      <w:r w:rsidR="00B26A5B" w:rsidRPr="00FD406C">
        <w:rPr>
          <w:lang w:val="en-US"/>
        </w:rPr>
        <w:t>or implementation of the SW solution in the SE environment</w:t>
      </w:r>
      <w:r w:rsidRPr="00FD406C">
        <w:rPr>
          <w:lang w:val="en-US"/>
        </w:rPr>
        <w:t>),</w:t>
      </w:r>
    </w:p>
    <w:p w14:paraId="2D8F5378" w14:textId="77777777" w:rsidR="00F435CE" w:rsidRPr="00FD406C" w:rsidRDefault="00000000" w:rsidP="004B3CFB">
      <w:pPr>
        <w:pStyle w:val="Odsekzoznamu"/>
        <w:numPr>
          <w:ilvl w:val="0"/>
          <w:numId w:val="3"/>
        </w:numPr>
        <w:rPr>
          <w:lang w:val="en-US"/>
        </w:rPr>
      </w:pPr>
      <w:r w:rsidRPr="00FD406C">
        <w:rPr>
          <w:lang w:val="en-US"/>
        </w:rPr>
        <w:t>Other.</w:t>
      </w:r>
    </w:p>
    <w:p w14:paraId="6E81F623" w14:textId="77777777" w:rsidR="00F435CE" w:rsidRPr="00FD406C" w:rsidRDefault="00F435CE" w:rsidP="00A537FE">
      <w:pPr>
        <w:rPr>
          <w:lang w:val="en-US"/>
        </w:rPr>
      </w:pPr>
    </w:p>
    <w:p w14:paraId="0ACC8ADD" w14:textId="77777777" w:rsidR="00605111" w:rsidRPr="00FD406C" w:rsidRDefault="00000000" w:rsidP="00A537FE">
      <w:pPr>
        <w:rPr>
          <w:lang w:val="en-US"/>
        </w:rPr>
      </w:pPr>
      <w:r w:rsidRPr="00FD406C">
        <w:rPr>
          <w:lang w:val="en-US"/>
        </w:rPr>
        <w:t xml:space="preserve">The final solution depends on the architecture of the delivered software solution </w:t>
      </w:r>
      <w:r w:rsidR="00F435CE" w:rsidRPr="00FD406C">
        <w:rPr>
          <w:lang w:val="en-US"/>
        </w:rPr>
        <w:t>and cannot be specified at this stage</w:t>
      </w:r>
      <w:r w:rsidRPr="00FD406C">
        <w:rPr>
          <w:lang w:val="en-US"/>
        </w:rPr>
        <w:t>.</w:t>
      </w:r>
      <w:r w:rsidR="00F435CE" w:rsidRPr="00FD406C">
        <w:rPr>
          <w:lang w:val="en-US"/>
        </w:rPr>
        <w:t xml:space="preserve"> The same applies to the performance boundaries.</w:t>
      </w:r>
    </w:p>
    <w:p w14:paraId="63F7F45C" w14:textId="77777777" w:rsidR="00605111" w:rsidRPr="00FD406C" w:rsidRDefault="00605111" w:rsidP="00A537FE">
      <w:pPr>
        <w:rPr>
          <w:lang w:val="en-US"/>
        </w:rPr>
      </w:pPr>
    </w:p>
    <w:p w14:paraId="3A66507A" w14:textId="77777777" w:rsidR="0001574F" w:rsidRPr="00FD406C" w:rsidRDefault="00000000" w:rsidP="00181ED5">
      <w:pPr>
        <w:pStyle w:val="Nadpis2"/>
        <w:rPr>
          <w:lang w:val="en-US"/>
        </w:rPr>
      </w:pPr>
      <w:bookmarkStart w:id="218" w:name="_Toc211349219"/>
      <w:bookmarkStart w:id="219" w:name="_Toc216708123"/>
      <w:r w:rsidRPr="00FD406C">
        <w:rPr>
          <w:lang w:val="en-US"/>
        </w:rPr>
        <w:t>Counterclaims</w:t>
      </w:r>
      <w:bookmarkEnd w:id="218"/>
      <w:bookmarkEnd w:id="219"/>
    </w:p>
    <w:p w14:paraId="022A371C" w14:textId="77777777" w:rsidR="0001574F" w:rsidRPr="00FD406C" w:rsidRDefault="00000000" w:rsidP="00A537FE">
      <w:pPr>
        <w:rPr>
          <w:lang w:val="en-US"/>
        </w:rPr>
      </w:pPr>
      <w:r w:rsidRPr="00FD406C">
        <w:rPr>
          <w:lang w:val="en-US"/>
        </w:rPr>
        <w:t xml:space="preserve">The supplier may require data </w:t>
      </w:r>
      <w:r w:rsidR="00775C6A" w:rsidRPr="00FD406C">
        <w:rPr>
          <w:lang w:val="en-US"/>
        </w:rPr>
        <w:t>to verify the correctness of the modelling.</w:t>
      </w:r>
    </w:p>
    <w:p w14:paraId="2890D808" w14:textId="77777777" w:rsidR="00A537FE" w:rsidRPr="00FD406C" w:rsidRDefault="00A537FE" w:rsidP="005E2C11">
      <w:pPr>
        <w:rPr>
          <w:lang w:val="en-US"/>
        </w:rPr>
      </w:pPr>
    </w:p>
    <w:p w14:paraId="57BC80DA" w14:textId="77777777" w:rsidR="00BD1AA4" w:rsidRPr="00FD406C" w:rsidRDefault="00000000" w:rsidP="00BD1AA4">
      <w:pPr>
        <w:pStyle w:val="Nadpis3"/>
        <w:rPr>
          <w:lang w:val="en-US"/>
        </w:rPr>
      </w:pPr>
      <w:bookmarkStart w:id="220" w:name="_Toc211349220"/>
      <w:bookmarkStart w:id="221" w:name="_Toc216708124"/>
      <w:r w:rsidRPr="00FD406C">
        <w:rPr>
          <w:lang w:val="en-US"/>
        </w:rPr>
        <w:t>Documentation to be provided by SE</w:t>
      </w:r>
      <w:bookmarkEnd w:id="220"/>
      <w:bookmarkEnd w:id="221"/>
    </w:p>
    <w:p w14:paraId="75A802C9" w14:textId="77777777" w:rsidR="00BD1AA4" w:rsidRPr="00FD406C" w:rsidRDefault="00000000" w:rsidP="004B3CFB">
      <w:pPr>
        <w:pStyle w:val="Odsekzoznamu"/>
        <w:numPr>
          <w:ilvl w:val="0"/>
          <w:numId w:val="5"/>
        </w:numPr>
        <w:rPr>
          <w:lang w:val="en-US"/>
        </w:rPr>
      </w:pPr>
      <w:r>
        <w:rPr>
          <w:lang w:val="en-US"/>
        </w:rPr>
        <w:t>Core design</w:t>
      </w:r>
      <w:r w:rsidRPr="00FD406C">
        <w:rPr>
          <w:lang w:val="en-US"/>
        </w:rPr>
        <w:t xml:space="preserve"> project (Annex 3),</w:t>
      </w:r>
    </w:p>
    <w:p w14:paraId="497FBFD2" w14:textId="77777777" w:rsidR="00BD1AA4" w:rsidRPr="00FD406C" w:rsidRDefault="00000000" w:rsidP="004B3CFB">
      <w:pPr>
        <w:pStyle w:val="Odsekzoznamu"/>
        <w:numPr>
          <w:ilvl w:val="0"/>
          <w:numId w:val="5"/>
        </w:numPr>
        <w:rPr>
          <w:lang w:val="en-US"/>
        </w:rPr>
      </w:pPr>
      <w:r w:rsidRPr="00FD406C">
        <w:rPr>
          <w:lang w:val="en-US"/>
        </w:rPr>
        <w:t xml:space="preserve">Detailed neutron-physical characteristics of the </w:t>
      </w:r>
      <w:r w:rsidR="00923AA5">
        <w:rPr>
          <w:lang w:val="en-US"/>
        </w:rPr>
        <w:t>reactor core</w:t>
      </w:r>
      <w:r w:rsidRPr="00FD406C">
        <w:rPr>
          <w:lang w:val="en-US"/>
        </w:rPr>
        <w:t xml:space="preserve"> (A</w:t>
      </w:r>
      <w:r w:rsidR="00923AA5">
        <w:rPr>
          <w:lang w:val="en-US"/>
        </w:rPr>
        <w:t>nne</w:t>
      </w:r>
      <w:r w:rsidRPr="00FD406C">
        <w:rPr>
          <w:lang w:val="en-US"/>
        </w:rPr>
        <w:t>x 4),</w:t>
      </w:r>
    </w:p>
    <w:p w14:paraId="44EEBD38" w14:textId="77777777" w:rsidR="00BD1AA4" w:rsidRPr="00FD406C" w:rsidRDefault="00000000" w:rsidP="004B3CFB">
      <w:pPr>
        <w:pStyle w:val="Odsekzoznamu"/>
        <w:numPr>
          <w:ilvl w:val="0"/>
          <w:numId w:val="5"/>
        </w:numPr>
        <w:rPr>
          <w:lang w:val="en-US"/>
        </w:rPr>
      </w:pPr>
      <w:r w:rsidRPr="00FD406C">
        <w:rPr>
          <w:lang w:val="en-US"/>
        </w:rPr>
        <w:t xml:space="preserve">Neutron-physical characteristics of </w:t>
      </w:r>
      <w:r w:rsidR="00923AA5">
        <w:rPr>
          <w:lang w:val="en-US"/>
        </w:rPr>
        <w:t>reactor core</w:t>
      </w:r>
      <w:r w:rsidRPr="00FD406C">
        <w:rPr>
          <w:lang w:val="en-US"/>
        </w:rPr>
        <w:t xml:space="preserve"> for </w:t>
      </w:r>
      <w:r w:rsidR="00923AA5">
        <w:rPr>
          <w:lang w:val="en-US"/>
        </w:rPr>
        <w:t>physical and energetical start-up tests</w:t>
      </w:r>
      <w:r w:rsidRPr="00FD406C">
        <w:rPr>
          <w:lang w:val="en-US"/>
        </w:rPr>
        <w:t xml:space="preserve"> (Annex 5),</w:t>
      </w:r>
    </w:p>
    <w:p w14:paraId="15DDF6B2" w14:textId="77777777" w:rsidR="00BD1AA4" w:rsidRPr="00FD406C" w:rsidRDefault="00000000" w:rsidP="004B3CFB">
      <w:pPr>
        <w:pStyle w:val="Odsekzoznamu"/>
        <w:numPr>
          <w:ilvl w:val="0"/>
          <w:numId w:val="5"/>
        </w:numPr>
        <w:rPr>
          <w:lang w:val="en-US"/>
        </w:rPr>
      </w:pPr>
      <w:r w:rsidRPr="00FD406C">
        <w:rPr>
          <w:lang w:val="en-US"/>
        </w:rPr>
        <w:t>Comput</w:t>
      </w:r>
      <w:r w:rsidR="00A14FC0">
        <w:rPr>
          <w:lang w:val="en-US"/>
        </w:rPr>
        <w:t>ational</w:t>
      </w:r>
      <w:r w:rsidRPr="00FD406C">
        <w:rPr>
          <w:lang w:val="en-US"/>
        </w:rPr>
        <w:t xml:space="preserve"> code verification report (Annex 6).</w:t>
      </w:r>
    </w:p>
    <w:p w14:paraId="7F4DCCF9" w14:textId="77777777" w:rsidR="00BD1AA4" w:rsidRPr="00FD406C" w:rsidRDefault="00BD1AA4" w:rsidP="00BD1AA4">
      <w:pPr>
        <w:rPr>
          <w:lang w:val="en-US"/>
        </w:rPr>
      </w:pPr>
    </w:p>
    <w:p w14:paraId="66BD6324" w14:textId="77777777" w:rsidR="00283BA9" w:rsidRDefault="00283BA9" w:rsidP="00283BA9">
      <w:pPr>
        <w:overflowPunct/>
        <w:autoSpaceDE/>
        <w:autoSpaceDN/>
        <w:adjustRightInd/>
        <w:spacing w:after="160" w:line="259" w:lineRule="auto"/>
        <w:jc w:val="left"/>
        <w:textAlignment w:val="auto"/>
        <w:rPr>
          <w:highlight w:val="magenta"/>
          <w:lang w:val="en-US"/>
        </w:rPr>
      </w:pPr>
    </w:p>
    <w:p w14:paraId="0A91517F" w14:textId="77777777" w:rsidR="00E002EC" w:rsidRPr="00283BA9" w:rsidRDefault="00000000" w:rsidP="004B3CFB">
      <w:pPr>
        <w:pStyle w:val="Odsekzoznamu"/>
        <w:numPr>
          <w:ilvl w:val="1"/>
          <w:numId w:val="5"/>
        </w:numPr>
        <w:overflowPunct/>
        <w:autoSpaceDE/>
        <w:autoSpaceDN/>
        <w:adjustRightInd/>
        <w:spacing w:after="160" w:line="259" w:lineRule="auto"/>
        <w:jc w:val="left"/>
        <w:textAlignment w:val="auto"/>
        <w:rPr>
          <w:rFonts w:eastAsiaTheme="majorEastAsia" w:cstheme="majorBidi"/>
          <w:b/>
          <w:sz w:val="32"/>
          <w:szCs w:val="32"/>
          <w:lang w:val="en-US"/>
        </w:rPr>
      </w:pPr>
      <w:r w:rsidRPr="00283BA9">
        <w:rPr>
          <w:lang w:val="en-US"/>
        </w:rPr>
        <w:br w:type="page"/>
      </w:r>
    </w:p>
    <w:p w14:paraId="03F01A74" w14:textId="77777777" w:rsidR="0001574F" w:rsidRPr="00FD406C" w:rsidRDefault="00000000" w:rsidP="00181ED5">
      <w:pPr>
        <w:pStyle w:val="Nadpis1"/>
        <w:rPr>
          <w:lang w:val="en-US"/>
        </w:rPr>
      </w:pPr>
      <w:bookmarkStart w:id="222" w:name="_Toc211349221"/>
      <w:bookmarkStart w:id="223" w:name="_Toc216708125"/>
      <w:r w:rsidRPr="00FD406C">
        <w:rPr>
          <w:lang w:val="en-US"/>
        </w:rPr>
        <w:t>Annexes to the technical specification</w:t>
      </w:r>
      <w:bookmarkEnd w:id="222"/>
      <w:bookmarkEnd w:id="223"/>
    </w:p>
    <w:p w14:paraId="2D339927" w14:textId="77777777" w:rsidR="00EB29D3" w:rsidRPr="00FD406C" w:rsidRDefault="00EB29D3" w:rsidP="00D240F0">
      <w:pPr>
        <w:rPr>
          <w:lang w:val="en-US"/>
        </w:rPr>
      </w:pPr>
    </w:p>
    <w:p w14:paraId="2F872BCF" w14:textId="77777777" w:rsidR="00354616" w:rsidRPr="00B50718" w:rsidRDefault="00000000" w:rsidP="00D240F0">
      <w:pPr>
        <w:rPr>
          <w:lang w:val="en-US"/>
        </w:rPr>
      </w:pPr>
      <w:r w:rsidRPr="00B50718">
        <w:rPr>
          <w:lang w:val="en-US"/>
        </w:rPr>
        <w:t>Annex 1: ICT architectural and technological standards</w:t>
      </w:r>
    </w:p>
    <w:p w14:paraId="6FA87857" w14:textId="77777777" w:rsidR="00261B7D" w:rsidRPr="00B50718" w:rsidRDefault="00261B7D">
      <w:pPr>
        <w:rPr>
          <w:lang w:val="en-US"/>
        </w:rPr>
      </w:pPr>
    </w:p>
    <w:p w14:paraId="2D1DA123" w14:textId="77777777" w:rsidR="008C19BA" w:rsidRDefault="00000000">
      <w:pPr>
        <w:rPr>
          <w:lang w:val="en-US"/>
        </w:rPr>
      </w:pPr>
      <w:bookmarkStart w:id="224" w:name="_MON_1805884199"/>
      <w:bookmarkEnd w:id="224"/>
      <w:r>
        <w:rPr>
          <w:noProof/>
          <w:lang w:val="en-US"/>
        </w:rPr>
        <w:drawing>
          <wp:inline distT="0" distB="0" distL="0" distR="0" wp14:anchorId="66CE63D3" wp14:editId="16D88260">
            <wp:extent cx="1006371" cy="648335"/>
            <wp:effectExtent l="0" t="0" r="0" b="0"/>
            <wp:docPr id="100011" name="Obrázok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2"/>
                    <a:stretch>
                      <a:fillRect/>
                    </a:stretch>
                  </pic:blipFill>
                  <pic:spPr>
                    <a:xfrm>
                      <a:off x="0" y="0"/>
                      <a:ext cx="1006371" cy="648335"/>
                    </a:xfrm>
                    <a:prstGeom prst="rect">
                      <a:avLst/>
                    </a:prstGeom>
                  </pic:spPr>
                </pic:pic>
              </a:graphicData>
            </a:graphic>
          </wp:inline>
        </w:drawing>
      </w:r>
    </w:p>
    <w:p w14:paraId="64BB752F" w14:textId="77777777" w:rsidR="00494AFA" w:rsidRDefault="00494AFA">
      <w:pPr>
        <w:rPr>
          <w:lang w:val="en-US"/>
        </w:rPr>
      </w:pPr>
    </w:p>
    <w:p w14:paraId="068B7221" w14:textId="77777777" w:rsidR="00A8632A" w:rsidRDefault="00000000" w:rsidP="00C67A45">
      <w:pPr>
        <w:rPr>
          <w:lang w:val="en-US"/>
        </w:rPr>
      </w:pPr>
      <w:r w:rsidRPr="00B50718">
        <w:rPr>
          <w:lang w:val="en-US"/>
        </w:rPr>
        <w:t xml:space="preserve">Annex 2: </w:t>
      </w:r>
      <w:r w:rsidR="00446607" w:rsidRPr="0016223D">
        <w:rPr>
          <w:lang w:val="en-US"/>
        </w:rPr>
        <w:t>Annex No.1 to Decree No.227/2025 Coll</w:t>
      </w:r>
      <w:r w:rsidR="00446607" w:rsidRPr="00FD406C">
        <w:rPr>
          <w:lang w:val="en-US"/>
        </w:rPr>
        <w:t>.</w:t>
      </w:r>
      <w:r w:rsidR="00446607">
        <w:rPr>
          <w:lang w:val="en-US"/>
        </w:rPr>
        <w:t xml:space="preserve"> </w:t>
      </w:r>
    </w:p>
    <w:p w14:paraId="2EA61E9A" w14:textId="77777777" w:rsidR="0016223D" w:rsidRPr="00B50718" w:rsidRDefault="0016223D" w:rsidP="00C67A45">
      <w:pPr>
        <w:rPr>
          <w:lang w:val="en-US"/>
        </w:rPr>
      </w:pPr>
    </w:p>
    <w:p w14:paraId="35F0BFC8" w14:textId="77777777" w:rsidR="008C19BA" w:rsidRDefault="00000000">
      <w:pPr>
        <w:rPr>
          <w:lang w:val="en-US"/>
        </w:rPr>
      </w:pPr>
      <w:r>
        <w:rPr>
          <w:noProof/>
          <w:lang w:val="en-US"/>
        </w:rPr>
        <w:drawing>
          <wp:inline distT="0" distB="0" distL="0" distR="0" wp14:anchorId="0B0E65DC" wp14:editId="42665940">
            <wp:extent cx="974829" cy="628015"/>
            <wp:effectExtent l="0" t="0" r="0" b="0"/>
            <wp:docPr id="100013" name="Obrázok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3"/>
                    <a:stretch>
                      <a:fillRect/>
                    </a:stretch>
                  </pic:blipFill>
                  <pic:spPr>
                    <a:xfrm>
                      <a:off x="0" y="0"/>
                      <a:ext cx="974829" cy="628015"/>
                    </a:xfrm>
                    <a:prstGeom prst="rect">
                      <a:avLst/>
                    </a:prstGeom>
                  </pic:spPr>
                </pic:pic>
              </a:graphicData>
            </a:graphic>
          </wp:inline>
        </w:drawing>
      </w:r>
    </w:p>
    <w:p w14:paraId="6FFA1A38" w14:textId="77777777" w:rsidR="00494AFA" w:rsidRPr="00B50718" w:rsidRDefault="00494AFA">
      <w:pPr>
        <w:rPr>
          <w:lang w:val="en-US"/>
        </w:rPr>
      </w:pPr>
    </w:p>
    <w:p w14:paraId="68CCC9E2" w14:textId="77777777" w:rsidR="009A58D3" w:rsidRPr="00B50718" w:rsidRDefault="00000000" w:rsidP="00C67A45">
      <w:pPr>
        <w:rPr>
          <w:lang w:val="en-US"/>
        </w:rPr>
      </w:pPr>
      <w:r w:rsidRPr="00B50718">
        <w:rPr>
          <w:lang w:val="en-US"/>
        </w:rPr>
        <w:t xml:space="preserve">Annex 3: </w:t>
      </w:r>
      <w:r w:rsidR="00322B7B">
        <w:rPr>
          <w:lang w:val="en-US"/>
        </w:rPr>
        <w:t xml:space="preserve">Core design </w:t>
      </w:r>
      <w:r w:rsidR="00923AA5" w:rsidRPr="00B50718">
        <w:rPr>
          <w:lang w:val="en-US"/>
        </w:rPr>
        <w:t>project</w:t>
      </w:r>
      <w:r w:rsidRPr="00B50718">
        <w:rPr>
          <w:lang w:val="en-US"/>
        </w:rPr>
        <w:t xml:space="preserve"> - content requirements</w:t>
      </w:r>
    </w:p>
    <w:p w14:paraId="1369C08A" w14:textId="77777777" w:rsidR="009A58D3" w:rsidRPr="00B50718" w:rsidRDefault="009A58D3">
      <w:pPr>
        <w:rPr>
          <w:lang w:val="en-US"/>
        </w:rPr>
      </w:pPr>
    </w:p>
    <w:p w14:paraId="5B0C3503" w14:textId="77777777" w:rsidR="00494AFA" w:rsidRDefault="00000000">
      <w:pPr>
        <w:rPr>
          <w:lang w:val="en-US"/>
        </w:rPr>
      </w:pPr>
      <w:bookmarkStart w:id="225" w:name="_MON_1806994849"/>
      <w:bookmarkEnd w:id="225"/>
      <w:r>
        <w:rPr>
          <w:noProof/>
          <w:lang w:val="en-US"/>
        </w:rPr>
        <w:drawing>
          <wp:inline distT="0" distB="0" distL="0" distR="0" wp14:anchorId="6B7ACC28" wp14:editId="60F7078D">
            <wp:extent cx="963987" cy="621030"/>
            <wp:effectExtent l="0" t="0" r="0" b="0"/>
            <wp:docPr id="100015" name="Obrázok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4"/>
                    <a:stretch>
                      <a:fillRect/>
                    </a:stretch>
                  </pic:blipFill>
                  <pic:spPr>
                    <a:xfrm>
                      <a:off x="0" y="0"/>
                      <a:ext cx="963987" cy="621030"/>
                    </a:xfrm>
                    <a:prstGeom prst="rect">
                      <a:avLst/>
                    </a:prstGeom>
                  </pic:spPr>
                </pic:pic>
              </a:graphicData>
            </a:graphic>
          </wp:inline>
        </w:drawing>
      </w:r>
    </w:p>
    <w:p w14:paraId="7E5AADD8" w14:textId="77777777" w:rsidR="00494AFA" w:rsidRPr="00B50718" w:rsidRDefault="00494AFA">
      <w:pPr>
        <w:rPr>
          <w:lang w:val="en-US"/>
        </w:rPr>
      </w:pPr>
    </w:p>
    <w:p w14:paraId="77CC3E09" w14:textId="77777777" w:rsidR="009A58D3" w:rsidRPr="00B50718" w:rsidRDefault="00000000" w:rsidP="00C67A45">
      <w:pPr>
        <w:rPr>
          <w:lang w:val="en-US"/>
        </w:rPr>
      </w:pPr>
      <w:r w:rsidRPr="00B50718">
        <w:rPr>
          <w:lang w:val="en-US"/>
        </w:rPr>
        <w:t xml:space="preserve">Annex 4: Detailed neutron-physical characteristics of the </w:t>
      </w:r>
      <w:r w:rsidR="00923AA5" w:rsidRPr="00B50718">
        <w:rPr>
          <w:lang w:val="en-US"/>
        </w:rPr>
        <w:t>reactor core</w:t>
      </w:r>
      <w:r w:rsidRPr="00B50718">
        <w:rPr>
          <w:lang w:val="en-US"/>
        </w:rPr>
        <w:t xml:space="preserve"> - </w:t>
      </w:r>
      <w:r w:rsidR="00923AA5" w:rsidRPr="00B50718">
        <w:rPr>
          <w:lang w:val="en-US"/>
        </w:rPr>
        <w:t>c</w:t>
      </w:r>
      <w:r w:rsidRPr="00B50718">
        <w:rPr>
          <w:lang w:val="en-US"/>
        </w:rPr>
        <w:t>ontent requirements</w:t>
      </w:r>
    </w:p>
    <w:p w14:paraId="7174E829" w14:textId="77777777" w:rsidR="009A58D3" w:rsidRPr="00B50718" w:rsidRDefault="009A58D3">
      <w:pPr>
        <w:rPr>
          <w:lang w:val="en-US"/>
        </w:rPr>
      </w:pPr>
    </w:p>
    <w:p w14:paraId="2CFB67B4" w14:textId="77777777" w:rsidR="009A58D3" w:rsidRDefault="00000000">
      <w:pPr>
        <w:rPr>
          <w:lang w:val="en-US"/>
        </w:rPr>
      </w:pPr>
      <w:bookmarkStart w:id="226" w:name="_MON_1806994950"/>
      <w:bookmarkEnd w:id="226"/>
      <w:r>
        <w:rPr>
          <w:noProof/>
          <w:lang w:val="en-US"/>
        </w:rPr>
        <w:drawing>
          <wp:inline distT="0" distB="0" distL="0" distR="0" wp14:anchorId="7FE99126" wp14:editId="3E725258">
            <wp:extent cx="963987" cy="621030"/>
            <wp:effectExtent l="0" t="0" r="0" b="0"/>
            <wp:docPr id="100017" name="Obrázok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5"/>
                    <a:stretch>
                      <a:fillRect/>
                    </a:stretch>
                  </pic:blipFill>
                  <pic:spPr>
                    <a:xfrm>
                      <a:off x="0" y="0"/>
                      <a:ext cx="963987" cy="621030"/>
                    </a:xfrm>
                    <a:prstGeom prst="rect">
                      <a:avLst/>
                    </a:prstGeom>
                  </pic:spPr>
                </pic:pic>
              </a:graphicData>
            </a:graphic>
          </wp:inline>
        </w:drawing>
      </w:r>
    </w:p>
    <w:p w14:paraId="43C63324" w14:textId="77777777" w:rsidR="00DF4DEE" w:rsidRPr="00B50718" w:rsidRDefault="00DF4DEE">
      <w:pPr>
        <w:rPr>
          <w:lang w:val="en-US"/>
        </w:rPr>
      </w:pPr>
    </w:p>
    <w:p w14:paraId="25A4C23F" w14:textId="77777777" w:rsidR="009A58D3" w:rsidRPr="00B50718" w:rsidRDefault="00000000" w:rsidP="00C67A45">
      <w:pPr>
        <w:rPr>
          <w:lang w:val="en-US"/>
        </w:rPr>
      </w:pPr>
      <w:r w:rsidRPr="00B50718">
        <w:rPr>
          <w:lang w:val="en-US"/>
        </w:rPr>
        <w:t xml:space="preserve">Annex 5: Neutron-physical characteristics of </w:t>
      </w:r>
      <w:r w:rsidR="00923AA5" w:rsidRPr="00B50718">
        <w:rPr>
          <w:lang w:val="en-US"/>
        </w:rPr>
        <w:t>reactor core for physical and energetical start-up tests</w:t>
      </w:r>
      <w:r w:rsidRPr="00B50718">
        <w:rPr>
          <w:lang w:val="en-US"/>
        </w:rPr>
        <w:t xml:space="preserve"> - </w:t>
      </w:r>
      <w:r w:rsidR="00923AA5" w:rsidRPr="00B50718">
        <w:rPr>
          <w:lang w:val="en-US"/>
        </w:rPr>
        <w:t>c</w:t>
      </w:r>
      <w:r w:rsidRPr="00B50718">
        <w:rPr>
          <w:lang w:val="en-US"/>
        </w:rPr>
        <w:t>ontent requirements</w:t>
      </w:r>
    </w:p>
    <w:p w14:paraId="3CBCC061" w14:textId="77777777" w:rsidR="009A58D3" w:rsidRPr="00B50718" w:rsidRDefault="009A58D3">
      <w:pPr>
        <w:rPr>
          <w:lang w:val="en-US"/>
        </w:rPr>
      </w:pPr>
    </w:p>
    <w:p w14:paraId="302D2CBF" w14:textId="77777777" w:rsidR="008C19BA" w:rsidRDefault="00000000">
      <w:pPr>
        <w:rPr>
          <w:lang w:val="en-US"/>
        </w:rPr>
      </w:pPr>
      <w:bookmarkStart w:id="227" w:name="_MON_1806995002"/>
      <w:bookmarkEnd w:id="227"/>
      <w:r>
        <w:rPr>
          <w:noProof/>
          <w:lang w:val="en-US"/>
        </w:rPr>
        <w:drawing>
          <wp:inline distT="0" distB="0" distL="0" distR="0" wp14:anchorId="42CDD768" wp14:editId="6DCD77A9">
            <wp:extent cx="963987" cy="621030"/>
            <wp:effectExtent l="0" t="0" r="0" b="0"/>
            <wp:docPr id="100019" name="Obrázok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16"/>
                    <a:stretch>
                      <a:fillRect/>
                    </a:stretch>
                  </pic:blipFill>
                  <pic:spPr>
                    <a:xfrm>
                      <a:off x="0" y="0"/>
                      <a:ext cx="963987" cy="621030"/>
                    </a:xfrm>
                    <a:prstGeom prst="rect">
                      <a:avLst/>
                    </a:prstGeom>
                  </pic:spPr>
                </pic:pic>
              </a:graphicData>
            </a:graphic>
          </wp:inline>
        </w:drawing>
      </w:r>
    </w:p>
    <w:p w14:paraId="501A5741" w14:textId="77777777" w:rsidR="00494AFA" w:rsidRPr="00B50718" w:rsidRDefault="00494AFA">
      <w:pPr>
        <w:rPr>
          <w:lang w:val="en-US"/>
        </w:rPr>
      </w:pPr>
    </w:p>
    <w:p w14:paraId="1D92377A" w14:textId="77777777" w:rsidR="008C19BA" w:rsidRPr="00B50718" w:rsidRDefault="00000000" w:rsidP="00C67A45">
      <w:pPr>
        <w:rPr>
          <w:lang w:val="en-US"/>
        </w:rPr>
      </w:pPr>
      <w:r w:rsidRPr="00B50718">
        <w:rPr>
          <w:lang w:val="en-US"/>
        </w:rPr>
        <w:t xml:space="preserve">and for extended </w:t>
      </w:r>
      <w:r w:rsidR="00BE0EE1" w:rsidRPr="00B50718">
        <w:rPr>
          <w:lang w:val="en-US"/>
        </w:rPr>
        <w:t xml:space="preserve">physical and energetical start-up tests </w:t>
      </w:r>
      <w:r w:rsidRPr="00B50718">
        <w:rPr>
          <w:lang w:val="en-US"/>
        </w:rPr>
        <w:t>- content requirements</w:t>
      </w:r>
    </w:p>
    <w:p w14:paraId="0D66F527" w14:textId="77777777" w:rsidR="008C19BA" w:rsidRPr="00B50718" w:rsidRDefault="008C19BA">
      <w:pPr>
        <w:rPr>
          <w:lang w:val="en-US"/>
        </w:rPr>
      </w:pPr>
    </w:p>
    <w:p w14:paraId="41D784A0" w14:textId="77777777" w:rsidR="009A58D3" w:rsidRDefault="00000000">
      <w:pPr>
        <w:rPr>
          <w:lang w:val="en-US"/>
        </w:rPr>
      </w:pPr>
      <w:bookmarkStart w:id="228" w:name="_MON_1806995028"/>
      <w:bookmarkEnd w:id="228"/>
      <w:r>
        <w:rPr>
          <w:noProof/>
          <w:lang w:val="en-US"/>
        </w:rPr>
        <w:drawing>
          <wp:inline distT="0" distB="0" distL="0" distR="0" wp14:anchorId="7E748826" wp14:editId="57982073">
            <wp:extent cx="963987" cy="621030"/>
            <wp:effectExtent l="0" t="0" r="0" b="0"/>
            <wp:docPr id="100021" name="Obrázok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17"/>
                    <a:stretch>
                      <a:fillRect/>
                    </a:stretch>
                  </pic:blipFill>
                  <pic:spPr>
                    <a:xfrm>
                      <a:off x="0" y="0"/>
                      <a:ext cx="963987" cy="621030"/>
                    </a:xfrm>
                    <a:prstGeom prst="rect">
                      <a:avLst/>
                    </a:prstGeom>
                  </pic:spPr>
                </pic:pic>
              </a:graphicData>
            </a:graphic>
          </wp:inline>
        </w:drawing>
      </w:r>
    </w:p>
    <w:p w14:paraId="0407D575" w14:textId="77777777" w:rsidR="00494AFA" w:rsidRPr="00B50718" w:rsidRDefault="00494AFA">
      <w:pPr>
        <w:rPr>
          <w:lang w:val="en-US"/>
        </w:rPr>
      </w:pPr>
    </w:p>
    <w:p w14:paraId="3B948920" w14:textId="77777777" w:rsidR="009A58D3" w:rsidRPr="00FD406C" w:rsidRDefault="00000000" w:rsidP="00C67A45">
      <w:pPr>
        <w:rPr>
          <w:lang w:val="en-US"/>
        </w:rPr>
      </w:pPr>
      <w:r w:rsidRPr="00B50718">
        <w:rPr>
          <w:lang w:val="en-US"/>
        </w:rPr>
        <w:t xml:space="preserve">Annex </w:t>
      </w:r>
      <w:r w:rsidR="0046590E" w:rsidRPr="00B50718">
        <w:rPr>
          <w:lang w:val="en-US"/>
        </w:rPr>
        <w:t>6</w:t>
      </w:r>
      <w:r w:rsidRPr="00B50718">
        <w:rPr>
          <w:lang w:val="en-US"/>
        </w:rPr>
        <w:t>: Comput</w:t>
      </w:r>
      <w:r w:rsidR="00A14FC0">
        <w:rPr>
          <w:lang w:val="en-US"/>
        </w:rPr>
        <w:t>ational</w:t>
      </w:r>
      <w:r w:rsidRPr="00FD406C">
        <w:rPr>
          <w:lang w:val="en-US"/>
        </w:rPr>
        <w:t xml:space="preserve"> code verification report - content requirements</w:t>
      </w:r>
    </w:p>
    <w:p w14:paraId="4C5D5D20" w14:textId="77777777" w:rsidR="009A58D3" w:rsidRPr="00FD406C" w:rsidRDefault="009A58D3">
      <w:pPr>
        <w:rPr>
          <w:lang w:val="en-US"/>
        </w:rPr>
      </w:pPr>
    </w:p>
    <w:p w14:paraId="34CA7FEC" w14:textId="77777777" w:rsidR="00D240F0" w:rsidRPr="00FD406C" w:rsidRDefault="00000000">
      <w:pPr>
        <w:rPr>
          <w:lang w:val="en-US"/>
        </w:rPr>
      </w:pPr>
      <w:bookmarkStart w:id="229" w:name="_MON_1806995074"/>
      <w:bookmarkEnd w:id="229"/>
      <w:r w:rsidRPr="00FD406C">
        <w:rPr>
          <w:noProof/>
          <w:lang w:val="en-US"/>
        </w:rPr>
        <w:drawing>
          <wp:inline distT="0" distB="0" distL="0" distR="0" wp14:anchorId="0221C55B" wp14:editId="649CE4E9">
            <wp:extent cx="963987" cy="621030"/>
            <wp:effectExtent l="0" t="0" r="0" b="0"/>
            <wp:docPr id="100023" name="Obrázok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
                    <pic:cNvPicPr>
                      <a:picLocks noChangeAspect="1"/>
                    </pic:cNvPicPr>
                  </pic:nvPicPr>
                  <pic:blipFill>
                    <a:blip r:embed="rId18"/>
                    <a:stretch>
                      <a:fillRect/>
                    </a:stretch>
                  </pic:blipFill>
                  <pic:spPr>
                    <a:xfrm>
                      <a:off x="0" y="0"/>
                      <a:ext cx="963987" cy="621030"/>
                    </a:xfrm>
                    <a:prstGeom prst="rect">
                      <a:avLst/>
                    </a:prstGeom>
                  </pic:spPr>
                </pic:pic>
              </a:graphicData>
            </a:graphic>
          </wp:inline>
        </w:drawing>
      </w:r>
    </w:p>
    <w:p w14:paraId="579A5EC5" w14:textId="77777777" w:rsidR="00AD4EB3" w:rsidRPr="00FD406C" w:rsidRDefault="00AD4EB3">
      <w:pPr>
        <w:rPr>
          <w:lang w:val="en-US"/>
        </w:rPr>
      </w:pPr>
    </w:p>
    <w:sectPr w:rsidR="00AD4EB3" w:rsidRPr="00FD406C" w:rsidSect="00E74C07">
      <w:headerReference w:type="default" r:id="rId19"/>
      <w:pgSz w:w="11906" w:h="16838"/>
      <w:pgMar w:top="1134" w:right="1418"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BA902" w14:textId="77777777" w:rsidR="00B24AEF" w:rsidRDefault="00B24AEF">
      <w:r>
        <w:separator/>
      </w:r>
    </w:p>
  </w:endnote>
  <w:endnote w:type="continuationSeparator" w:id="0">
    <w:p w14:paraId="51FBDBC1" w14:textId="77777777" w:rsidR="00B24AEF" w:rsidRDefault="00B24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FB804" w14:textId="77777777" w:rsidR="00B24AEF" w:rsidRDefault="00B24AEF">
      <w:r>
        <w:separator/>
      </w:r>
    </w:p>
  </w:footnote>
  <w:footnote w:type="continuationSeparator" w:id="0">
    <w:p w14:paraId="717A354B" w14:textId="77777777" w:rsidR="00B24AEF" w:rsidRDefault="00B24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141"/>
      <w:gridCol w:w="4365"/>
      <w:gridCol w:w="850"/>
      <w:gridCol w:w="426"/>
      <w:gridCol w:w="708"/>
      <w:gridCol w:w="567"/>
    </w:tblGrid>
    <w:tr w:rsidR="00B31F65" w14:paraId="4FAF0777" w14:textId="77777777" w:rsidTr="005A5358">
      <w:trPr>
        <w:trHeight w:val="115"/>
      </w:trPr>
      <w:tc>
        <w:tcPr>
          <w:tcW w:w="2141" w:type="dxa"/>
          <w:vMerge w:val="restart"/>
          <w:tcBorders>
            <w:top w:val="single" w:sz="12" w:space="0" w:color="auto"/>
            <w:left w:val="single" w:sz="12" w:space="0" w:color="auto"/>
            <w:bottom w:val="single" w:sz="12" w:space="0" w:color="auto"/>
            <w:right w:val="single" w:sz="6" w:space="0" w:color="auto"/>
          </w:tcBorders>
          <w:vAlign w:val="center"/>
          <w:hideMark/>
        </w:tcPr>
        <w:p w14:paraId="1F8F62AC" w14:textId="77777777" w:rsidR="00805B04" w:rsidRDefault="00000000" w:rsidP="00F264B8">
          <w:pPr>
            <w:spacing w:line="256" w:lineRule="auto"/>
            <w:jc w:val="center"/>
            <w:rPr>
              <w:lang w:eastAsia="en-US"/>
            </w:rPr>
          </w:pPr>
          <w:r>
            <w:rPr>
              <w:noProof/>
            </w:rPr>
            <w:drawing>
              <wp:inline distT="0" distB="0" distL="0" distR="0" wp14:anchorId="5D172F62" wp14:editId="5D81A4D5">
                <wp:extent cx="1114425" cy="333375"/>
                <wp:effectExtent l="0" t="0" r="9525" b="9525"/>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ok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14425" cy="333375"/>
                        </a:xfrm>
                        <a:prstGeom prst="rect">
                          <a:avLst/>
                        </a:prstGeom>
                        <a:noFill/>
                        <a:ln>
                          <a:noFill/>
                        </a:ln>
                      </pic:spPr>
                    </pic:pic>
                  </a:graphicData>
                </a:graphic>
              </wp:inline>
            </w:drawing>
          </w:r>
        </w:p>
      </w:tc>
      <w:tc>
        <w:tcPr>
          <w:tcW w:w="4365" w:type="dxa"/>
          <w:tcBorders>
            <w:top w:val="single" w:sz="12" w:space="0" w:color="auto"/>
            <w:left w:val="single" w:sz="12" w:space="0" w:color="auto"/>
            <w:bottom w:val="single" w:sz="6" w:space="0" w:color="auto"/>
            <w:right w:val="single" w:sz="12" w:space="0" w:color="auto"/>
          </w:tcBorders>
          <w:vAlign w:val="center"/>
          <w:hideMark/>
        </w:tcPr>
        <w:p w14:paraId="5AC922CB" w14:textId="77777777" w:rsidR="00805B04" w:rsidRDefault="00000000" w:rsidP="00D45CC0">
          <w:pPr>
            <w:jc w:val="center"/>
            <w:rPr>
              <w:noProof/>
              <w:lang w:val="en-US"/>
            </w:rPr>
          </w:pPr>
          <w:r>
            <w:rPr>
              <w:b/>
              <w:noProof/>
              <w:lang w:val="en-US"/>
            </w:rPr>
            <w:t>Power Plant Name / NPP Name</w:t>
          </w:r>
        </w:p>
        <w:p w14:paraId="7148BC6E" w14:textId="77777777" w:rsidR="00805B04" w:rsidRDefault="00000000" w:rsidP="00D45CC0">
          <w:pPr>
            <w:spacing w:line="256" w:lineRule="auto"/>
            <w:jc w:val="center"/>
            <w:rPr>
              <w:b/>
              <w:noProof/>
              <w:lang w:val="en-US" w:eastAsia="en-US"/>
            </w:rPr>
          </w:pPr>
          <w:r>
            <w:rPr>
              <w:noProof/>
              <w:lang w:val="en-US"/>
            </w:rPr>
            <w:t>EBO34, EMO1234</w:t>
          </w:r>
        </w:p>
      </w:tc>
      <w:tc>
        <w:tcPr>
          <w:tcW w:w="2551" w:type="dxa"/>
          <w:gridSpan w:val="4"/>
          <w:tcBorders>
            <w:top w:val="single" w:sz="12" w:space="0" w:color="auto"/>
            <w:left w:val="single" w:sz="12" w:space="0" w:color="auto"/>
            <w:bottom w:val="single" w:sz="8" w:space="0" w:color="auto"/>
            <w:right w:val="single" w:sz="12" w:space="0" w:color="auto"/>
          </w:tcBorders>
        </w:tcPr>
        <w:p w14:paraId="0E71BD60" w14:textId="77777777" w:rsidR="00805B04" w:rsidRDefault="00000000" w:rsidP="00F264B8">
          <w:pPr>
            <w:spacing w:line="256" w:lineRule="auto"/>
            <w:rPr>
              <w:i/>
              <w:noProof/>
              <w:sz w:val="16"/>
              <w:szCs w:val="16"/>
              <w:lang w:val="en-US" w:eastAsia="en-US"/>
            </w:rPr>
          </w:pPr>
          <w:r>
            <w:rPr>
              <w:noProof/>
              <w:sz w:val="16"/>
              <w:szCs w:val="16"/>
              <w:lang w:val="en-US" w:eastAsia="en-US"/>
            </w:rPr>
            <w:t xml:space="preserve">Document number </w:t>
          </w:r>
          <w:r>
            <w:rPr>
              <w:i/>
              <w:noProof/>
              <w:sz w:val="16"/>
              <w:szCs w:val="16"/>
              <w:lang w:val="en-US" w:eastAsia="en-US"/>
            </w:rPr>
            <w:t>/ Document no.</w:t>
          </w:r>
        </w:p>
        <w:p w14:paraId="3C7AD7A1" w14:textId="77777777" w:rsidR="00805B04" w:rsidRDefault="00000000" w:rsidP="00BC2BAF">
          <w:pPr>
            <w:overflowPunct/>
            <w:autoSpaceDE/>
            <w:adjustRightInd/>
            <w:spacing w:line="256" w:lineRule="auto"/>
            <w:jc w:val="center"/>
            <w:rPr>
              <w:b/>
              <w:noProof/>
              <w:szCs w:val="20"/>
              <w:lang w:val="en-US" w:eastAsia="en-US"/>
            </w:rPr>
          </w:pPr>
          <w:r w:rsidRPr="00104D48">
            <w:rPr>
              <w:rFonts w:ascii="Calibri" w:hAnsi="Calibri" w:cs="Calibri"/>
              <w:lang w:eastAsia="en-US"/>
            </w:rPr>
            <w:t>TS/SW NFCH/2025</w:t>
          </w:r>
        </w:p>
      </w:tc>
    </w:tr>
    <w:tr w:rsidR="00B31F65" w14:paraId="374E0A14" w14:textId="77777777" w:rsidTr="005A5358">
      <w:trPr>
        <w:trHeight w:val="30"/>
      </w:trPr>
      <w:tc>
        <w:tcPr>
          <w:tcW w:w="2141" w:type="dxa"/>
          <w:vMerge/>
          <w:tcBorders>
            <w:top w:val="single" w:sz="12" w:space="0" w:color="auto"/>
            <w:left w:val="single" w:sz="12" w:space="0" w:color="auto"/>
            <w:bottom w:val="single" w:sz="12" w:space="0" w:color="auto"/>
            <w:right w:val="single" w:sz="6" w:space="0" w:color="auto"/>
          </w:tcBorders>
          <w:vAlign w:val="center"/>
          <w:hideMark/>
        </w:tcPr>
        <w:p w14:paraId="08BE411E" w14:textId="77777777" w:rsidR="00805B04" w:rsidRDefault="00805B04" w:rsidP="00F264B8">
          <w:pPr>
            <w:overflowPunct/>
            <w:autoSpaceDE/>
            <w:autoSpaceDN/>
            <w:adjustRightInd/>
            <w:spacing w:line="256" w:lineRule="auto"/>
            <w:rPr>
              <w:lang w:eastAsia="en-US"/>
            </w:rPr>
          </w:pPr>
        </w:p>
      </w:tc>
      <w:tc>
        <w:tcPr>
          <w:tcW w:w="4365" w:type="dxa"/>
          <w:vMerge w:val="restart"/>
          <w:tcBorders>
            <w:top w:val="single" w:sz="6" w:space="0" w:color="auto"/>
            <w:left w:val="single" w:sz="12" w:space="0" w:color="auto"/>
            <w:bottom w:val="single" w:sz="12" w:space="0" w:color="auto"/>
            <w:right w:val="single" w:sz="12" w:space="0" w:color="auto"/>
          </w:tcBorders>
          <w:vAlign w:val="center"/>
          <w:hideMark/>
        </w:tcPr>
        <w:p w14:paraId="05D4CA0F" w14:textId="77777777" w:rsidR="00805B04" w:rsidRPr="001626B7" w:rsidRDefault="00000000" w:rsidP="00D45CC0">
          <w:pPr>
            <w:jc w:val="center"/>
            <w:rPr>
              <w:b/>
              <w:noProof/>
              <w:lang w:val="en-US"/>
            </w:rPr>
          </w:pPr>
          <w:r w:rsidRPr="001626B7">
            <w:rPr>
              <w:b/>
              <w:noProof/>
              <w:lang w:val="en-US"/>
            </w:rPr>
            <w:t>Purchase Technical Specification</w:t>
          </w:r>
        </w:p>
        <w:p w14:paraId="4F5850BA" w14:textId="77777777" w:rsidR="00805B04" w:rsidRDefault="00000000" w:rsidP="00D45CC0">
          <w:pPr>
            <w:spacing w:line="256" w:lineRule="auto"/>
            <w:jc w:val="center"/>
            <w:rPr>
              <w:noProof/>
              <w:lang w:val="en-US" w:eastAsia="en-US"/>
            </w:rPr>
          </w:pPr>
          <w:r w:rsidRPr="001626B7">
            <w:rPr>
              <w:noProof/>
              <w:lang w:val="en-US"/>
            </w:rPr>
            <w:t>Technical specification for purchase</w:t>
          </w:r>
        </w:p>
      </w:tc>
      <w:tc>
        <w:tcPr>
          <w:tcW w:w="2551" w:type="dxa"/>
          <w:gridSpan w:val="4"/>
          <w:tcBorders>
            <w:top w:val="single" w:sz="8" w:space="0" w:color="auto"/>
            <w:left w:val="single" w:sz="12" w:space="0" w:color="auto"/>
            <w:bottom w:val="single" w:sz="2" w:space="0" w:color="auto"/>
            <w:right w:val="single" w:sz="12" w:space="0" w:color="auto"/>
          </w:tcBorders>
          <w:vAlign w:val="center"/>
          <w:hideMark/>
        </w:tcPr>
        <w:p w14:paraId="0A1DE104" w14:textId="77777777" w:rsidR="00805B04" w:rsidRDefault="00000000" w:rsidP="00B8374B">
          <w:pPr>
            <w:tabs>
              <w:tab w:val="left" w:pos="569"/>
              <w:tab w:val="left" w:pos="1136"/>
            </w:tabs>
            <w:spacing w:line="256" w:lineRule="auto"/>
            <w:rPr>
              <w:noProof/>
              <w:sz w:val="18"/>
              <w:szCs w:val="18"/>
              <w:lang w:val="en-US" w:eastAsia="en-US"/>
            </w:rPr>
          </w:pPr>
          <w:r>
            <w:rPr>
              <w:noProof/>
              <w:sz w:val="18"/>
              <w:szCs w:val="18"/>
              <w:lang w:val="en-US" w:eastAsia="en-US"/>
            </w:rPr>
            <w:t>REV.</w:t>
          </w:r>
          <w:r>
            <w:rPr>
              <w:noProof/>
              <w:sz w:val="18"/>
              <w:szCs w:val="18"/>
              <w:lang w:val="en-US" w:eastAsia="en-US"/>
            </w:rPr>
            <w:tab/>
            <w:t>00</w:t>
          </w:r>
          <w:r>
            <w:rPr>
              <w:noProof/>
              <w:sz w:val="18"/>
              <w:szCs w:val="18"/>
              <w:lang w:val="en-US" w:eastAsia="en-US"/>
            </w:rPr>
            <w:tab/>
            <w:t>9.4.2025</w:t>
          </w:r>
        </w:p>
      </w:tc>
    </w:tr>
    <w:tr w:rsidR="00B31F65" w14:paraId="2386C9C7" w14:textId="77777777" w:rsidTr="005A5358">
      <w:trPr>
        <w:trHeight w:val="385"/>
      </w:trPr>
      <w:tc>
        <w:tcPr>
          <w:tcW w:w="2141" w:type="dxa"/>
          <w:vMerge/>
          <w:tcBorders>
            <w:top w:val="single" w:sz="12" w:space="0" w:color="auto"/>
            <w:left w:val="single" w:sz="12" w:space="0" w:color="auto"/>
            <w:bottom w:val="single" w:sz="12" w:space="0" w:color="auto"/>
            <w:right w:val="single" w:sz="6" w:space="0" w:color="auto"/>
          </w:tcBorders>
          <w:vAlign w:val="center"/>
          <w:hideMark/>
        </w:tcPr>
        <w:p w14:paraId="47E580E0" w14:textId="77777777" w:rsidR="00805B04" w:rsidRDefault="00805B04" w:rsidP="00F264B8">
          <w:pPr>
            <w:overflowPunct/>
            <w:autoSpaceDE/>
            <w:autoSpaceDN/>
            <w:adjustRightInd/>
            <w:spacing w:line="256" w:lineRule="auto"/>
            <w:rPr>
              <w:lang w:eastAsia="en-US"/>
            </w:rPr>
          </w:pPr>
        </w:p>
      </w:tc>
      <w:tc>
        <w:tcPr>
          <w:tcW w:w="4365" w:type="dxa"/>
          <w:vMerge/>
          <w:tcBorders>
            <w:top w:val="single" w:sz="6" w:space="0" w:color="auto"/>
            <w:left w:val="single" w:sz="12" w:space="0" w:color="auto"/>
            <w:bottom w:val="single" w:sz="12" w:space="0" w:color="auto"/>
            <w:right w:val="single" w:sz="12" w:space="0" w:color="auto"/>
          </w:tcBorders>
          <w:vAlign w:val="center"/>
          <w:hideMark/>
        </w:tcPr>
        <w:p w14:paraId="4A8DE286" w14:textId="77777777" w:rsidR="00805B04" w:rsidRDefault="00805B04" w:rsidP="00F264B8">
          <w:pPr>
            <w:overflowPunct/>
            <w:autoSpaceDE/>
            <w:autoSpaceDN/>
            <w:adjustRightInd/>
            <w:spacing w:line="256" w:lineRule="auto"/>
            <w:rPr>
              <w:noProof/>
              <w:lang w:val="en-US" w:eastAsia="en-US"/>
            </w:rPr>
          </w:pPr>
        </w:p>
      </w:tc>
      <w:tc>
        <w:tcPr>
          <w:tcW w:w="850" w:type="dxa"/>
          <w:tcBorders>
            <w:top w:val="single" w:sz="2" w:space="0" w:color="auto"/>
            <w:left w:val="single" w:sz="12" w:space="0" w:color="auto"/>
            <w:bottom w:val="single" w:sz="12" w:space="0" w:color="auto"/>
            <w:right w:val="nil"/>
          </w:tcBorders>
          <w:vAlign w:val="center"/>
          <w:hideMark/>
        </w:tcPr>
        <w:p w14:paraId="4037FDA8" w14:textId="77777777" w:rsidR="00805B04" w:rsidRDefault="00000000" w:rsidP="00F264B8">
          <w:pPr>
            <w:spacing w:line="256" w:lineRule="auto"/>
            <w:rPr>
              <w:noProof/>
              <w:sz w:val="16"/>
              <w:szCs w:val="16"/>
              <w:lang w:val="en-US" w:eastAsia="en-US"/>
            </w:rPr>
          </w:pPr>
          <w:r>
            <w:rPr>
              <w:noProof/>
              <w:sz w:val="16"/>
              <w:szCs w:val="16"/>
              <w:lang w:val="en-US" w:eastAsia="en-US"/>
            </w:rPr>
            <w:t>Page</w:t>
          </w:r>
          <w:r>
            <w:rPr>
              <w:noProof/>
              <w:sz w:val="16"/>
              <w:szCs w:val="16"/>
              <w:lang w:val="en-US" w:eastAsia="en-US"/>
            </w:rPr>
            <w:br/>
          </w:r>
          <w:r>
            <w:rPr>
              <w:i/>
              <w:noProof/>
              <w:sz w:val="16"/>
              <w:szCs w:val="16"/>
              <w:lang w:val="en-US" w:eastAsia="en-US"/>
            </w:rPr>
            <w:t>Sheet</w:t>
          </w:r>
        </w:p>
      </w:tc>
      <w:tc>
        <w:tcPr>
          <w:tcW w:w="426" w:type="dxa"/>
          <w:tcBorders>
            <w:top w:val="single" w:sz="2" w:space="0" w:color="auto"/>
            <w:left w:val="nil"/>
            <w:bottom w:val="single" w:sz="12" w:space="0" w:color="auto"/>
            <w:right w:val="nil"/>
          </w:tcBorders>
          <w:vAlign w:val="center"/>
          <w:hideMark/>
        </w:tcPr>
        <w:p w14:paraId="3F0ADABE" w14:textId="77777777" w:rsidR="00805B04" w:rsidRDefault="00000000" w:rsidP="00F264B8">
          <w:pPr>
            <w:spacing w:line="256" w:lineRule="auto"/>
            <w:jc w:val="center"/>
            <w:rPr>
              <w:b/>
              <w:noProof/>
              <w:szCs w:val="20"/>
              <w:lang w:val="en-US" w:eastAsia="en-US"/>
            </w:rPr>
          </w:pPr>
          <w:r>
            <w:rPr>
              <w:b/>
              <w:noProof/>
              <w:lang w:eastAsia="en-US"/>
            </w:rPr>
            <w:fldChar w:fldCharType="begin"/>
          </w:r>
          <w:r>
            <w:rPr>
              <w:b/>
              <w:noProof/>
              <w:lang w:val="en-US" w:eastAsia="en-US"/>
            </w:rPr>
            <w:instrText xml:space="preserve"> PAGE   \* MERGEFORMAT </w:instrText>
          </w:r>
          <w:r>
            <w:rPr>
              <w:b/>
              <w:noProof/>
              <w:lang w:eastAsia="en-US"/>
            </w:rPr>
            <w:fldChar w:fldCharType="separate"/>
          </w:r>
          <w:r w:rsidR="0048465B">
            <w:rPr>
              <w:b/>
              <w:noProof/>
              <w:lang w:val="en-US" w:eastAsia="en-US"/>
            </w:rPr>
            <w:t>8</w:t>
          </w:r>
          <w:r>
            <w:rPr>
              <w:b/>
              <w:noProof/>
              <w:lang w:eastAsia="en-US"/>
            </w:rPr>
            <w:fldChar w:fldCharType="end"/>
          </w:r>
        </w:p>
      </w:tc>
      <w:tc>
        <w:tcPr>
          <w:tcW w:w="708" w:type="dxa"/>
          <w:tcBorders>
            <w:top w:val="single" w:sz="2" w:space="0" w:color="auto"/>
            <w:left w:val="nil"/>
            <w:bottom w:val="single" w:sz="12" w:space="0" w:color="auto"/>
            <w:right w:val="nil"/>
          </w:tcBorders>
          <w:vAlign w:val="center"/>
          <w:hideMark/>
        </w:tcPr>
        <w:p w14:paraId="1E767428" w14:textId="77777777" w:rsidR="00805B04" w:rsidRDefault="00000000" w:rsidP="00F264B8">
          <w:pPr>
            <w:spacing w:line="256" w:lineRule="auto"/>
            <w:jc w:val="center"/>
            <w:rPr>
              <w:noProof/>
              <w:sz w:val="16"/>
              <w:szCs w:val="16"/>
              <w:lang w:eastAsia="en-US"/>
            </w:rPr>
          </w:pPr>
          <w:r>
            <w:rPr>
              <w:noProof/>
              <w:sz w:val="16"/>
              <w:szCs w:val="16"/>
              <w:lang w:val="en-US" w:eastAsia="en-US"/>
            </w:rPr>
            <w:t>z</w:t>
          </w:r>
          <w:r>
            <w:rPr>
              <w:noProof/>
              <w:sz w:val="16"/>
              <w:szCs w:val="16"/>
              <w:lang w:val="en-US" w:eastAsia="en-US"/>
            </w:rPr>
            <w:br/>
          </w:r>
          <w:r>
            <w:rPr>
              <w:i/>
              <w:noProof/>
              <w:sz w:val="16"/>
              <w:szCs w:val="16"/>
              <w:lang w:eastAsia="en-US"/>
            </w:rPr>
            <w:t>of</w:t>
          </w:r>
        </w:p>
      </w:tc>
      <w:tc>
        <w:tcPr>
          <w:tcW w:w="567" w:type="dxa"/>
          <w:tcBorders>
            <w:top w:val="single" w:sz="2" w:space="0" w:color="auto"/>
            <w:left w:val="nil"/>
            <w:bottom w:val="single" w:sz="12" w:space="0" w:color="auto"/>
            <w:right w:val="single" w:sz="12" w:space="0" w:color="auto"/>
          </w:tcBorders>
          <w:vAlign w:val="center"/>
          <w:hideMark/>
        </w:tcPr>
        <w:p w14:paraId="4152E0CC" w14:textId="77777777" w:rsidR="00805B04" w:rsidRDefault="00000000" w:rsidP="005A5358">
          <w:pPr>
            <w:spacing w:line="256" w:lineRule="auto"/>
            <w:rPr>
              <w:b/>
              <w:noProof/>
              <w:szCs w:val="20"/>
              <w:lang w:eastAsia="en-US"/>
            </w:rPr>
          </w:pPr>
          <w:r>
            <w:rPr>
              <w:b/>
              <w:noProof/>
              <w:lang w:eastAsia="en-US"/>
            </w:rPr>
            <w:fldChar w:fldCharType="begin"/>
          </w:r>
          <w:r>
            <w:rPr>
              <w:b/>
              <w:noProof/>
              <w:lang w:eastAsia="en-US"/>
            </w:rPr>
            <w:instrText xml:space="preserve"> NUMPAGES   \* MERGEFORMAT </w:instrText>
          </w:r>
          <w:r>
            <w:rPr>
              <w:b/>
              <w:noProof/>
              <w:lang w:eastAsia="en-US"/>
            </w:rPr>
            <w:fldChar w:fldCharType="separate"/>
          </w:r>
          <w:r w:rsidR="0048465B">
            <w:rPr>
              <w:b/>
              <w:noProof/>
              <w:lang w:eastAsia="en-US"/>
            </w:rPr>
            <w:t>24</w:t>
          </w:r>
          <w:r>
            <w:rPr>
              <w:b/>
              <w:noProof/>
              <w:lang w:eastAsia="en-US"/>
            </w:rPr>
            <w:fldChar w:fldCharType="end"/>
          </w:r>
        </w:p>
      </w:tc>
    </w:tr>
  </w:tbl>
  <w:p w14:paraId="04F79EB4" w14:textId="77777777" w:rsidR="00805B04" w:rsidRDefault="00805B04">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CDB"/>
    <w:multiLevelType w:val="hybridMultilevel"/>
    <w:tmpl w:val="B5AE4A0A"/>
    <w:lvl w:ilvl="0" w:tplc="0E32E848">
      <w:start w:val="1"/>
      <w:numFmt w:val="decimal"/>
      <w:lvlText w:val="%1."/>
      <w:lvlJc w:val="left"/>
      <w:pPr>
        <w:ind w:left="3600" w:hanging="360"/>
      </w:pPr>
    </w:lvl>
    <w:lvl w:ilvl="1" w:tplc="A1C464CC" w:tentative="1">
      <w:start w:val="1"/>
      <w:numFmt w:val="lowerLetter"/>
      <w:lvlText w:val="%2."/>
      <w:lvlJc w:val="left"/>
      <w:pPr>
        <w:ind w:left="4320" w:hanging="360"/>
      </w:pPr>
    </w:lvl>
    <w:lvl w:ilvl="2" w:tplc="3B3006FC" w:tentative="1">
      <w:start w:val="1"/>
      <w:numFmt w:val="lowerRoman"/>
      <w:lvlText w:val="%3."/>
      <w:lvlJc w:val="right"/>
      <w:pPr>
        <w:ind w:left="5040" w:hanging="180"/>
      </w:pPr>
    </w:lvl>
    <w:lvl w:ilvl="3" w:tplc="2D86E3BC" w:tentative="1">
      <w:start w:val="1"/>
      <w:numFmt w:val="decimal"/>
      <w:lvlText w:val="%4."/>
      <w:lvlJc w:val="left"/>
      <w:pPr>
        <w:ind w:left="5760" w:hanging="360"/>
      </w:pPr>
    </w:lvl>
    <w:lvl w:ilvl="4" w:tplc="2DD6D7BE" w:tentative="1">
      <w:start w:val="1"/>
      <w:numFmt w:val="lowerLetter"/>
      <w:lvlText w:val="%5."/>
      <w:lvlJc w:val="left"/>
      <w:pPr>
        <w:ind w:left="6480" w:hanging="360"/>
      </w:pPr>
    </w:lvl>
    <w:lvl w:ilvl="5" w:tplc="390E549C" w:tentative="1">
      <w:start w:val="1"/>
      <w:numFmt w:val="lowerRoman"/>
      <w:lvlText w:val="%6."/>
      <w:lvlJc w:val="right"/>
      <w:pPr>
        <w:ind w:left="7200" w:hanging="180"/>
      </w:pPr>
    </w:lvl>
    <w:lvl w:ilvl="6" w:tplc="42CE2738" w:tentative="1">
      <w:start w:val="1"/>
      <w:numFmt w:val="decimal"/>
      <w:lvlText w:val="%7."/>
      <w:lvlJc w:val="left"/>
      <w:pPr>
        <w:ind w:left="7920" w:hanging="360"/>
      </w:pPr>
    </w:lvl>
    <w:lvl w:ilvl="7" w:tplc="FA7E721E" w:tentative="1">
      <w:start w:val="1"/>
      <w:numFmt w:val="lowerLetter"/>
      <w:lvlText w:val="%8."/>
      <w:lvlJc w:val="left"/>
      <w:pPr>
        <w:ind w:left="8640" w:hanging="360"/>
      </w:pPr>
    </w:lvl>
    <w:lvl w:ilvl="8" w:tplc="8B88663C" w:tentative="1">
      <w:start w:val="1"/>
      <w:numFmt w:val="lowerRoman"/>
      <w:lvlText w:val="%9."/>
      <w:lvlJc w:val="right"/>
      <w:pPr>
        <w:ind w:left="9360" w:hanging="180"/>
      </w:pPr>
    </w:lvl>
  </w:abstractNum>
  <w:abstractNum w:abstractNumId="1" w15:restartNumberingAfterBreak="0">
    <w:nsid w:val="03AE47FD"/>
    <w:multiLevelType w:val="hybridMultilevel"/>
    <w:tmpl w:val="D52C88DA"/>
    <w:lvl w:ilvl="0" w:tplc="2BF824A4">
      <w:start w:val="1"/>
      <w:numFmt w:val="bullet"/>
      <w:lvlText w:val=""/>
      <w:lvlJc w:val="left"/>
      <w:pPr>
        <w:ind w:left="720" w:hanging="360"/>
      </w:pPr>
      <w:rPr>
        <w:rFonts w:ascii="Wingdings" w:hAnsi="Wingdings" w:hint="default"/>
      </w:rPr>
    </w:lvl>
    <w:lvl w:ilvl="1" w:tplc="F1BA1328" w:tentative="1">
      <w:start w:val="1"/>
      <w:numFmt w:val="bullet"/>
      <w:lvlText w:val="o"/>
      <w:lvlJc w:val="left"/>
      <w:pPr>
        <w:ind w:left="1440" w:hanging="360"/>
      </w:pPr>
      <w:rPr>
        <w:rFonts w:ascii="Courier New" w:hAnsi="Courier New" w:cs="Courier New" w:hint="default"/>
      </w:rPr>
    </w:lvl>
    <w:lvl w:ilvl="2" w:tplc="59440FE4" w:tentative="1">
      <w:start w:val="1"/>
      <w:numFmt w:val="bullet"/>
      <w:lvlText w:val=""/>
      <w:lvlJc w:val="left"/>
      <w:pPr>
        <w:ind w:left="2160" w:hanging="360"/>
      </w:pPr>
      <w:rPr>
        <w:rFonts w:ascii="Wingdings" w:hAnsi="Wingdings" w:hint="default"/>
      </w:rPr>
    </w:lvl>
    <w:lvl w:ilvl="3" w:tplc="01848724" w:tentative="1">
      <w:start w:val="1"/>
      <w:numFmt w:val="bullet"/>
      <w:lvlText w:val=""/>
      <w:lvlJc w:val="left"/>
      <w:pPr>
        <w:ind w:left="2880" w:hanging="360"/>
      </w:pPr>
      <w:rPr>
        <w:rFonts w:ascii="Symbol" w:hAnsi="Symbol" w:hint="default"/>
      </w:rPr>
    </w:lvl>
    <w:lvl w:ilvl="4" w:tplc="1486D8BA" w:tentative="1">
      <w:start w:val="1"/>
      <w:numFmt w:val="bullet"/>
      <w:lvlText w:val="o"/>
      <w:lvlJc w:val="left"/>
      <w:pPr>
        <w:ind w:left="3600" w:hanging="360"/>
      </w:pPr>
      <w:rPr>
        <w:rFonts w:ascii="Courier New" w:hAnsi="Courier New" w:cs="Courier New" w:hint="default"/>
      </w:rPr>
    </w:lvl>
    <w:lvl w:ilvl="5" w:tplc="16B68C32" w:tentative="1">
      <w:start w:val="1"/>
      <w:numFmt w:val="bullet"/>
      <w:lvlText w:val=""/>
      <w:lvlJc w:val="left"/>
      <w:pPr>
        <w:ind w:left="4320" w:hanging="360"/>
      </w:pPr>
      <w:rPr>
        <w:rFonts w:ascii="Wingdings" w:hAnsi="Wingdings" w:hint="default"/>
      </w:rPr>
    </w:lvl>
    <w:lvl w:ilvl="6" w:tplc="FBA0E04A" w:tentative="1">
      <w:start w:val="1"/>
      <w:numFmt w:val="bullet"/>
      <w:lvlText w:val=""/>
      <w:lvlJc w:val="left"/>
      <w:pPr>
        <w:ind w:left="5040" w:hanging="360"/>
      </w:pPr>
      <w:rPr>
        <w:rFonts w:ascii="Symbol" w:hAnsi="Symbol" w:hint="default"/>
      </w:rPr>
    </w:lvl>
    <w:lvl w:ilvl="7" w:tplc="2FECF1A0" w:tentative="1">
      <w:start w:val="1"/>
      <w:numFmt w:val="bullet"/>
      <w:lvlText w:val="o"/>
      <w:lvlJc w:val="left"/>
      <w:pPr>
        <w:ind w:left="5760" w:hanging="360"/>
      </w:pPr>
      <w:rPr>
        <w:rFonts w:ascii="Courier New" w:hAnsi="Courier New" w:cs="Courier New" w:hint="default"/>
      </w:rPr>
    </w:lvl>
    <w:lvl w:ilvl="8" w:tplc="303CE2FE" w:tentative="1">
      <w:start w:val="1"/>
      <w:numFmt w:val="bullet"/>
      <w:lvlText w:val=""/>
      <w:lvlJc w:val="left"/>
      <w:pPr>
        <w:ind w:left="6480" w:hanging="360"/>
      </w:pPr>
      <w:rPr>
        <w:rFonts w:ascii="Wingdings" w:hAnsi="Wingdings" w:hint="default"/>
      </w:rPr>
    </w:lvl>
  </w:abstractNum>
  <w:abstractNum w:abstractNumId="2" w15:restartNumberingAfterBreak="0">
    <w:nsid w:val="03B56B50"/>
    <w:multiLevelType w:val="multilevel"/>
    <w:tmpl w:val="357096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9E24AA9"/>
    <w:multiLevelType w:val="hybridMultilevel"/>
    <w:tmpl w:val="0B065B98"/>
    <w:lvl w:ilvl="0" w:tplc="58C6269A">
      <w:start w:val="1"/>
      <w:numFmt w:val="bullet"/>
      <w:lvlText w:val=""/>
      <w:lvlJc w:val="left"/>
      <w:pPr>
        <w:ind w:left="720" w:hanging="360"/>
      </w:pPr>
      <w:rPr>
        <w:rFonts w:ascii="Wingdings" w:hAnsi="Wingdings" w:hint="default"/>
      </w:rPr>
    </w:lvl>
    <w:lvl w:ilvl="1" w:tplc="406496E2" w:tentative="1">
      <w:start w:val="1"/>
      <w:numFmt w:val="bullet"/>
      <w:lvlText w:val="o"/>
      <w:lvlJc w:val="left"/>
      <w:pPr>
        <w:ind w:left="1440" w:hanging="360"/>
      </w:pPr>
      <w:rPr>
        <w:rFonts w:ascii="Courier New" w:hAnsi="Courier New" w:cs="Courier New" w:hint="default"/>
      </w:rPr>
    </w:lvl>
    <w:lvl w:ilvl="2" w:tplc="C2606260" w:tentative="1">
      <w:start w:val="1"/>
      <w:numFmt w:val="bullet"/>
      <w:lvlText w:val=""/>
      <w:lvlJc w:val="left"/>
      <w:pPr>
        <w:ind w:left="2160" w:hanging="360"/>
      </w:pPr>
      <w:rPr>
        <w:rFonts w:ascii="Wingdings" w:hAnsi="Wingdings" w:hint="default"/>
      </w:rPr>
    </w:lvl>
    <w:lvl w:ilvl="3" w:tplc="7CF8D832" w:tentative="1">
      <w:start w:val="1"/>
      <w:numFmt w:val="bullet"/>
      <w:lvlText w:val=""/>
      <w:lvlJc w:val="left"/>
      <w:pPr>
        <w:ind w:left="2880" w:hanging="360"/>
      </w:pPr>
      <w:rPr>
        <w:rFonts w:ascii="Symbol" w:hAnsi="Symbol" w:hint="default"/>
      </w:rPr>
    </w:lvl>
    <w:lvl w:ilvl="4" w:tplc="AB5A25C6" w:tentative="1">
      <w:start w:val="1"/>
      <w:numFmt w:val="bullet"/>
      <w:lvlText w:val="o"/>
      <w:lvlJc w:val="left"/>
      <w:pPr>
        <w:ind w:left="3600" w:hanging="360"/>
      </w:pPr>
      <w:rPr>
        <w:rFonts w:ascii="Courier New" w:hAnsi="Courier New" w:cs="Courier New" w:hint="default"/>
      </w:rPr>
    </w:lvl>
    <w:lvl w:ilvl="5" w:tplc="A626841C" w:tentative="1">
      <w:start w:val="1"/>
      <w:numFmt w:val="bullet"/>
      <w:lvlText w:val=""/>
      <w:lvlJc w:val="left"/>
      <w:pPr>
        <w:ind w:left="4320" w:hanging="360"/>
      </w:pPr>
      <w:rPr>
        <w:rFonts w:ascii="Wingdings" w:hAnsi="Wingdings" w:hint="default"/>
      </w:rPr>
    </w:lvl>
    <w:lvl w:ilvl="6" w:tplc="8B689E74" w:tentative="1">
      <w:start w:val="1"/>
      <w:numFmt w:val="bullet"/>
      <w:lvlText w:val=""/>
      <w:lvlJc w:val="left"/>
      <w:pPr>
        <w:ind w:left="5040" w:hanging="360"/>
      </w:pPr>
      <w:rPr>
        <w:rFonts w:ascii="Symbol" w:hAnsi="Symbol" w:hint="default"/>
      </w:rPr>
    </w:lvl>
    <w:lvl w:ilvl="7" w:tplc="589E307E" w:tentative="1">
      <w:start w:val="1"/>
      <w:numFmt w:val="bullet"/>
      <w:lvlText w:val="o"/>
      <w:lvlJc w:val="left"/>
      <w:pPr>
        <w:ind w:left="5760" w:hanging="360"/>
      </w:pPr>
      <w:rPr>
        <w:rFonts w:ascii="Courier New" w:hAnsi="Courier New" w:cs="Courier New" w:hint="default"/>
      </w:rPr>
    </w:lvl>
    <w:lvl w:ilvl="8" w:tplc="AF280AD8" w:tentative="1">
      <w:start w:val="1"/>
      <w:numFmt w:val="bullet"/>
      <w:lvlText w:val=""/>
      <w:lvlJc w:val="left"/>
      <w:pPr>
        <w:ind w:left="6480" w:hanging="360"/>
      </w:pPr>
      <w:rPr>
        <w:rFonts w:ascii="Wingdings" w:hAnsi="Wingdings" w:hint="default"/>
      </w:rPr>
    </w:lvl>
  </w:abstractNum>
  <w:abstractNum w:abstractNumId="4" w15:restartNumberingAfterBreak="0">
    <w:nsid w:val="0FA863A1"/>
    <w:multiLevelType w:val="hybridMultilevel"/>
    <w:tmpl w:val="A322FBB8"/>
    <w:lvl w:ilvl="0" w:tplc="A58A4DBE">
      <w:start w:val="1"/>
      <w:numFmt w:val="bullet"/>
      <w:lvlText w:val=""/>
      <w:lvlJc w:val="left"/>
      <w:pPr>
        <w:ind w:left="720" w:hanging="360"/>
      </w:pPr>
      <w:rPr>
        <w:rFonts w:ascii="Wingdings" w:hAnsi="Wingdings" w:hint="default"/>
      </w:rPr>
    </w:lvl>
    <w:lvl w:ilvl="1" w:tplc="ED3259C0" w:tentative="1">
      <w:start w:val="1"/>
      <w:numFmt w:val="bullet"/>
      <w:lvlText w:val="o"/>
      <w:lvlJc w:val="left"/>
      <w:pPr>
        <w:ind w:left="1440" w:hanging="360"/>
      </w:pPr>
      <w:rPr>
        <w:rFonts w:ascii="Courier New" w:hAnsi="Courier New" w:cs="Courier New" w:hint="default"/>
      </w:rPr>
    </w:lvl>
    <w:lvl w:ilvl="2" w:tplc="8E724B5C" w:tentative="1">
      <w:start w:val="1"/>
      <w:numFmt w:val="bullet"/>
      <w:lvlText w:val=""/>
      <w:lvlJc w:val="left"/>
      <w:pPr>
        <w:ind w:left="2160" w:hanging="360"/>
      </w:pPr>
      <w:rPr>
        <w:rFonts w:ascii="Wingdings" w:hAnsi="Wingdings" w:hint="default"/>
      </w:rPr>
    </w:lvl>
    <w:lvl w:ilvl="3" w:tplc="8A101E1C" w:tentative="1">
      <w:start w:val="1"/>
      <w:numFmt w:val="bullet"/>
      <w:lvlText w:val=""/>
      <w:lvlJc w:val="left"/>
      <w:pPr>
        <w:ind w:left="2880" w:hanging="360"/>
      </w:pPr>
      <w:rPr>
        <w:rFonts w:ascii="Symbol" w:hAnsi="Symbol" w:hint="default"/>
      </w:rPr>
    </w:lvl>
    <w:lvl w:ilvl="4" w:tplc="9ED4D3D4" w:tentative="1">
      <w:start w:val="1"/>
      <w:numFmt w:val="bullet"/>
      <w:lvlText w:val="o"/>
      <w:lvlJc w:val="left"/>
      <w:pPr>
        <w:ind w:left="3600" w:hanging="360"/>
      </w:pPr>
      <w:rPr>
        <w:rFonts w:ascii="Courier New" w:hAnsi="Courier New" w:cs="Courier New" w:hint="default"/>
      </w:rPr>
    </w:lvl>
    <w:lvl w:ilvl="5" w:tplc="0570E03A" w:tentative="1">
      <w:start w:val="1"/>
      <w:numFmt w:val="bullet"/>
      <w:lvlText w:val=""/>
      <w:lvlJc w:val="left"/>
      <w:pPr>
        <w:ind w:left="4320" w:hanging="360"/>
      </w:pPr>
      <w:rPr>
        <w:rFonts w:ascii="Wingdings" w:hAnsi="Wingdings" w:hint="default"/>
      </w:rPr>
    </w:lvl>
    <w:lvl w:ilvl="6" w:tplc="B3B0EDC8" w:tentative="1">
      <w:start w:val="1"/>
      <w:numFmt w:val="bullet"/>
      <w:lvlText w:val=""/>
      <w:lvlJc w:val="left"/>
      <w:pPr>
        <w:ind w:left="5040" w:hanging="360"/>
      </w:pPr>
      <w:rPr>
        <w:rFonts w:ascii="Symbol" w:hAnsi="Symbol" w:hint="default"/>
      </w:rPr>
    </w:lvl>
    <w:lvl w:ilvl="7" w:tplc="AC5CC37C" w:tentative="1">
      <w:start w:val="1"/>
      <w:numFmt w:val="bullet"/>
      <w:lvlText w:val="o"/>
      <w:lvlJc w:val="left"/>
      <w:pPr>
        <w:ind w:left="5760" w:hanging="360"/>
      </w:pPr>
      <w:rPr>
        <w:rFonts w:ascii="Courier New" w:hAnsi="Courier New" w:cs="Courier New" w:hint="default"/>
      </w:rPr>
    </w:lvl>
    <w:lvl w:ilvl="8" w:tplc="26A87D02" w:tentative="1">
      <w:start w:val="1"/>
      <w:numFmt w:val="bullet"/>
      <w:lvlText w:val=""/>
      <w:lvlJc w:val="left"/>
      <w:pPr>
        <w:ind w:left="6480" w:hanging="360"/>
      </w:pPr>
      <w:rPr>
        <w:rFonts w:ascii="Wingdings" w:hAnsi="Wingdings" w:hint="default"/>
      </w:rPr>
    </w:lvl>
  </w:abstractNum>
  <w:abstractNum w:abstractNumId="5" w15:restartNumberingAfterBreak="0">
    <w:nsid w:val="139579C2"/>
    <w:multiLevelType w:val="hybridMultilevel"/>
    <w:tmpl w:val="A498E592"/>
    <w:lvl w:ilvl="0" w:tplc="D7B0FC1E">
      <w:start w:val="1"/>
      <w:numFmt w:val="bullet"/>
      <w:lvlText w:val=""/>
      <w:lvlJc w:val="left"/>
      <w:pPr>
        <w:ind w:left="720" w:hanging="360"/>
      </w:pPr>
      <w:rPr>
        <w:rFonts w:ascii="Wingdings" w:hAnsi="Wingdings" w:hint="default"/>
      </w:rPr>
    </w:lvl>
    <w:lvl w:ilvl="1" w:tplc="D42E874A" w:tentative="1">
      <w:start w:val="1"/>
      <w:numFmt w:val="bullet"/>
      <w:lvlText w:val="o"/>
      <w:lvlJc w:val="left"/>
      <w:pPr>
        <w:ind w:left="1440" w:hanging="360"/>
      </w:pPr>
      <w:rPr>
        <w:rFonts w:ascii="Courier New" w:hAnsi="Courier New" w:cs="Courier New" w:hint="default"/>
      </w:rPr>
    </w:lvl>
    <w:lvl w:ilvl="2" w:tplc="B6E29188" w:tentative="1">
      <w:start w:val="1"/>
      <w:numFmt w:val="bullet"/>
      <w:lvlText w:val=""/>
      <w:lvlJc w:val="left"/>
      <w:pPr>
        <w:ind w:left="2160" w:hanging="360"/>
      </w:pPr>
      <w:rPr>
        <w:rFonts w:ascii="Wingdings" w:hAnsi="Wingdings" w:hint="default"/>
      </w:rPr>
    </w:lvl>
    <w:lvl w:ilvl="3" w:tplc="8BB87B0A" w:tentative="1">
      <w:start w:val="1"/>
      <w:numFmt w:val="bullet"/>
      <w:lvlText w:val=""/>
      <w:lvlJc w:val="left"/>
      <w:pPr>
        <w:ind w:left="2880" w:hanging="360"/>
      </w:pPr>
      <w:rPr>
        <w:rFonts w:ascii="Symbol" w:hAnsi="Symbol" w:hint="default"/>
      </w:rPr>
    </w:lvl>
    <w:lvl w:ilvl="4" w:tplc="A9188592" w:tentative="1">
      <w:start w:val="1"/>
      <w:numFmt w:val="bullet"/>
      <w:lvlText w:val="o"/>
      <w:lvlJc w:val="left"/>
      <w:pPr>
        <w:ind w:left="3600" w:hanging="360"/>
      </w:pPr>
      <w:rPr>
        <w:rFonts w:ascii="Courier New" w:hAnsi="Courier New" w:cs="Courier New" w:hint="default"/>
      </w:rPr>
    </w:lvl>
    <w:lvl w:ilvl="5" w:tplc="B03C6AF0" w:tentative="1">
      <w:start w:val="1"/>
      <w:numFmt w:val="bullet"/>
      <w:lvlText w:val=""/>
      <w:lvlJc w:val="left"/>
      <w:pPr>
        <w:ind w:left="4320" w:hanging="360"/>
      </w:pPr>
      <w:rPr>
        <w:rFonts w:ascii="Wingdings" w:hAnsi="Wingdings" w:hint="default"/>
      </w:rPr>
    </w:lvl>
    <w:lvl w:ilvl="6" w:tplc="F4B672BE" w:tentative="1">
      <w:start w:val="1"/>
      <w:numFmt w:val="bullet"/>
      <w:lvlText w:val=""/>
      <w:lvlJc w:val="left"/>
      <w:pPr>
        <w:ind w:left="5040" w:hanging="360"/>
      </w:pPr>
      <w:rPr>
        <w:rFonts w:ascii="Symbol" w:hAnsi="Symbol" w:hint="default"/>
      </w:rPr>
    </w:lvl>
    <w:lvl w:ilvl="7" w:tplc="4DD43FFC" w:tentative="1">
      <w:start w:val="1"/>
      <w:numFmt w:val="bullet"/>
      <w:lvlText w:val="o"/>
      <w:lvlJc w:val="left"/>
      <w:pPr>
        <w:ind w:left="5760" w:hanging="360"/>
      </w:pPr>
      <w:rPr>
        <w:rFonts w:ascii="Courier New" w:hAnsi="Courier New" w:cs="Courier New" w:hint="default"/>
      </w:rPr>
    </w:lvl>
    <w:lvl w:ilvl="8" w:tplc="3066390E" w:tentative="1">
      <w:start w:val="1"/>
      <w:numFmt w:val="bullet"/>
      <w:lvlText w:val=""/>
      <w:lvlJc w:val="left"/>
      <w:pPr>
        <w:ind w:left="6480" w:hanging="360"/>
      </w:pPr>
      <w:rPr>
        <w:rFonts w:ascii="Wingdings" w:hAnsi="Wingdings" w:hint="default"/>
      </w:rPr>
    </w:lvl>
  </w:abstractNum>
  <w:abstractNum w:abstractNumId="6" w15:restartNumberingAfterBreak="0">
    <w:nsid w:val="17F11D9A"/>
    <w:multiLevelType w:val="hybridMultilevel"/>
    <w:tmpl w:val="09321DC6"/>
    <w:lvl w:ilvl="0" w:tplc="C6B828C8">
      <w:start w:val="1"/>
      <w:numFmt w:val="lowerLetter"/>
      <w:lvlText w:val="(%1)"/>
      <w:lvlJc w:val="left"/>
      <w:pPr>
        <w:ind w:left="720" w:hanging="360"/>
      </w:pPr>
      <w:rPr>
        <w:rFonts w:hint="default"/>
      </w:rPr>
    </w:lvl>
    <w:lvl w:ilvl="1" w:tplc="FE56F116" w:tentative="1">
      <w:start w:val="1"/>
      <w:numFmt w:val="lowerLetter"/>
      <w:lvlText w:val="%2."/>
      <w:lvlJc w:val="left"/>
      <w:pPr>
        <w:ind w:left="1440" w:hanging="360"/>
      </w:pPr>
    </w:lvl>
    <w:lvl w:ilvl="2" w:tplc="7026ED3E" w:tentative="1">
      <w:start w:val="1"/>
      <w:numFmt w:val="lowerRoman"/>
      <w:lvlText w:val="%3."/>
      <w:lvlJc w:val="right"/>
      <w:pPr>
        <w:ind w:left="2160" w:hanging="180"/>
      </w:pPr>
    </w:lvl>
    <w:lvl w:ilvl="3" w:tplc="187C936E" w:tentative="1">
      <w:start w:val="1"/>
      <w:numFmt w:val="decimal"/>
      <w:lvlText w:val="%4."/>
      <w:lvlJc w:val="left"/>
      <w:pPr>
        <w:ind w:left="2880" w:hanging="360"/>
      </w:pPr>
    </w:lvl>
    <w:lvl w:ilvl="4" w:tplc="4BB6E182" w:tentative="1">
      <w:start w:val="1"/>
      <w:numFmt w:val="lowerLetter"/>
      <w:lvlText w:val="%5."/>
      <w:lvlJc w:val="left"/>
      <w:pPr>
        <w:ind w:left="3600" w:hanging="360"/>
      </w:pPr>
    </w:lvl>
    <w:lvl w:ilvl="5" w:tplc="F47CCE6A" w:tentative="1">
      <w:start w:val="1"/>
      <w:numFmt w:val="lowerRoman"/>
      <w:lvlText w:val="%6."/>
      <w:lvlJc w:val="right"/>
      <w:pPr>
        <w:ind w:left="4320" w:hanging="180"/>
      </w:pPr>
    </w:lvl>
    <w:lvl w:ilvl="6" w:tplc="3F68D5E6" w:tentative="1">
      <w:start w:val="1"/>
      <w:numFmt w:val="decimal"/>
      <w:lvlText w:val="%7."/>
      <w:lvlJc w:val="left"/>
      <w:pPr>
        <w:ind w:left="5040" w:hanging="360"/>
      </w:pPr>
    </w:lvl>
    <w:lvl w:ilvl="7" w:tplc="81146266" w:tentative="1">
      <w:start w:val="1"/>
      <w:numFmt w:val="lowerLetter"/>
      <w:lvlText w:val="%8."/>
      <w:lvlJc w:val="left"/>
      <w:pPr>
        <w:ind w:left="5760" w:hanging="360"/>
      </w:pPr>
    </w:lvl>
    <w:lvl w:ilvl="8" w:tplc="49E66614" w:tentative="1">
      <w:start w:val="1"/>
      <w:numFmt w:val="lowerRoman"/>
      <w:lvlText w:val="%9."/>
      <w:lvlJc w:val="right"/>
      <w:pPr>
        <w:ind w:left="6480" w:hanging="180"/>
      </w:pPr>
    </w:lvl>
  </w:abstractNum>
  <w:abstractNum w:abstractNumId="7" w15:restartNumberingAfterBreak="0">
    <w:nsid w:val="1B4978C2"/>
    <w:multiLevelType w:val="hybridMultilevel"/>
    <w:tmpl w:val="E4788AC2"/>
    <w:lvl w:ilvl="0" w:tplc="3F24A49E">
      <w:start w:val="1"/>
      <w:numFmt w:val="bullet"/>
      <w:lvlText w:val=""/>
      <w:lvlJc w:val="left"/>
      <w:pPr>
        <w:ind w:left="2136" w:hanging="360"/>
      </w:pPr>
      <w:rPr>
        <w:rFonts w:ascii="Wingdings" w:hAnsi="Wingdings" w:hint="default"/>
      </w:rPr>
    </w:lvl>
    <w:lvl w:ilvl="1" w:tplc="C7E2D4C6" w:tentative="1">
      <w:start w:val="1"/>
      <w:numFmt w:val="bullet"/>
      <w:lvlText w:val="o"/>
      <w:lvlJc w:val="left"/>
      <w:pPr>
        <w:ind w:left="2856" w:hanging="360"/>
      </w:pPr>
      <w:rPr>
        <w:rFonts w:ascii="Courier New" w:hAnsi="Courier New" w:cs="Courier New" w:hint="default"/>
      </w:rPr>
    </w:lvl>
    <w:lvl w:ilvl="2" w:tplc="2F1488E4" w:tentative="1">
      <w:start w:val="1"/>
      <w:numFmt w:val="bullet"/>
      <w:lvlText w:val=""/>
      <w:lvlJc w:val="left"/>
      <w:pPr>
        <w:ind w:left="3576" w:hanging="360"/>
      </w:pPr>
      <w:rPr>
        <w:rFonts w:ascii="Wingdings" w:hAnsi="Wingdings" w:hint="default"/>
      </w:rPr>
    </w:lvl>
    <w:lvl w:ilvl="3" w:tplc="F758A35C" w:tentative="1">
      <w:start w:val="1"/>
      <w:numFmt w:val="bullet"/>
      <w:lvlText w:val=""/>
      <w:lvlJc w:val="left"/>
      <w:pPr>
        <w:ind w:left="4296" w:hanging="360"/>
      </w:pPr>
      <w:rPr>
        <w:rFonts w:ascii="Symbol" w:hAnsi="Symbol" w:hint="default"/>
      </w:rPr>
    </w:lvl>
    <w:lvl w:ilvl="4" w:tplc="736A14DC" w:tentative="1">
      <w:start w:val="1"/>
      <w:numFmt w:val="bullet"/>
      <w:lvlText w:val="o"/>
      <w:lvlJc w:val="left"/>
      <w:pPr>
        <w:ind w:left="5016" w:hanging="360"/>
      </w:pPr>
      <w:rPr>
        <w:rFonts w:ascii="Courier New" w:hAnsi="Courier New" w:cs="Courier New" w:hint="default"/>
      </w:rPr>
    </w:lvl>
    <w:lvl w:ilvl="5" w:tplc="BF4E9EFE" w:tentative="1">
      <w:start w:val="1"/>
      <w:numFmt w:val="bullet"/>
      <w:lvlText w:val=""/>
      <w:lvlJc w:val="left"/>
      <w:pPr>
        <w:ind w:left="5736" w:hanging="360"/>
      </w:pPr>
      <w:rPr>
        <w:rFonts w:ascii="Wingdings" w:hAnsi="Wingdings" w:hint="default"/>
      </w:rPr>
    </w:lvl>
    <w:lvl w:ilvl="6" w:tplc="F0D816E0" w:tentative="1">
      <w:start w:val="1"/>
      <w:numFmt w:val="bullet"/>
      <w:lvlText w:val=""/>
      <w:lvlJc w:val="left"/>
      <w:pPr>
        <w:ind w:left="6456" w:hanging="360"/>
      </w:pPr>
      <w:rPr>
        <w:rFonts w:ascii="Symbol" w:hAnsi="Symbol" w:hint="default"/>
      </w:rPr>
    </w:lvl>
    <w:lvl w:ilvl="7" w:tplc="F6720B6A" w:tentative="1">
      <w:start w:val="1"/>
      <w:numFmt w:val="bullet"/>
      <w:lvlText w:val="o"/>
      <w:lvlJc w:val="left"/>
      <w:pPr>
        <w:ind w:left="7176" w:hanging="360"/>
      </w:pPr>
      <w:rPr>
        <w:rFonts w:ascii="Courier New" w:hAnsi="Courier New" w:cs="Courier New" w:hint="default"/>
      </w:rPr>
    </w:lvl>
    <w:lvl w:ilvl="8" w:tplc="5A7E2C92" w:tentative="1">
      <w:start w:val="1"/>
      <w:numFmt w:val="bullet"/>
      <w:lvlText w:val=""/>
      <w:lvlJc w:val="left"/>
      <w:pPr>
        <w:ind w:left="7896" w:hanging="360"/>
      </w:pPr>
      <w:rPr>
        <w:rFonts w:ascii="Wingdings" w:hAnsi="Wingdings" w:hint="default"/>
      </w:rPr>
    </w:lvl>
  </w:abstractNum>
  <w:abstractNum w:abstractNumId="8" w15:restartNumberingAfterBreak="0">
    <w:nsid w:val="23151EF8"/>
    <w:multiLevelType w:val="hybridMultilevel"/>
    <w:tmpl w:val="9BF44E1C"/>
    <w:lvl w:ilvl="0" w:tplc="FADECD96">
      <w:start w:val="1"/>
      <w:numFmt w:val="bullet"/>
      <w:lvlText w:val=""/>
      <w:lvlJc w:val="left"/>
      <w:pPr>
        <w:ind w:left="720" w:hanging="360"/>
      </w:pPr>
      <w:rPr>
        <w:rFonts w:ascii="Wingdings" w:hAnsi="Wingdings" w:hint="default"/>
      </w:rPr>
    </w:lvl>
    <w:lvl w:ilvl="1" w:tplc="76E48A88" w:tentative="1">
      <w:start w:val="1"/>
      <w:numFmt w:val="bullet"/>
      <w:lvlText w:val="o"/>
      <w:lvlJc w:val="left"/>
      <w:pPr>
        <w:ind w:left="1440" w:hanging="360"/>
      </w:pPr>
      <w:rPr>
        <w:rFonts w:ascii="Courier New" w:hAnsi="Courier New" w:cs="Courier New" w:hint="default"/>
      </w:rPr>
    </w:lvl>
    <w:lvl w:ilvl="2" w:tplc="FFA8626E" w:tentative="1">
      <w:start w:val="1"/>
      <w:numFmt w:val="bullet"/>
      <w:lvlText w:val=""/>
      <w:lvlJc w:val="left"/>
      <w:pPr>
        <w:ind w:left="2160" w:hanging="360"/>
      </w:pPr>
      <w:rPr>
        <w:rFonts w:ascii="Wingdings" w:hAnsi="Wingdings" w:hint="default"/>
      </w:rPr>
    </w:lvl>
    <w:lvl w:ilvl="3" w:tplc="7824869C" w:tentative="1">
      <w:start w:val="1"/>
      <w:numFmt w:val="bullet"/>
      <w:lvlText w:val=""/>
      <w:lvlJc w:val="left"/>
      <w:pPr>
        <w:ind w:left="2880" w:hanging="360"/>
      </w:pPr>
      <w:rPr>
        <w:rFonts w:ascii="Symbol" w:hAnsi="Symbol" w:hint="default"/>
      </w:rPr>
    </w:lvl>
    <w:lvl w:ilvl="4" w:tplc="9E906EDC" w:tentative="1">
      <w:start w:val="1"/>
      <w:numFmt w:val="bullet"/>
      <w:lvlText w:val="o"/>
      <w:lvlJc w:val="left"/>
      <w:pPr>
        <w:ind w:left="3600" w:hanging="360"/>
      </w:pPr>
      <w:rPr>
        <w:rFonts w:ascii="Courier New" w:hAnsi="Courier New" w:cs="Courier New" w:hint="default"/>
      </w:rPr>
    </w:lvl>
    <w:lvl w:ilvl="5" w:tplc="51964A44" w:tentative="1">
      <w:start w:val="1"/>
      <w:numFmt w:val="bullet"/>
      <w:lvlText w:val=""/>
      <w:lvlJc w:val="left"/>
      <w:pPr>
        <w:ind w:left="4320" w:hanging="360"/>
      </w:pPr>
      <w:rPr>
        <w:rFonts w:ascii="Wingdings" w:hAnsi="Wingdings" w:hint="default"/>
      </w:rPr>
    </w:lvl>
    <w:lvl w:ilvl="6" w:tplc="7714B9AC" w:tentative="1">
      <w:start w:val="1"/>
      <w:numFmt w:val="bullet"/>
      <w:lvlText w:val=""/>
      <w:lvlJc w:val="left"/>
      <w:pPr>
        <w:ind w:left="5040" w:hanging="360"/>
      </w:pPr>
      <w:rPr>
        <w:rFonts w:ascii="Symbol" w:hAnsi="Symbol" w:hint="default"/>
      </w:rPr>
    </w:lvl>
    <w:lvl w:ilvl="7" w:tplc="AFAA9A20" w:tentative="1">
      <w:start w:val="1"/>
      <w:numFmt w:val="bullet"/>
      <w:lvlText w:val="o"/>
      <w:lvlJc w:val="left"/>
      <w:pPr>
        <w:ind w:left="5760" w:hanging="360"/>
      </w:pPr>
      <w:rPr>
        <w:rFonts w:ascii="Courier New" w:hAnsi="Courier New" w:cs="Courier New" w:hint="default"/>
      </w:rPr>
    </w:lvl>
    <w:lvl w:ilvl="8" w:tplc="434E69EE" w:tentative="1">
      <w:start w:val="1"/>
      <w:numFmt w:val="bullet"/>
      <w:lvlText w:val=""/>
      <w:lvlJc w:val="left"/>
      <w:pPr>
        <w:ind w:left="6480" w:hanging="360"/>
      </w:pPr>
      <w:rPr>
        <w:rFonts w:ascii="Wingdings" w:hAnsi="Wingdings" w:hint="default"/>
      </w:rPr>
    </w:lvl>
  </w:abstractNum>
  <w:abstractNum w:abstractNumId="9" w15:restartNumberingAfterBreak="0">
    <w:nsid w:val="292249C8"/>
    <w:multiLevelType w:val="hybridMultilevel"/>
    <w:tmpl w:val="9858D6E0"/>
    <w:lvl w:ilvl="0" w:tplc="6402391E">
      <w:start w:val="1"/>
      <w:numFmt w:val="bullet"/>
      <w:lvlText w:val=""/>
      <w:lvlJc w:val="left"/>
      <w:pPr>
        <w:ind w:left="720" w:hanging="360"/>
      </w:pPr>
      <w:rPr>
        <w:rFonts w:ascii="Wingdings" w:hAnsi="Wingdings" w:hint="default"/>
      </w:rPr>
    </w:lvl>
    <w:lvl w:ilvl="1" w:tplc="B18844E8">
      <w:start w:val="1"/>
      <w:numFmt w:val="bullet"/>
      <w:lvlText w:val="o"/>
      <w:lvlJc w:val="left"/>
      <w:pPr>
        <w:ind w:left="1440" w:hanging="360"/>
      </w:pPr>
      <w:rPr>
        <w:rFonts w:ascii="Courier New" w:hAnsi="Courier New" w:cs="Courier New" w:hint="default"/>
      </w:rPr>
    </w:lvl>
    <w:lvl w:ilvl="2" w:tplc="F00E0B86" w:tentative="1">
      <w:start w:val="1"/>
      <w:numFmt w:val="bullet"/>
      <w:lvlText w:val=""/>
      <w:lvlJc w:val="left"/>
      <w:pPr>
        <w:ind w:left="2160" w:hanging="360"/>
      </w:pPr>
      <w:rPr>
        <w:rFonts w:ascii="Wingdings" w:hAnsi="Wingdings" w:hint="default"/>
      </w:rPr>
    </w:lvl>
    <w:lvl w:ilvl="3" w:tplc="528C3D18" w:tentative="1">
      <w:start w:val="1"/>
      <w:numFmt w:val="bullet"/>
      <w:lvlText w:val=""/>
      <w:lvlJc w:val="left"/>
      <w:pPr>
        <w:ind w:left="2880" w:hanging="360"/>
      </w:pPr>
      <w:rPr>
        <w:rFonts w:ascii="Symbol" w:hAnsi="Symbol" w:hint="default"/>
      </w:rPr>
    </w:lvl>
    <w:lvl w:ilvl="4" w:tplc="22A8F4A8" w:tentative="1">
      <w:start w:val="1"/>
      <w:numFmt w:val="bullet"/>
      <w:lvlText w:val="o"/>
      <w:lvlJc w:val="left"/>
      <w:pPr>
        <w:ind w:left="3600" w:hanging="360"/>
      </w:pPr>
      <w:rPr>
        <w:rFonts w:ascii="Courier New" w:hAnsi="Courier New" w:cs="Courier New" w:hint="default"/>
      </w:rPr>
    </w:lvl>
    <w:lvl w:ilvl="5" w:tplc="78C802CA" w:tentative="1">
      <w:start w:val="1"/>
      <w:numFmt w:val="bullet"/>
      <w:lvlText w:val=""/>
      <w:lvlJc w:val="left"/>
      <w:pPr>
        <w:ind w:left="4320" w:hanging="360"/>
      </w:pPr>
      <w:rPr>
        <w:rFonts w:ascii="Wingdings" w:hAnsi="Wingdings" w:hint="default"/>
      </w:rPr>
    </w:lvl>
    <w:lvl w:ilvl="6" w:tplc="6BDC4D96" w:tentative="1">
      <w:start w:val="1"/>
      <w:numFmt w:val="bullet"/>
      <w:lvlText w:val=""/>
      <w:lvlJc w:val="left"/>
      <w:pPr>
        <w:ind w:left="5040" w:hanging="360"/>
      </w:pPr>
      <w:rPr>
        <w:rFonts w:ascii="Symbol" w:hAnsi="Symbol" w:hint="default"/>
      </w:rPr>
    </w:lvl>
    <w:lvl w:ilvl="7" w:tplc="EB6ADB76" w:tentative="1">
      <w:start w:val="1"/>
      <w:numFmt w:val="bullet"/>
      <w:lvlText w:val="o"/>
      <w:lvlJc w:val="left"/>
      <w:pPr>
        <w:ind w:left="5760" w:hanging="360"/>
      </w:pPr>
      <w:rPr>
        <w:rFonts w:ascii="Courier New" w:hAnsi="Courier New" w:cs="Courier New" w:hint="default"/>
      </w:rPr>
    </w:lvl>
    <w:lvl w:ilvl="8" w:tplc="C8D086F0" w:tentative="1">
      <w:start w:val="1"/>
      <w:numFmt w:val="bullet"/>
      <w:lvlText w:val=""/>
      <w:lvlJc w:val="left"/>
      <w:pPr>
        <w:ind w:left="6480" w:hanging="360"/>
      </w:pPr>
      <w:rPr>
        <w:rFonts w:ascii="Wingdings" w:hAnsi="Wingdings" w:hint="default"/>
      </w:rPr>
    </w:lvl>
  </w:abstractNum>
  <w:abstractNum w:abstractNumId="10" w15:restartNumberingAfterBreak="0">
    <w:nsid w:val="2EAB0573"/>
    <w:multiLevelType w:val="multilevel"/>
    <w:tmpl w:val="80244EFC"/>
    <w:lvl w:ilvl="0">
      <w:start w:val="1"/>
      <w:numFmt w:val="decimal"/>
      <w:lvlText w:val="%1."/>
      <w:lvlJc w:val="left"/>
      <w:pPr>
        <w:ind w:left="432" w:hanging="432"/>
      </w:pPr>
      <w:rPr>
        <w:rFonts w:hint="default"/>
        <w:i w: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3">
      <w:start w:val="1"/>
      <w:numFmt w:val="decimal"/>
      <w:lvlText w:val="%1.%2.%3.%4"/>
      <w:lvlJc w:val="left"/>
      <w:pPr>
        <w:ind w:left="864" w:hanging="864"/>
      </w:pPr>
      <w:rPr>
        <w:rFonts w:hint="default"/>
        <w:b/>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31CC091E"/>
    <w:multiLevelType w:val="multilevel"/>
    <w:tmpl w:val="ED90496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42AE55B3"/>
    <w:multiLevelType w:val="multilevel"/>
    <w:tmpl w:val="5AD61C0A"/>
    <w:lvl w:ilvl="0">
      <w:start w:val="1"/>
      <w:numFmt w:val="bullet"/>
      <w:lvlText w:val="o"/>
      <w:lvlJc w:val="left"/>
      <w:pPr>
        <w:tabs>
          <w:tab w:val="num" w:pos="720"/>
        </w:tabs>
        <w:ind w:left="720" w:hanging="360"/>
      </w:pPr>
      <w:rPr>
        <w:rFonts w:ascii="Courier New" w:hAnsi="Courier New" w:hint="default"/>
        <w:sz w:val="20"/>
      </w:rPr>
    </w:lvl>
    <w:lvl w:ilvl="1">
      <w:numFmt w:val="bullet"/>
      <w:lvlText w:val="•"/>
      <w:lvlJc w:val="left"/>
      <w:pPr>
        <w:ind w:left="1785" w:hanging="705"/>
      </w:pPr>
      <w:rPr>
        <w:rFonts w:ascii="Times New Roman" w:eastAsia="Times New Roman" w:hAnsi="Times New Roman" w:cs="Times New Roman" w:hint="default"/>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455E708C"/>
    <w:multiLevelType w:val="multilevel"/>
    <w:tmpl w:val="048E31E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45F641B2"/>
    <w:multiLevelType w:val="hybridMultilevel"/>
    <w:tmpl w:val="A1443606"/>
    <w:lvl w:ilvl="0" w:tplc="AE64C720">
      <w:start w:val="1"/>
      <w:numFmt w:val="bullet"/>
      <w:pStyle w:val="ListBullet-simple"/>
      <w:lvlText w:val=""/>
      <w:lvlJc w:val="left"/>
      <w:pPr>
        <w:tabs>
          <w:tab w:val="num" w:pos="567"/>
        </w:tabs>
        <w:ind w:left="567" w:hanging="283"/>
      </w:pPr>
      <w:rPr>
        <w:rFonts w:ascii="Wingdings" w:hAnsi="Wingdings" w:hint="default"/>
      </w:rPr>
    </w:lvl>
    <w:lvl w:ilvl="1" w:tplc="9E52580C">
      <w:start w:val="1"/>
      <w:numFmt w:val="lowerLetter"/>
      <w:lvlText w:val="%2."/>
      <w:lvlJc w:val="left"/>
      <w:pPr>
        <w:ind w:left="1440" w:hanging="360"/>
      </w:pPr>
      <w:rPr>
        <w:rFonts w:ascii="Arial" w:eastAsia="Times New Roman" w:hAnsi="Arial" w:cs="Times New Roman"/>
        <w:b w:val="0"/>
        <w:bCs w:val="0"/>
      </w:rPr>
    </w:lvl>
    <w:lvl w:ilvl="2" w:tplc="3D90488C">
      <w:start w:val="1"/>
      <w:numFmt w:val="bullet"/>
      <w:lvlText w:val=""/>
      <w:lvlJc w:val="left"/>
      <w:pPr>
        <w:ind w:left="2160" w:hanging="360"/>
      </w:pPr>
      <w:rPr>
        <w:rFonts w:ascii="Wingdings" w:hAnsi="Wingdings" w:hint="default"/>
      </w:rPr>
    </w:lvl>
    <w:lvl w:ilvl="3" w:tplc="A5982566" w:tentative="1">
      <w:start w:val="1"/>
      <w:numFmt w:val="bullet"/>
      <w:lvlText w:val=""/>
      <w:lvlJc w:val="left"/>
      <w:pPr>
        <w:ind w:left="2880" w:hanging="360"/>
      </w:pPr>
      <w:rPr>
        <w:rFonts w:ascii="Symbol" w:hAnsi="Symbol" w:hint="default"/>
      </w:rPr>
    </w:lvl>
    <w:lvl w:ilvl="4" w:tplc="26AE5A00" w:tentative="1">
      <w:start w:val="1"/>
      <w:numFmt w:val="bullet"/>
      <w:lvlText w:val="o"/>
      <w:lvlJc w:val="left"/>
      <w:pPr>
        <w:ind w:left="3600" w:hanging="360"/>
      </w:pPr>
      <w:rPr>
        <w:rFonts w:ascii="Courier New" w:hAnsi="Courier New" w:cs="Courier New" w:hint="default"/>
      </w:rPr>
    </w:lvl>
    <w:lvl w:ilvl="5" w:tplc="22E4F030" w:tentative="1">
      <w:start w:val="1"/>
      <w:numFmt w:val="bullet"/>
      <w:lvlText w:val=""/>
      <w:lvlJc w:val="left"/>
      <w:pPr>
        <w:ind w:left="4320" w:hanging="360"/>
      </w:pPr>
      <w:rPr>
        <w:rFonts w:ascii="Wingdings" w:hAnsi="Wingdings" w:hint="default"/>
      </w:rPr>
    </w:lvl>
    <w:lvl w:ilvl="6" w:tplc="04DCB88A" w:tentative="1">
      <w:start w:val="1"/>
      <w:numFmt w:val="bullet"/>
      <w:lvlText w:val=""/>
      <w:lvlJc w:val="left"/>
      <w:pPr>
        <w:ind w:left="5040" w:hanging="360"/>
      </w:pPr>
      <w:rPr>
        <w:rFonts w:ascii="Symbol" w:hAnsi="Symbol" w:hint="default"/>
      </w:rPr>
    </w:lvl>
    <w:lvl w:ilvl="7" w:tplc="12D6EC66" w:tentative="1">
      <w:start w:val="1"/>
      <w:numFmt w:val="bullet"/>
      <w:lvlText w:val="o"/>
      <w:lvlJc w:val="left"/>
      <w:pPr>
        <w:ind w:left="5760" w:hanging="360"/>
      </w:pPr>
      <w:rPr>
        <w:rFonts w:ascii="Courier New" w:hAnsi="Courier New" w:cs="Courier New" w:hint="default"/>
      </w:rPr>
    </w:lvl>
    <w:lvl w:ilvl="8" w:tplc="8D687660" w:tentative="1">
      <w:start w:val="1"/>
      <w:numFmt w:val="bullet"/>
      <w:lvlText w:val=""/>
      <w:lvlJc w:val="left"/>
      <w:pPr>
        <w:ind w:left="6480" w:hanging="360"/>
      </w:pPr>
      <w:rPr>
        <w:rFonts w:ascii="Wingdings" w:hAnsi="Wingdings" w:hint="default"/>
      </w:rPr>
    </w:lvl>
  </w:abstractNum>
  <w:abstractNum w:abstractNumId="15" w15:restartNumberingAfterBreak="0">
    <w:nsid w:val="510A2A4E"/>
    <w:multiLevelType w:val="hybridMultilevel"/>
    <w:tmpl w:val="35AA3E72"/>
    <w:lvl w:ilvl="0" w:tplc="63D8ACDC">
      <w:start w:val="1"/>
      <w:numFmt w:val="bullet"/>
      <w:lvlText w:val=""/>
      <w:lvlJc w:val="left"/>
      <w:pPr>
        <w:ind w:left="720" w:hanging="360"/>
      </w:pPr>
      <w:rPr>
        <w:rFonts w:ascii="Wingdings" w:hAnsi="Wingdings" w:hint="default"/>
      </w:rPr>
    </w:lvl>
    <w:lvl w:ilvl="1" w:tplc="05FE4D4C" w:tentative="1">
      <w:start w:val="1"/>
      <w:numFmt w:val="bullet"/>
      <w:lvlText w:val="o"/>
      <w:lvlJc w:val="left"/>
      <w:pPr>
        <w:ind w:left="1440" w:hanging="360"/>
      </w:pPr>
      <w:rPr>
        <w:rFonts w:ascii="Courier New" w:hAnsi="Courier New" w:cs="Courier New" w:hint="default"/>
      </w:rPr>
    </w:lvl>
    <w:lvl w:ilvl="2" w:tplc="CAF0D494" w:tentative="1">
      <w:start w:val="1"/>
      <w:numFmt w:val="bullet"/>
      <w:lvlText w:val=""/>
      <w:lvlJc w:val="left"/>
      <w:pPr>
        <w:ind w:left="2160" w:hanging="360"/>
      </w:pPr>
      <w:rPr>
        <w:rFonts w:ascii="Wingdings" w:hAnsi="Wingdings" w:hint="default"/>
      </w:rPr>
    </w:lvl>
    <w:lvl w:ilvl="3" w:tplc="E6E0D44C" w:tentative="1">
      <w:start w:val="1"/>
      <w:numFmt w:val="bullet"/>
      <w:lvlText w:val=""/>
      <w:lvlJc w:val="left"/>
      <w:pPr>
        <w:ind w:left="2880" w:hanging="360"/>
      </w:pPr>
      <w:rPr>
        <w:rFonts w:ascii="Symbol" w:hAnsi="Symbol" w:hint="default"/>
      </w:rPr>
    </w:lvl>
    <w:lvl w:ilvl="4" w:tplc="1AB018E6" w:tentative="1">
      <w:start w:val="1"/>
      <w:numFmt w:val="bullet"/>
      <w:lvlText w:val="o"/>
      <w:lvlJc w:val="left"/>
      <w:pPr>
        <w:ind w:left="3600" w:hanging="360"/>
      </w:pPr>
      <w:rPr>
        <w:rFonts w:ascii="Courier New" w:hAnsi="Courier New" w:cs="Courier New" w:hint="default"/>
      </w:rPr>
    </w:lvl>
    <w:lvl w:ilvl="5" w:tplc="8AFA04A8" w:tentative="1">
      <w:start w:val="1"/>
      <w:numFmt w:val="bullet"/>
      <w:lvlText w:val=""/>
      <w:lvlJc w:val="left"/>
      <w:pPr>
        <w:ind w:left="4320" w:hanging="360"/>
      </w:pPr>
      <w:rPr>
        <w:rFonts w:ascii="Wingdings" w:hAnsi="Wingdings" w:hint="default"/>
      </w:rPr>
    </w:lvl>
    <w:lvl w:ilvl="6" w:tplc="DCD6A420" w:tentative="1">
      <w:start w:val="1"/>
      <w:numFmt w:val="bullet"/>
      <w:lvlText w:val=""/>
      <w:lvlJc w:val="left"/>
      <w:pPr>
        <w:ind w:left="5040" w:hanging="360"/>
      </w:pPr>
      <w:rPr>
        <w:rFonts w:ascii="Symbol" w:hAnsi="Symbol" w:hint="default"/>
      </w:rPr>
    </w:lvl>
    <w:lvl w:ilvl="7" w:tplc="1144E3E8" w:tentative="1">
      <w:start w:val="1"/>
      <w:numFmt w:val="bullet"/>
      <w:lvlText w:val="o"/>
      <w:lvlJc w:val="left"/>
      <w:pPr>
        <w:ind w:left="5760" w:hanging="360"/>
      </w:pPr>
      <w:rPr>
        <w:rFonts w:ascii="Courier New" w:hAnsi="Courier New" w:cs="Courier New" w:hint="default"/>
      </w:rPr>
    </w:lvl>
    <w:lvl w:ilvl="8" w:tplc="DC8C659E" w:tentative="1">
      <w:start w:val="1"/>
      <w:numFmt w:val="bullet"/>
      <w:lvlText w:val=""/>
      <w:lvlJc w:val="left"/>
      <w:pPr>
        <w:ind w:left="6480" w:hanging="360"/>
      </w:pPr>
      <w:rPr>
        <w:rFonts w:ascii="Wingdings" w:hAnsi="Wingdings" w:hint="default"/>
      </w:rPr>
    </w:lvl>
  </w:abstractNum>
  <w:abstractNum w:abstractNumId="16" w15:restartNumberingAfterBreak="0">
    <w:nsid w:val="56A713B1"/>
    <w:multiLevelType w:val="hybridMultilevel"/>
    <w:tmpl w:val="D4B26998"/>
    <w:lvl w:ilvl="0" w:tplc="52CEFD26">
      <w:start w:val="1"/>
      <w:numFmt w:val="bullet"/>
      <w:lvlText w:val=""/>
      <w:lvlJc w:val="left"/>
      <w:pPr>
        <w:ind w:left="720" w:hanging="360"/>
      </w:pPr>
      <w:rPr>
        <w:rFonts w:ascii="Wingdings" w:hAnsi="Wingdings" w:hint="default"/>
      </w:rPr>
    </w:lvl>
    <w:lvl w:ilvl="1" w:tplc="1E840FA2">
      <w:numFmt w:val="bullet"/>
      <w:lvlText w:val="-"/>
      <w:lvlJc w:val="left"/>
      <w:pPr>
        <w:ind w:left="1440" w:hanging="360"/>
      </w:pPr>
      <w:rPr>
        <w:rFonts w:ascii="Times New Roman" w:eastAsia="Times New Roman" w:hAnsi="Times New Roman" w:cs="Times New Roman" w:hint="default"/>
      </w:rPr>
    </w:lvl>
    <w:lvl w:ilvl="2" w:tplc="30CE9C1C" w:tentative="1">
      <w:start w:val="1"/>
      <w:numFmt w:val="bullet"/>
      <w:lvlText w:val=""/>
      <w:lvlJc w:val="left"/>
      <w:pPr>
        <w:ind w:left="2160" w:hanging="360"/>
      </w:pPr>
      <w:rPr>
        <w:rFonts w:ascii="Wingdings" w:hAnsi="Wingdings" w:hint="default"/>
      </w:rPr>
    </w:lvl>
    <w:lvl w:ilvl="3" w:tplc="5F68A4D8" w:tentative="1">
      <w:start w:val="1"/>
      <w:numFmt w:val="bullet"/>
      <w:lvlText w:val=""/>
      <w:lvlJc w:val="left"/>
      <w:pPr>
        <w:ind w:left="2880" w:hanging="360"/>
      </w:pPr>
      <w:rPr>
        <w:rFonts w:ascii="Symbol" w:hAnsi="Symbol" w:hint="default"/>
      </w:rPr>
    </w:lvl>
    <w:lvl w:ilvl="4" w:tplc="6E288476" w:tentative="1">
      <w:start w:val="1"/>
      <w:numFmt w:val="bullet"/>
      <w:lvlText w:val="o"/>
      <w:lvlJc w:val="left"/>
      <w:pPr>
        <w:ind w:left="3600" w:hanging="360"/>
      </w:pPr>
      <w:rPr>
        <w:rFonts w:ascii="Courier New" w:hAnsi="Courier New" w:cs="Courier New" w:hint="default"/>
      </w:rPr>
    </w:lvl>
    <w:lvl w:ilvl="5" w:tplc="27BEF4B6" w:tentative="1">
      <w:start w:val="1"/>
      <w:numFmt w:val="bullet"/>
      <w:lvlText w:val=""/>
      <w:lvlJc w:val="left"/>
      <w:pPr>
        <w:ind w:left="4320" w:hanging="360"/>
      </w:pPr>
      <w:rPr>
        <w:rFonts w:ascii="Wingdings" w:hAnsi="Wingdings" w:hint="default"/>
      </w:rPr>
    </w:lvl>
    <w:lvl w:ilvl="6" w:tplc="8DD6E73E" w:tentative="1">
      <w:start w:val="1"/>
      <w:numFmt w:val="bullet"/>
      <w:lvlText w:val=""/>
      <w:lvlJc w:val="left"/>
      <w:pPr>
        <w:ind w:left="5040" w:hanging="360"/>
      </w:pPr>
      <w:rPr>
        <w:rFonts w:ascii="Symbol" w:hAnsi="Symbol" w:hint="default"/>
      </w:rPr>
    </w:lvl>
    <w:lvl w:ilvl="7" w:tplc="CB0E7566" w:tentative="1">
      <w:start w:val="1"/>
      <w:numFmt w:val="bullet"/>
      <w:lvlText w:val="o"/>
      <w:lvlJc w:val="left"/>
      <w:pPr>
        <w:ind w:left="5760" w:hanging="360"/>
      </w:pPr>
      <w:rPr>
        <w:rFonts w:ascii="Courier New" w:hAnsi="Courier New" w:cs="Courier New" w:hint="default"/>
      </w:rPr>
    </w:lvl>
    <w:lvl w:ilvl="8" w:tplc="6A50099A" w:tentative="1">
      <w:start w:val="1"/>
      <w:numFmt w:val="bullet"/>
      <w:lvlText w:val=""/>
      <w:lvlJc w:val="left"/>
      <w:pPr>
        <w:ind w:left="6480" w:hanging="360"/>
      </w:pPr>
      <w:rPr>
        <w:rFonts w:ascii="Wingdings" w:hAnsi="Wingdings" w:hint="default"/>
      </w:rPr>
    </w:lvl>
  </w:abstractNum>
  <w:abstractNum w:abstractNumId="17" w15:restartNumberingAfterBreak="0">
    <w:nsid w:val="594C7EC1"/>
    <w:multiLevelType w:val="hybridMultilevel"/>
    <w:tmpl w:val="72745E20"/>
    <w:lvl w:ilvl="0" w:tplc="01A6B540">
      <w:start w:val="1"/>
      <w:numFmt w:val="bullet"/>
      <w:lvlText w:val=""/>
      <w:lvlJc w:val="left"/>
      <w:pPr>
        <w:ind w:left="720" w:hanging="360"/>
      </w:pPr>
      <w:rPr>
        <w:rFonts w:ascii="Wingdings" w:hAnsi="Wingdings" w:hint="default"/>
      </w:rPr>
    </w:lvl>
    <w:lvl w:ilvl="1" w:tplc="F12CCA6A">
      <w:start w:val="1"/>
      <w:numFmt w:val="bullet"/>
      <w:lvlText w:val=""/>
      <w:lvlJc w:val="left"/>
      <w:pPr>
        <w:ind w:left="1440" w:hanging="360"/>
      </w:pPr>
      <w:rPr>
        <w:rFonts w:ascii="Wingdings" w:hAnsi="Wingdings" w:hint="default"/>
      </w:rPr>
    </w:lvl>
    <w:lvl w:ilvl="2" w:tplc="E70AF64C" w:tentative="1">
      <w:start w:val="1"/>
      <w:numFmt w:val="bullet"/>
      <w:lvlText w:val=""/>
      <w:lvlJc w:val="left"/>
      <w:pPr>
        <w:ind w:left="2160" w:hanging="360"/>
      </w:pPr>
      <w:rPr>
        <w:rFonts w:ascii="Wingdings" w:hAnsi="Wingdings" w:hint="default"/>
      </w:rPr>
    </w:lvl>
    <w:lvl w:ilvl="3" w:tplc="4C06F120" w:tentative="1">
      <w:start w:val="1"/>
      <w:numFmt w:val="bullet"/>
      <w:lvlText w:val=""/>
      <w:lvlJc w:val="left"/>
      <w:pPr>
        <w:ind w:left="2880" w:hanging="360"/>
      </w:pPr>
      <w:rPr>
        <w:rFonts w:ascii="Symbol" w:hAnsi="Symbol" w:hint="default"/>
      </w:rPr>
    </w:lvl>
    <w:lvl w:ilvl="4" w:tplc="F99441C0" w:tentative="1">
      <w:start w:val="1"/>
      <w:numFmt w:val="bullet"/>
      <w:lvlText w:val="o"/>
      <w:lvlJc w:val="left"/>
      <w:pPr>
        <w:ind w:left="3600" w:hanging="360"/>
      </w:pPr>
      <w:rPr>
        <w:rFonts w:ascii="Courier New" w:hAnsi="Courier New" w:cs="Courier New" w:hint="default"/>
      </w:rPr>
    </w:lvl>
    <w:lvl w:ilvl="5" w:tplc="E10AE5F6" w:tentative="1">
      <w:start w:val="1"/>
      <w:numFmt w:val="bullet"/>
      <w:lvlText w:val=""/>
      <w:lvlJc w:val="left"/>
      <w:pPr>
        <w:ind w:left="4320" w:hanging="360"/>
      </w:pPr>
      <w:rPr>
        <w:rFonts w:ascii="Wingdings" w:hAnsi="Wingdings" w:hint="default"/>
      </w:rPr>
    </w:lvl>
    <w:lvl w:ilvl="6" w:tplc="AA0AB128" w:tentative="1">
      <w:start w:val="1"/>
      <w:numFmt w:val="bullet"/>
      <w:lvlText w:val=""/>
      <w:lvlJc w:val="left"/>
      <w:pPr>
        <w:ind w:left="5040" w:hanging="360"/>
      </w:pPr>
      <w:rPr>
        <w:rFonts w:ascii="Symbol" w:hAnsi="Symbol" w:hint="default"/>
      </w:rPr>
    </w:lvl>
    <w:lvl w:ilvl="7" w:tplc="00B2F140" w:tentative="1">
      <w:start w:val="1"/>
      <w:numFmt w:val="bullet"/>
      <w:lvlText w:val="o"/>
      <w:lvlJc w:val="left"/>
      <w:pPr>
        <w:ind w:left="5760" w:hanging="360"/>
      </w:pPr>
      <w:rPr>
        <w:rFonts w:ascii="Courier New" w:hAnsi="Courier New" w:cs="Courier New" w:hint="default"/>
      </w:rPr>
    </w:lvl>
    <w:lvl w:ilvl="8" w:tplc="E6481230" w:tentative="1">
      <w:start w:val="1"/>
      <w:numFmt w:val="bullet"/>
      <w:lvlText w:val=""/>
      <w:lvlJc w:val="left"/>
      <w:pPr>
        <w:ind w:left="6480" w:hanging="360"/>
      </w:pPr>
      <w:rPr>
        <w:rFonts w:ascii="Wingdings" w:hAnsi="Wingdings" w:hint="default"/>
      </w:rPr>
    </w:lvl>
  </w:abstractNum>
  <w:abstractNum w:abstractNumId="18" w15:restartNumberingAfterBreak="0">
    <w:nsid w:val="5A745F6D"/>
    <w:multiLevelType w:val="hybridMultilevel"/>
    <w:tmpl w:val="37681156"/>
    <w:lvl w:ilvl="0" w:tplc="5BFE9314">
      <w:start w:val="1"/>
      <w:numFmt w:val="bullet"/>
      <w:lvlText w:val=""/>
      <w:lvlJc w:val="left"/>
      <w:pPr>
        <w:ind w:left="720" w:hanging="360"/>
      </w:pPr>
      <w:rPr>
        <w:rFonts w:ascii="Wingdings" w:hAnsi="Wingdings" w:hint="default"/>
      </w:rPr>
    </w:lvl>
    <w:lvl w:ilvl="1" w:tplc="E5E88EEA" w:tentative="1">
      <w:start w:val="1"/>
      <w:numFmt w:val="bullet"/>
      <w:lvlText w:val="o"/>
      <w:lvlJc w:val="left"/>
      <w:pPr>
        <w:ind w:left="1440" w:hanging="360"/>
      </w:pPr>
      <w:rPr>
        <w:rFonts w:ascii="Courier New" w:hAnsi="Courier New" w:cs="Courier New" w:hint="default"/>
      </w:rPr>
    </w:lvl>
    <w:lvl w:ilvl="2" w:tplc="4CB8ABAE" w:tentative="1">
      <w:start w:val="1"/>
      <w:numFmt w:val="bullet"/>
      <w:lvlText w:val=""/>
      <w:lvlJc w:val="left"/>
      <w:pPr>
        <w:ind w:left="2160" w:hanging="360"/>
      </w:pPr>
      <w:rPr>
        <w:rFonts w:ascii="Wingdings" w:hAnsi="Wingdings" w:hint="default"/>
      </w:rPr>
    </w:lvl>
    <w:lvl w:ilvl="3" w:tplc="B1627A3C" w:tentative="1">
      <w:start w:val="1"/>
      <w:numFmt w:val="bullet"/>
      <w:lvlText w:val=""/>
      <w:lvlJc w:val="left"/>
      <w:pPr>
        <w:ind w:left="2880" w:hanging="360"/>
      </w:pPr>
      <w:rPr>
        <w:rFonts w:ascii="Symbol" w:hAnsi="Symbol" w:hint="default"/>
      </w:rPr>
    </w:lvl>
    <w:lvl w:ilvl="4" w:tplc="D41A93CE" w:tentative="1">
      <w:start w:val="1"/>
      <w:numFmt w:val="bullet"/>
      <w:lvlText w:val="o"/>
      <w:lvlJc w:val="left"/>
      <w:pPr>
        <w:ind w:left="3600" w:hanging="360"/>
      </w:pPr>
      <w:rPr>
        <w:rFonts w:ascii="Courier New" w:hAnsi="Courier New" w:cs="Courier New" w:hint="default"/>
      </w:rPr>
    </w:lvl>
    <w:lvl w:ilvl="5" w:tplc="B81CA7AC" w:tentative="1">
      <w:start w:val="1"/>
      <w:numFmt w:val="bullet"/>
      <w:lvlText w:val=""/>
      <w:lvlJc w:val="left"/>
      <w:pPr>
        <w:ind w:left="4320" w:hanging="360"/>
      </w:pPr>
      <w:rPr>
        <w:rFonts w:ascii="Wingdings" w:hAnsi="Wingdings" w:hint="default"/>
      </w:rPr>
    </w:lvl>
    <w:lvl w:ilvl="6" w:tplc="14964060" w:tentative="1">
      <w:start w:val="1"/>
      <w:numFmt w:val="bullet"/>
      <w:lvlText w:val=""/>
      <w:lvlJc w:val="left"/>
      <w:pPr>
        <w:ind w:left="5040" w:hanging="360"/>
      </w:pPr>
      <w:rPr>
        <w:rFonts w:ascii="Symbol" w:hAnsi="Symbol" w:hint="default"/>
      </w:rPr>
    </w:lvl>
    <w:lvl w:ilvl="7" w:tplc="F1A258DC" w:tentative="1">
      <w:start w:val="1"/>
      <w:numFmt w:val="bullet"/>
      <w:lvlText w:val="o"/>
      <w:lvlJc w:val="left"/>
      <w:pPr>
        <w:ind w:left="5760" w:hanging="360"/>
      </w:pPr>
      <w:rPr>
        <w:rFonts w:ascii="Courier New" w:hAnsi="Courier New" w:cs="Courier New" w:hint="default"/>
      </w:rPr>
    </w:lvl>
    <w:lvl w:ilvl="8" w:tplc="66F89292" w:tentative="1">
      <w:start w:val="1"/>
      <w:numFmt w:val="bullet"/>
      <w:lvlText w:val=""/>
      <w:lvlJc w:val="left"/>
      <w:pPr>
        <w:ind w:left="6480" w:hanging="360"/>
      </w:pPr>
      <w:rPr>
        <w:rFonts w:ascii="Wingdings" w:hAnsi="Wingdings" w:hint="default"/>
      </w:rPr>
    </w:lvl>
  </w:abstractNum>
  <w:abstractNum w:abstractNumId="19" w15:restartNumberingAfterBreak="0">
    <w:nsid w:val="5AED0BAD"/>
    <w:multiLevelType w:val="hybridMultilevel"/>
    <w:tmpl w:val="23DC172C"/>
    <w:lvl w:ilvl="0" w:tplc="E7543922">
      <w:start w:val="1"/>
      <w:numFmt w:val="bullet"/>
      <w:lvlText w:val=""/>
      <w:lvlJc w:val="left"/>
      <w:pPr>
        <w:ind w:left="720" w:hanging="360"/>
      </w:pPr>
      <w:rPr>
        <w:rFonts w:ascii="Wingdings" w:hAnsi="Wingdings" w:hint="default"/>
      </w:rPr>
    </w:lvl>
    <w:lvl w:ilvl="1" w:tplc="3576644C">
      <w:start w:val="1"/>
      <w:numFmt w:val="bullet"/>
      <w:lvlText w:val="o"/>
      <w:lvlJc w:val="left"/>
      <w:pPr>
        <w:ind w:left="1440" w:hanging="360"/>
      </w:pPr>
      <w:rPr>
        <w:rFonts w:ascii="Courier New" w:hAnsi="Courier New" w:cs="Courier New" w:hint="default"/>
      </w:rPr>
    </w:lvl>
    <w:lvl w:ilvl="2" w:tplc="433A56FC" w:tentative="1">
      <w:start w:val="1"/>
      <w:numFmt w:val="bullet"/>
      <w:lvlText w:val=""/>
      <w:lvlJc w:val="left"/>
      <w:pPr>
        <w:ind w:left="2160" w:hanging="360"/>
      </w:pPr>
      <w:rPr>
        <w:rFonts w:ascii="Wingdings" w:hAnsi="Wingdings" w:hint="default"/>
      </w:rPr>
    </w:lvl>
    <w:lvl w:ilvl="3" w:tplc="88F499F6" w:tentative="1">
      <w:start w:val="1"/>
      <w:numFmt w:val="bullet"/>
      <w:lvlText w:val=""/>
      <w:lvlJc w:val="left"/>
      <w:pPr>
        <w:ind w:left="2880" w:hanging="360"/>
      </w:pPr>
      <w:rPr>
        <w:rFonts w:ascii="Symbol" w:hAnsi="Symbol" w:hint="default"/>
      </w:rPr>
    </w:lvl>
    <w:lvl w:ilvl="4" w:tplc="09B60D36" w:tentative="1">
      <w:start w:val="1"/>
      <w:numFmt w:val="bullet"/>
      <w:lvlText w:val="o"/>
      <w:lvlJc w:val="left"/>
      <w:pPr>
        <w:ind w:left="3600" w:hanging="360"/>
      </w:pPr>
      <w:rPr>
        <w:rFonts w:ascii="Courier New" w:hAnsi="Courier New" w:cs="Courier New" w:hint="default"/>
      </w:rPr>
    </w:lvl>
    <w:lvl w:ilvl="5" w:tplc="3BA0C8BE" w:tentative="1">
      <w:start w:val="1"/>
      <w:numFmt w:val="bullet"/>
      <w:lvlText w:val=""/>
      <w:lvlJc w:val="left"/>
      <w:pPr>
        <w:ind w:left="4320" w:hanging="360"/>
      </w:pPr>
      <w:rPr>
        <w:rFonts w:ascii="Wingdings" w:hAnsi="Wingdings" w:hint="default"/>
      </w:rPr>
    </w:lvl>
    <w:lvl w:ilvl="6" w:tplc="B6241244" w:tentative="1">
      <w:start w:val="1"/>
      <w:numFmt w:val="bullet"/>
      <w:lvlText w:val=""/>
      <w:lvlJc w:val="left"/>
      <w:pPr>
        <w:ind w:left="5040" w:hanging="360"/>
      </w:pPr>
      <w:rPr>
        <w:rFonts w:ascii="Symbol" w:hAnsi="Symbol" w:hint="default"/>
      </w:rPr>
    </w:lvl>
    <w:lvl w:ilvl="7" w:tplc="2E76ED86" w:tentative="1">
      <w:start w:val="1"/>
      <w:numFmt w:val="bullet"/>
      <w:lvlText w:val="o"/>
      <w:lvlJc w:val="left"/>
      <w:pPr>
        <w:ind w:left="5760" w:hanging="360"/>
      </w:pPr>
      <w:rPr>
        <w:rFonts w:ascii="Courier New" w:hAnsi="Courier New" w:cs="Courier New" w:hint="default"/>
      </w:rPr>
    </w:lvl>
    <w:lvl w:ilvl="8" w:tplc="E63E6B7C" w:tentative="1">
      <w:start w:val="1"/>
      <w:numFmt w:val="bullet"/>
      <w:lvlText w:val=""/>
      <w:lvlJc w:val="left"/>
      <w:pPr>
        <w:ind w:left="6480" w:hanging="360"/>
      </w:pPr>
      <w:rPr>
        <w:rFonts w:ascii="Wingdings" w:hAnsi="Wingdings" w:hint="default"/>
      </w:rPr>
    </w:lvl>
  </w:abstractNum>
  <w:abstractNum w:abstractNumId="20" w15:restartNumberingAfterBreak="0">
    <w:nsid w:val="5FF757FC"/>
    <w:multiLevelType w:val="hybridMultilevel"/>
    <w:tmpl w:val="480A0768"/>
    <w:lvl w:ilvl="0" w:tplc="D6DA21CA">
      <w:start w:val="1"/>
      <w:numFmt w:val="bullet"/>
      <w:lvlText w:val=""/>
      <w:lvlJc w:val="left"/>
      <w:pPr>
        <w:ind w:left="720" w:hanging="360"/>
      </w:pPr>
      <w:rPr>
        <w:rFonts w:ascii="Wingdings" w:hAnsi="Wingdings" w:hint="default"/>
      </w:rPr>
    </w:lvl>
    <w:lvl w:ilvl="1" w:tplc="AD901608" w:tentative="1">
      <w:start w:val="1"/>
      <w:numFmt w:val="bullet"/>
      <w:lvlText w:val="o"/>
      <w:lvlJc w:val="left"/>
      <w:pPr>
        <w:ind w:left="1440" w:hanging="360"/>
      </w:pPr>
      <w:rPr>
        <w:rFonts w:ascii="Courier New" w:hAnsi="Courier New" w:cs="Courier New" w:hint="default"/>
      </w:rPr>
    </w:lvl>
    <w:lvl w:ilvl="2" w:tplc="706404EA" w:tentative="1">
      <w:start w:val="1"/>
      <w:numFmt w:val="bullet"/>
      <w:lvlText w:val=""/>
      <w:lvlJc w:val="left"/>
      <w:pPr>
        <w:ind w:left="2160" w:hanging="360"/>
      </w:pPr>
      <w:rPr>
        <w:rFonts w:ascii="Wingdings" w:hAnsi="Wingdings" w:hint="default"/>
      </w:rPr>
    </w:lvl>
    <w:lvl w:ilvl="3" w:tplc="C7E42B0A" w:tentative="1">
      <w:start w:val="1"/>
      <w:numFmt w:val="bullet"/>
      <w:lvlText w:val=""/>
      <w:lvlJc w:val="left"/>
      <w:pPr>
        <w:ind w:left="2880" w:hanging="360"/>
      </w:pPr>
      <w:rPr>
        <w:rFonts w:ascii="Symbol" w:hAnsi="Symbol" w:hint="default"/>
      </w:rPr>
    </w:lvl>
    <w:lvl w:ilvl="4" w:tplc="A35EFF24" w:tentative="1">
      <w:start w:val="1"/>
      <w:numFmt w:val="bullet"/>
      <w:lvlText w:val="o"/>
      <w:lvlJc w:val="left"/>
      <w:pPr>
        <w:ind w:left="3600" w:hanging="360"/>
      </w:pPr>
      <w:rPr>
        <w:rFonts w:ascii="Courier New" w:hAnsi="Courier New" w:cs="Courier New" w:hint="default"/>
      </w:rPr>
    </w:lvl>
    <w:lvl w:ilvl="5" w:tplc="8F567BD8" w:tentative="1">
      <w:start w:val="1"/>
      <w:numFmt w:val="bullet"/>
      <w:lvlText w:val=""/>
      <w:lvlJc w:val="left"/>
      <w:pPr>
        <w:ind w:left="4320" w:hanging="360"/>
      </w:pPr>
      <w:rPr>
        <w:rFonts w:ascii="Wingdings" w:hAnsi="Wingdings" w:hint="default"/>
      </w:rPr>
    </w:lvl>
    <w:lvl w:ilvl="6" w:tplc="70E46C14" w:tentative="1">
      <w:start w:val="1"/>
      <w:numFmt w:val="bullet"/>
      <w:lvlText w:val=""/>
      <w:lvlJc w:val="left"/>
      <w:pPr>
        <w:ind w:left="5040" w:hanging="360"/>
      </w:pPr>
      <w:rPr>
        <w:rFonts w:ascii="Symbol" w:hAnsi="Symbol" w:hint="default"/>
      </w:rPr>
    </w:lvl>
    <w:lvl w:ilvl="7" w:tplc="A6300146" w:tentative="1">
      <w:start w:val="1"/>
      <w:numFmt w:val="bullet"/>
      <w:lvlText w:val="o"/>
      <w:lvlJc w:val="left"/>
      <w:pPr>
        <w:ind w:left="5760" w:hanging="360"/>
      </w:pPr>
      <w:rPr>
        <w:rFonts w:ascii="Courier New" w:hAnsi="Courier New" w:cs="Courier New" w:hint="default"/>
      </w:rPr>
    </w:lvl>
    <w:lvl w:ilvl="8" w:tplc="5030BB38" w:tentative="1">
      <w:start w:val="1"/>
      <w:numFmt w:val="bullet"/>
      <w:lvlText w:val=""/>
      <w:lvlJc w:val="left"/>
      <w:pPr>
        <w:ind w:left="6480" w:hanging="360"/>
      </w:pPr>
      <w:rPr>
        <w:rFonts w:ascii="Wingdings" w:hAnsi="Wingdings" w:hint="default"/>
      </w:rPr>
    </w:lvl>
  </w:abstractNum>
  <w:abstractNum w:abstractNumId="21" w15:restartNumberingAfterBreak="0">
    <w:nsid w:val="62F931A0"/>
    <w:multiLevelType w:val="multilevel"/>
    <w:tmpl w:val="0F267008"/>
    <w:lvl w:ilvl="0">
      <w:start w:val="1"/>
      <w:numFmt w:val="decimal"/>
      <w:pStyle w:val="Nadpis1"/>
      <w:lvlText w:val="%1."/>
      <w:lvlJc w:val="left"/>
      <w:pPr>
        <w:ind w:left="454" w:hanging="454"/>
      </w:pPr>
      <w:rPr>
        <w:rFonts w:hint="default"/>
      </w:rPr>
    </w:lvl>
    <w:lvl w:ilvl="1">
      <w:start w:val="1"/>
      <w:numFmt w:val="decimal"/>
      <w:pStyle w:val="Nadpis2"/>
      <w:lvlText w:val="%1.%2"/>
      <w:lvlJc w:val="left"/>
      <w:pPr>
        <w:ind w:left="567" w:hanging="567"/>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Requirement %2.%3.%6 "/>
      <w:lvlJc w:val="left"/>
      <w:pPr>
        <w:ind w:left="4537" w:hanging="1701"/>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22" w15:restartNumberingAfterBreak="0">
    <w:nsid w:val="693C7620"/>
    <w:multiLevelType w:val="hybridMultilevel"/>
    <w:tmpl w:val="F1CCCFDA"/>
    <w:lvl w:ilvl="0" w:tplc="24E23E86">
      <w:start w:val="1"/>
      <w:numFmt w:val="bullet"/>
      <w:lvlText w:val=""/>
      <w:lvlJc w:val="left"/>
      <w:pPr>
        <w:ind w:left="720" w:hanging="360"/>
      </w:pPr>
      <w:rPr>
        <w:rFonts w:ascii="Wingdings" w:hAnsi="Wingdings" w:hint="default"/>
      </w:rPr>
    </w:lvl>
    <w:lvl w:ilvl="1" w:tplc="0F3250B4" w:tentative="1">
      <w:start w:val="1"/>
      <w:numFmt w:val="bullet"/>
      <w:lvlText w:val="o"/>
      <w:lvlJc w:val="left"/>
      <w:pPr>
        <w:ind w:left="1440" w:hanging="360"/>
      </w:pPr>
      <w:rPr>
        <w:rFonts w:ascii="Courier New" w:hAnsi="Courier New" w:cs="Courier New" w:hint="default"/>
      </w:rPr>
    </w:lvl>
    <w:lvl w:ilvl="2" w:tplc="7F182B94" w:tentative="1">
      <w:start w:val="1"/>
      <w:numFmt w:val="bullet"/>
      <w:lvlText w:val=""/>
      <w:lvlJc w:val="left"/>
      <w:pPr>
        <w:ind w:left="2160" w:hanging="360"/>
      </w:pPr>
      <w:rPr>
        <w:rFonts w:ascii="Wingdings" w:hAnsi="Wingdings" w:hint="default"/>
      </w:rPr>
    </w:lvl>
    <w:lvl w:ilvl="3" w:tplc="44E455B2" w:tentative="1">
      <w:start w:val="1"/>
      <w:numFmt w:val="bullet"/>
      <w:lvlText w:val=""/>
      <w:lvlJc w:val="left"/>
      <w:pPr>
        <w:ind w:left="2880" w:hanging="360"/>
      </w:pPr>
      <w:rPr>
        <w:rFonts w:ascii="Symbol" w:hAnsi="Symbol" w:hint="default"/>
      </w:rPr>
    </w:lvl>
    <w:lvl w:ilvl="4" w:tplc="E20690E0" w:tentative="1">
      <w:start w:val="1"/>
      <w:numFmt w:val="bullet"/>
      <w:lvlText w:val="o"/>
      <w:lvlJc w:val="left"/>
      <w:pPr>
        <w:ind w:left="3600" w:hanging="360"/>
      </w:pPr>
      <w:rPr>
        <w:rFonts w:ascii="Courier New" w:hAnsi="Courier New" w:cs="Courier New" w:hint="default"/>
      </w:rPr>
    </w:lvl>
    <w:lvl w:ilvl="5" w:tplc="713C6398" w:tentative="1">
      <w:start w:val="1"/>
      <w:numFmt w:val="bullet"/>
      <w:lvlText w:val=""/>
      <w:lvlJc w:val="left"/>
      <w:pPr>
        <w:ind w:left="4320" w:hanging="360"/>
      </w:pPr>
      <w:rPr>
        <w:rFonts w:ascii="Wingdings" w:hAnsi="Wingdings" w:hint="default"/>
      </w:rPr>
    </w:lvl>
    <w:lvl w:ilvl="6" w:tplc="373A0F3E" w:tentative="1">
      <w:start w:val="1"/>
      <w:numFmt w:val="bullet"/>
      <w:lvlText w:val=""/>
      <w:lvlJc w:val="left"/>
      <w:pPr>
        <w:ind w:left="5040" w:hanging="360"/>
      </w:pPr>
      <w:rPr>
        <w:rFonts w:ascii="Symbol" w:hAnsi="Symbol" w:hint="default"/>
      </w:rPr>
    </w:lvl>
    <w:lvl w:ilvl="7" w:tplc="3A9618DC" w:tentative="1">
      <w:start w:val="1"/>
      <w:numFmt w:val="bullet"/>
      <w:lvlText w:val="o"/>
      <w:lvlJc w:val="left"/>
      <w:pPr>
        <w:ind w:left="5760" w:hanging="360"/>
      </w:pPr>
      <w:rPr>
        <w:rFonts w:ascii="Courier New" w:hAnsi="Courier New" w:cs="Courier New" w:hint="default"/>
      </w:rPr>
    </w:lvl>
    <w:lvl w:ilvl="8" w:tplc="2F6CA9EC" w:tentative="1">
      <w:start w:val="1"/>
      <w:numFmt w:val="bullet"/>
      <w:lvlText w:val=""/>
      <w:lvlJc w:val="left"/>
      <w:pPr>
        <w:ind w:left="6480" w:hanging="360"/>
      </w:pPr>
      <w:rPr>
        <w:rFonts w:ascii="Wingdings" w:hAnsi="Wingdings" w:hint="default"/>
      </w:rPr>
    </w:lvl>
  </w:abstractNum>
  <w:abstractNum w:abstractNumId="23" w15:restartNumberingAfterBreak="0">
    <w:nsid w:val="6CE5666B"/>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F7E74A0"/>
    <w:multiLevelType w:val="hybridMultilevel"/>
    <w:tmpl w:val="C4A469DA"/>
    <w:lvl w:ilvl="0" w:tplc="1CD8F36C">
      <w:start w:val="1"/>
      <w:numFmt w:val="bullet"/>
      <w:lvlText w:val=""/>
      <w:lvlJc w:val="left"/>
      <w:pPr>
        <w:ind w:left="720" w:hanging="360"/>
      </w:pPr>
      <w:rPr>
        <w:rFonts w:ascii="Wingdings" w:hAnsi="Wingdings" w:hint="default"/>
      </w:rPr>
    </w:lvl>
    <w:lvl w:ilvl="1" w:tplc="23A6DADA" w:tentative="1">
      <w:start w:val="1"/>
      <w:numFmt w:val="bullet"/>
      <w:lvlText w:val="o"/>
      <w:lvlJc w:val="left"/>
      <w:pPr>
        <w:ind w:left="1440" w:hanging="360"/>
      </w:pPr>
      <w:rPr>
        <w:rFonts w:ascii="Courier New" w:hAnsi="Courier New" w:cs="Courier New" w:hint="default"/>
      </w:rPr>
    </w:lvl>
    <w:lvl w:ilvl="2" w:tplc="75DC1ED8" w:tentative="1">
      <w:start w:val="1"/>
      <w:numFmt w:val="bullet"/>
      <w:lvlText w:val=""/>
      <w:lvlJc w:val="left"/>
      <w:pPr>
        <w:ind w:left="2160" w:hanging="360"/>
      </w:pPr>
      <w:rPr>
        <w:rFonts w:ascii="Wingdings" w:hAnsi="Wingdings" w:hint="default"/>
      </w:rPr>
    </w:lvl>
    <w:lvl w:ilvl="3" w:tplc="CC58FCFC" w:tentative="1">
      <w:start w:val="1"/>
      <w:numFmt w:val="bullet"/>
      <w:lvlText w:val=""/>
      <w:lvlJc w:val="left"/>
      <w:pPr>
        <w:ind w:left="2880" w:hanging="360"/>
      </w:pPr>
      <w:rPr>
        <w:rFonts w:ascii="Symbol" w:hAnsi="Symbol" w:hint="default"/>
      </w:rPr>
    </w:lvl>
    <w:lvl w:ilvl="4" w:tplc="F72AC0AE" w:tentative="1">
      <w:start w:val="1"/>
      <w:numFmt w:val="bullet"/>
      <w:lvlText w:val="o"/>
      <w:lvlJc w:val="left"/>
      <w:pPr>
        <w:ind w:left="3600" w:hanging="360"/>
      </w:pPr>
      <w:rPr>
        <w:rFonts w:ascii="Courier New" w:hAnsi="Courier New" w:cs="Courier New" w:hint="default"/>
      </w:rPr>
    </w:lvl>
    <w:lvl w:ilvl="5" w:tplc="6CFC6A72" w:tentative="1">
      <w:start w:val="1"/>
      <w:numFmt w:val="bullet"/>
      <w:lvlText w:val=""/>
      <w:lvlJc w:val="left"/>
      <w:pPr>
        <w:ind w:left="4320" w:hanging="360"/>
      </w:pPr>
      <w:rPr>
        <w:rFonts w:ascii="Wingdings" w:hAnsi="Wingdings" w:hint="default"/>
      </w:rPr>
    </w:lvl>
    <w:lvl w:ilvl="6" w:tplc="27CC3A98" w:tentative="1">
      <w:start w:val="1"/>
      <w:numFmt w:val="bullet"/>
      <w:lvlText w:val=""/>
      <w:lvlJc w:val="left"/>
      <w:pPr>
        <w:ind w:left="5040" w:hanging="360"/>
      </w:pPr>
      <w:rPr>
        <w:rFonts w:ascii="Symbol" w:hAnsi="Symbol" w:hint="default"/>
      </w:rPr>
    </w:lvl>
    <w:lvl w:ilvl="7" w:tplc="67F0C468" w:tentative="1">
      <w:start w:val="1"/>
      <w:numFmt w:val="bullet"/>
      <w:lvlText w:val="o"/>
      <w:lvlJc w:val="left"/>
      <w:pPr>
        <w:ind w:left="5760" w:hanging="360"/>
      </w:pPr>
      <w:rPr>
        <w:rFonts w:ascii="Courier New" w:hAnsi="Courier New" w:cs="Courier New" w:hint="default"/>
      </w:rPr>
    </w:lvl>
    <w:lvl w:ilvl="8" w:tplc="58869332" w:tentative="1">
      <w:start w:val="1"/>
      <w:numFmt w:val="bullet"/>
      <w:lvlText w:val=""/>
      <w:lvlJc w:val="left"/>
      <w:pPr>
        <w:ind w:left="6480" w:hanging="360"/>
      </w:pPr>
      <w:rPr>
        <w:rFonts w:ascii="Wingdings" w:hAnsi="Wingdings" w:hint="default"/>
      </w:rPr>
    </w:lvl>
  </w:abstractNum>
  <w:abstractNum w:abstractNumId="25" w15:restartNumberingAfterBreak="0">
    <w:nsid w:val="719E0E62"/>
    <w:multiLevelType w:val="multilevel"/>
    <w:tmpl w:val="DAFA410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72A16DCE"/>
    <w:multiLevelType w:val="hybridMultilevel"/>
    <w:tmpl w:val="B2701E94"/>
    <w:lvl w:ilvl="0" w:tplc="5888C1E4">
      <w:start w:val="1"/>
      <w:numFmt w:val="bullet"/>
      <w:lvlText w:val=""/>
      <w:lvlJc w:val="left"/>
      <w:pPr>
        <w:ind w:left="720" w:hanging="360"/>
      </w:pPr>
      <w:rPr>
        <w:rFonts w:ascii="Wingdings" w:hAnsi="Wingdings" w:hint="default"/>
      </w:rPr>
    </w:lvl>
    <w:lvl w:ilvl="1" w:tplc="E52E9654" w:tentative="1">
      <w:start w:val="1"/>
      <w:numFmt w:val="bullet"/>
      <w:lvlText w:val="o"/>
      <w:lvlJc w:val="left"/>
      <w:pPr>
        <w:ind w:left="1440" w:hanging="360"/>
      </w:pPr>
      <w:rPr>
        <w:rFonts w:ascii="Courier New" w:hAnsi="Courier New" w:cs="Courier New" w:hint="default"/>
      </w:rPr>
    </w:lvl>
    <w:lvl w:ilvl="2" w:tplc="922631FE" w:tentative="1">
      <w:start w:val="1"/>
      <w:numFmt w:val="bullet"/>
      <w:lvlText w:val=""/>
      <w:lvlJc w:val="left"/>
      <w:pPr>
        <w:ind w:left="2160" w:hanging="360"/>
      </w:pPr>
      <w:rPr>
        <w:rFonts w:ascii="Wingdings" w:hAnsi="Wingdings" w:hint="default"/>
      </w:rPr>
    </w:lvl>
    <w:lvl w:ilvl="3" w:tplc="3684CAAC" w:tentative="1">
      <w:start w:val="1"/>
      <w:numFmt w:val="bullet"/>
      <w:lvlText w:val=""/>
      <w:lvlJc w:val="left"/>
      <w:pPr>
        <w:ind w:left="2880" w:hanging="360"/>
      </w:pPr>
      <w:rPr>
        <w:rFonts w:ascii="Symbol" w:hAnsi="Symbol" w:hint="default"/>
      </w:rPr>
    </w:lvl>
    <w:lvl w:ilvl="4" w:tplc="C15449B4" w:tentative="1">
      <w:start w:val="1"/>
      <w:numFmt w:val="bullet"/>
      <w:lvlText w:val="o"/>
      <w:lvlJc w:val="left"/>
      <w:pPr>
        <w:ind w:left="3600" w:hanging="360"/>
      </w:pPr>
      <w:rPr>
        <w:rFonts w:ascii="Courier New" w:hAnsi="Courier New" w:cs="Courier New" w:hint="default"/>
      </w:rPr>
    </w:lvl>
    <w:lvl w:ilvl="5" w:tplc="E24042CC" w:tentative="1">
      <w:start w:val="1"/>
      <w:numFmt w:val="bullet"/>
      <w:lvlText w:val=""/>
      <w:lvlJc w:val="left"/>
      <w:pPr>
        <w:ind w:left="4320" w:hanging="360"/>
      </w:pPr>
      <w:rPr>
        <w:rFonts w:ascii="Wingdings" w:hAnsi="Wingdings" w:hint="default"/>
      </w:rPr>
    </w:lvl>
    <w:lvl w:ilvl="6" w:tplc="1A86CE1E" w:tentative="1">
      <w:start w:val="1"/>
      <w:numFmt w:val="bullet"/>
      <w:lvlText w:val=""/>
      <w:lvlJc w:val="left"/>
      <w:pPr>
        <w:ind w:left="5040" w:hanging="360"/>
      </w:pPr>
      <w:rPr>
        <w:rFonts w:ascii="Symbol" w:hAnsi="Symbol" w:hint="default"/>
      </w:rPr>
    </w:lvl>
    <w:lvl w:ilvl="7" w:tplc="DD3828D8" w:tentative="1">
      <w:start w:val="1"/>
      <w:numFmt w:val="bullet"/>
      <w:lvlText w:val="o"/>
      <w:lvlJc w:val="left"/>
      <w:pPr>
        <w:ind w:left="5760" w:hanging="360"/>
      </w:pPr>
      <w:rPr>
        <w:rFonts w:ascii="Courier New" w:hAnsi="Courier New" w:cs="Courier New" w:hint="default"/>
      </w:rPr>
    </w:lvl>
    <w:lvl w:ilvl="8" w:tplc="63AE8330" w:tentative="1">
      <w:start w:val="1"/>
      <w:numFmt w:val="bullet"/>
      <w:lvlText w:val=""/>
      <w:lvlJc w:val="left"/>
      <w:pPr>
        <w:ind w:left="6480" w:hanging="360"/>
      </w:pPr>
      <w:rPr>
        <w:rFonts w:ascii="Wingdings" w:hAnsi="Wingdings" w:hint="default"/>
      </w:rPr>
    </w:lvl>
  </w:abstractNum>
  <w:abstractNum w:abstractNumId="27" w15:restartNumberingAfterBreak="0">
    <w:nsid w:val="78440BBF"/>
    <w:multiLevelType w:val="hybridMultilevel"/>
    <w:tmpl w:val="74C05EE2"/>
    <w:lvl w:ilvl="0" w:tplc="E9CCF952">
      <w:start w:val="1"/>
      <w:numFmt w:val="bullet"/>
      <w:lvlText w:val=""/>
      <w:lvlJc w:val="left"/>
      <w:pPr>
        <w:ind w:left="720" w:hanging="360"/>
      </w:pPr>
      <w:rPr>
        <w:rFonts w:ascii="Wingdings" w:hAnsi="Wingdings" w:hint="default"/>
      </w:rPr>
    </w:lvl>
    <w:lvl w:ilvl="1" w:tplc="75C456B0" w:tentative="1">
      <w:start w:val="1"/>
      <w:numFmt w:val="bullet"/>
      <w:lvlText w:val="o"/>
      <w:lvlJc w:val="left"/>
      <w:pPr>
        <w:ind w:left="1440" w:hanging="360"/>
      </w:pPr>
      <w:rPr>
        <w:rFonts w:ascii="Courier New" w:hAnsi="Courier New" w:cs="Courier New" w:hint="default"/>
      </w:rPr>
    </w:lvl>
    <w:lvl w:ilvl="2" w:tplc="2BF6C264" w:tentative="1">
      <w:start w:val="1"/>
      <w:numFmt w:val="bullet"/>
      <w:lvlText w:val=""/>
      <w:lvlJc w:val="left"/>
      <w:pPr>
        <w:ind w:left="2160" w:hanging="360"/>
      </w:pPr>
      <w:rPr>
        <w:rFonts w:ascii="Wingdings" w:hAnsi="Wingdings" w:hint="default"/>
      </w:rPr>
    </w:lvl>
    <w:lvl w:ilvl="3" w:tplc="FB50D5FC" w:tentative="1">
      <w:start w:val="1"/>
      <w:numFmt w:val="bullet"/>
      <w:lvlText w:val=""/>
      <w:lvlJc w:val="left"/>
      <w:pPr>
        <w:ind w:left="2880" w:hanging="360"/>
      </w:pPr>
      <w:rPr>
        <w:rFonts w:ascii="Symbol" w:hAnsi="Symbol" w:hint="default"/>
      </w:rPr>
    </w:lvl>
    <w:lvl w:ilvl="4" w:tplc="CE4E1330" w:tentative="1">
      <w:start w:val="1"/>
      <w:numFmt w:val="bullet"/>
      <w:lvlText w:val="o"/>
      <w:lvlJc w:val="left"/>
      <w:pPr>
        <w:ind w:left="3600" w:hanging="360"/>
      </w:pPr>
      <w:rPr>
        <w:rFonts w:ascii="Courier New" w:hAnsi="Courier New" w:cs="Courier New" w:hint="default"/>
      </w:rPr>
    </w:lvl>
    <w:lvl w:ilvl="5" w:tplc="76F6517A" w:tentative="1">
      <w:start w:val="1"/>
      <w:numFmt w:val="bullet"/>
      <w:lvlText w:val=""/>
      <w:lvlJc w:val="left"/>
      <w:pPr>
        <w:ind w:left="4320" w:hanging="360"/>
      </w:pPr>
      <w:rPr>
        <w:rFonts w:ascii="Wingdings" w:hAnsi="Wingdings" w:hint="default"/>
      </w:rPr>
    </w:lvl>
    <w:lvl w:ilvl="6" w:tplc="27228DA4" w:tentative="1">
      <w:start w:val="1"/>
      <w:numFmt w:val="bullet"/>
      <w:lvlText w:val=""/>
      <w:lvlJc w:val="left"/>
      <w:pPr>
        <w:ind w:left="5040" w:hanging="360"/>
      </w:pPr>
      <w:rPr>
        <w:rFonts w:ascii="Symbol" w:hAnsi="Symbol" w:hint="default"/>
      </w:rPr>
    </w:lvl>
    <w:lvl w:ilvl="7" w:tplc="3C54D95E" w:tentative="1">
      <w:start w:val="1"/>
      <w:numFmt w:val="bullet"/>
      <w:lvlText w:val="o"/>
      <w:lvlJc w:val="left"/>
      <w:pPr>
        <w:ind w:left="5760" w:hanging="360"/>
      </w:pPr>
      <w:rPr>
        <w:rFonts w:ascii="Courier New" w:hAnsi="Courier New" w:cs="Courier New" w:hint="default"/>
      </w:rPr>
    </w:lvl>
    <w:lvl w:ilvl="8" w:tplc="7A602904" w:tentative="1">
      <w:start w:val="1"/>
      <w:numFmt w:val="bullet"/>
      <w:lvlText w:val=""/>
      <w:lvlJc w:val="left"/>
      <w:pPr>
        <w:ind w:left="6480" w:hanging="360"/>
      </w:pPr>
      <w:rPr>
        <w:rFonts w:ascii="Wingdings" w:hAnsi="Wingdings" w:hint="default"/>
      </w:rPr>
    </w:lvl>
  </w:abstractNum>
  <w:abstractNum w:abstractNumId="28" w15:restartNumberingAfterBreak="0">
    <w:nsid w:val="78C20682"/>
    <w:multiLevelType w:val="hybridMultilevel"/>
    <w:tmpl w:val="CC02E1BC"/>
    <w:lvl w:ilvl="0" w:tplc="2B802F6E">
      <w:start w:val="1"/>
      <w:numFmt w:val="bullet"/>
      <w:lvlText w:val=""/>
      <w:lvlJc w:val="left"/>
      <w:pPr>
        <w:ind w:left="720" w:hanging="360"/>
      </w:pPr>
      <w:rPr>
        <w:rFonts w:ascii="Wingdings" w:hAnsi="Wingdings" w:hint="default"/>
      </w:rPr>
    </w:lvl>
    <w:lvl w:ilvl="1" w:tplc="1AB4C620">
      <w:start w:val="1"/>
      <w:numFmt w:val="bullet"/>
      <w:lvlText w:val="o"/>
      <w:lvlJc w:val="left"/>
      <w:pPr>
        <w:ind w:left="1440" w:hanging="360"/>
      </w:pPr>
      <w:rPr>
        <w:rFonts w:ascii="Courier New" w:hAnsi="Courier New" w:cs="Courier New" w:hint="default"/>
      </w:rPr>
    </w:lvl>
    <w:lvl w:ilvl="2" w:tplc="4A1A3810" w:tentative="1">
      <w:start w:val="1"/>
      <w:numFmt w:val="bullet"/>
      <w:lvlText w:val=""/>
      <w:lvlJc w:val="left"/>
      <w:pPr>
        <w:ind w:left="2160" w:hanging="360"/>
      </w:pPr>
      <w:rPr>
        <w:rFonts w:ascii="Wingdings" w:hAnsi="Wingdings" w:hint="default"/>
      </w:rPr>
    </w:lvl>
    <w:lvl w:ilvl="3" w:tplc="18F2415A" w:tentative="1">
      <w:start w:val="1"/>
      <w:numFmt w:val="bullet"/>
      <w:lvlText w:val=""/>
      <w:lvlJc w:val="left"/>
      <w:pPr>
        <w:ind w:left="2880" w:hanging="360"/>
      </w:pPr>
      <w:rPr>
        <w:rFonts w:ascii="Symbol" w:hAnsi="Symbol" w:hint="default"/>
      </w:rPr>
    </w:lvl>
    <w:lvl w:ilvl="4" w:tplc="66D0B032" w:tentative="1">
      <w:start w:val="1"/>
      <w:numFmt w:val="bullet"/>
      <w:lvlText w:val="o"/>
      <w:lvlJc w:val="left"/>
      <w:pPr>
        <w:ind w:left="3600" w:hanging="360"/>
      </w:pPr>
      <w:rPr>
        <w:rFonts w:ascii="Courier New" w:hAnsi="Courier New" w:cs="Courier New" w:hint="default"/>
      </w:rPr>
    </w:lvl>
    <w:lvl w:ilvl="5" w:tplc="0E0E6FAC" w:tentative="1">
      <w:start w:val="1"/>
      <w:numFmt w:val="bullet"/>
      <w:lvlText w:val=""/>
      <w:lvlJc w:val="left"/>
      <w:pPr>
        <w:ind w:left="4320" w:hanging="360"/>
      </w:pPr>
      <w:rPr>
        <w:rFonts w:ascii="Wingdings" w:hAnsi="Wingdings" w:hint="default"/>
      </w:rPr>
    </w:lvl>
    <w:lvl w:ilvl="6" w:tplc="BCDA8CBC" w:tentative="1">
      <w:start w:val="1"/>
      <w:numFmt w:val="bullet"/>
      <w:lvlText w:val=""/>
      <w:lvlJc w:val="left"/>
      <w:pPr>
        <w:ind w:left="5040" w:hanging="360"/>
      </w:pPr>
      <w:rPr>
        <w:rFonts w:ascii="Symbol" w:hAnsi="Symbol" w:hint="default"/>
      </w:rPr>
    </w:lvl>
    <w:lvl w:ilvl="7" w:tplc="9A1A53D4" w:tentative="1">
      <w:start w:val="1"/>
      <w:numFmt w:val="bullet"/>
      <w:lvlText w:val="o"/>
      <w:lvlJc w:val="left"/>
      <w:pPr>
        <w:ind w:left="5760" w:hanging="360"/>
      </w:pPr>
      <w:rPr>
        <w:rFonts w:ascii="Courier New" w:hAnsi="Courier New" w:cs="Courier New" w:hint="default"/>
      </w:rPr>
    </w:lvl>
    <w:lvl w:ilvl="8" w:tplc="4C385BCC" w:tentative="1">
      <w:start w:val="1"/>
      <w:numFmt w:val="bullet"/>
      <w:lvlText w:val=""/>
      <w:lvlJc w:val="left"/>
      <w:pPr>
        <w:ind w:left="6480" w:hanging="360"/>
      </w:pPr>
      <w:rPr>
        <w:rFonts w:ascii="Wingdings" w:hAnsi="Wingdings" w:hint="default"/>
      </w:rPr>
    </w:lvl>
  </w:abstractNum>
  <w:num w:numId="1" w16cid:durableId="1924486344">
    <w:abstractNumId w:val="21"/>
  </w:num>
  <w:num w:numId="2" w16cid:durableId="270092575">
    <w:abstractNumId w:val="5"/>
  </w:num>
  <w:num w:numId="3" w16cid:durableId="467015617">
    <w:abstractNumId w:val="4"/>
  </w:num>
  <w:num w:numId="4" w16cid:durableId="1655646209">
    <w:abstractNumId w:val="18"/>
  </w:num>
  <w:num w:numId="5" w16cid:durableId="711274929">
    <w:abstractNumId w:val="16"/>
  </w:num>
  <w:num w:numId="6" w16cid:durableId="1693456327">
    <w:abstractNumId w:val="1"/>
  </w:num>
  <w:num w:numId="7" w16cid:durableId="826365522">
    <w:abstractNumId w:val="8"/>
  </w:num>
  <w:num w:numId="8" w16cid:durableId="1911689358">
    <w:abstractNumId w:val="19"/>
  </w:num>
  <w:num w:numId="9" w16cid:durableId="55712083">
    <w:abstractNumId w:val="26"/>
  </w:num>
  <w:num w:numId="10" w16cid:durableId="601257490">
    <w:abstractNumId w:val="20"/>
  </w:num>
  <w:num w:numId="11" w16cid:durableId="720444022">
    <w:abstractNumId w:val="3"/>
  </w:num>
  <w:num w:numId="12" w16cid:durableId="1488938404">
    <w:abstractNumId w:val="15"/>
  </w:num>
  <w:num w:numId="13" w16cid:durableId="1827742624">
    <w:abstractNumId w:val="10"/>
  </w:num>
  <w:num w:numId="14" w16cid:durableId="212237426">
    <w:abstractNumId w:val="14"/>
  </w:num>
  <w:num w:numId="15" w16cid:durableId="1577322893">
    <w:abstractNumId w:val="17"/>
  </w:num>
  <w:num w:numId="16" w16cid:durableId="1156844689">
    <w:abstractNumId w:val="9"/>
  </w:num>
  <w:num w:numId="17" w16cid:durableId="951473227">
    <w:abstractNumId w:val="0"/>
  </w:num>
  <w:num w:numId="18" w16cid:durableId="785005625">
    <w:abstractNumId w:val="28"/>
  </w:num>
  <w:num w:numId="19" w16cid:durableId="1689721350">
    <w:abstractNumId w:val="7"/>
  </w:num>
  <w:num w:numId="20" w16cid:durableId="584648917">
    <w:abstractNumId w:val="27"/>
  </w:num>
  <w:num w:numId="21" w16cid:durableId="351614124">
    <w:abstractNumId w:val="23"/>
  </w:num>
  <w:num w:numId="22" w16cid:durableId="938489739">
    <w:abstractNumId w:val="22"/>
  </w:num>
  <w:num w:numId="23" w16cid:durableId="158741555">
    <w:abstractNumId w:val="24"/>
  </w:num>
  <w:num w:numId="24" w16cid:durableId="1512531264">
    <w:abstractNumId w:val="6"/>
  </w:num>
  <w:num w:numId="25" w16cid:durableId="676929216">
    <w:abstractNumId w:val="13"/>
  </w:num>
  <w:num w:numId="26" w16cid:durableId="144473477">
    <w:abstractNumId w:val="11"/>
  </w:num>
  <w:num w:numId="27" w16cid:durableId="18557272">
    <w:abstractNumId w:val="2"/>
  </w:num>
  <w:num w:numId="28" w16cid:durableId="1093404224">
    <w:abstractNumId w:val="12"/>
  </w:num>
  <w:num w:numId="29" w16cid:durableId="1629051210">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4F"/>
    <w:rsid w:val="00000FC0"/>
    <w:rsid w:val="00002660"/>
    <w:rsid w:val="00003A48"/>
    <w:rsid w:val="0000459A"/>
    <w:rsid w:val="00004C6E"/>
    <w:rsid w:val="00006BDB"/>
    <w:rsid w:val="0000717F"/>
    <w:rsid w:val="00012CCA"/>
    <w:rsid w:val="000145C0"/>
    <w:rsid w:val="0001574F"/>
    <w:rsid w:val="00017AB2"/>
    <w:rsid w:val="000210BA"/>
    <w:rsid w:val="00022A07"/>
    <w:rsid w:val="0002307C"/>
    <w:rsid w:val="00023234"/>
    <w:rsid w:val="00024904"/>
    <w:rsid w:val="00025CC8"/>
    <w:rsid w:val="00027411"/>
    <w:rsid w:val="00031FAE"/>
    <w:rsid w:val="00033944"/>
    <w:rsid w:val="0004269C"/>
    <w:rsid w:val="0004277F"/>
    <w:rsid w:val="000432F2"/>
    <w:rsid w:val="00045EA2"/>
    <w:rsid w:val="00045F65"/>
    <w:rsid w:val="00047B1A"/>
    <w:rsid w:val="00047BAA"/>
    <w:rsid w:val="00050173"/>
    <w:rsid w:val="00050B3E"/>
    <w:rsid w:val="000531FD"/>
    <w:rsid w:val="00054A5F"/>
    <w:rsid w:val="000552BB"/>
    <w:rsid w:val="00057825"/>
    <w:rsid w:val="00061790"/>
    <w:rsid w:val="00063689"/>
    <w:rsid w:val="00063950"/>
    <w:rsid w:val="000647A6"/>
    <w:rsid w:val="00064E7B"/>
    <w:rsid w:val="00066A5A"/>
    <w:rsid w:val="000677B7"/>
    <w:rsid w:val="000701FC"/>
    <w:rsid w:val="00070D68"/>
    <w:rsid w:val="00071F08"/>
    <w:rsid w:val="0007220E"/>
    <w:rsid w:val="00074883"/>
    <w:rsid w:val="00076369"/>
    <w:rsid w:val="0007654C"/>
    <w:rsid w:val="000805E6"/>
    <w:rsid w:val="00080DA8"/>
    <w:rsid w:val="00081AC6"/>
    <w:rsid w:val="00084ED9"/>
    <w:rsid w:val="00085ABD"/>
    <w:rsid w:val="00085DD8"/>
    <w:rsid w:val="000862A0"/>
    <w:rsid w:val="000871A0"/>
    <w:rsid w:val="00091955"/>
    <w:rsid w:val="0009202C"/>
    <w:rsid w:val="00092ABE"/>
    <w:rsid w:val="00094AE0"/>
    <w:rsid w:val="000959B4"/>
    <w:rsid w:val="000966A8"/>
    <w:rsid w:val="00097860"/>
    <w:rsid w:val="00097F12"/>
    <w:rsid w:val="000A037C"/>
    <w:rsid w:val="000A0CB8"/>
    <w:rsid w:val="000A1B28"/>
    <w:rsid w:val="000A1B49"/>
    <w:rsid w:val="000A1B8C"/>
    <w:rsid w:val="000A3AE0"/>
    <w:rsid w:val="000A50DD"/>
    <w:rsid w:val="000A648E"/>
    <w:rsid w:val="000A7FEF"/>
    <w:rsid w:val="000B38CE"/>
    <w:rsid w:val="000B3DD3"/>
    <w:rsid w:val="000B54A0"/>
    <w:rsid w:val="000B5E29"/>
    <w:rsid w:val="000B6458"/>
    <w:rsid w:val="000B78FA"/>
    <w:rsid w:val="000C0744"/>
    <w:rsid w:val="000C136C"/>
    <w:rsid w:val="000C1950"/>
    <w:rsid w:val="000C3141"/>
    <w:rsid w:val="000C4112"/>
    <w:rsid w:val="000C4355"/>
    <w:rsid w:val="000C4FAA"/>
    <w:rsid w:val="000C54A2"/>
    <w:rsid w:val="000C59E1"/>
    <w:rsid w:val="000C64DA"/>
    <w:rsid w:val="000C6E2C"/>
    <w:rsid w:val="000D043A"/>
    <w:rsid w:val="000D3B15"/>
    <w:rsid w:val="000D642A"/>
    <w:rsid w:val="000D6DA5"/>
    <w:rsid w:val="000D6EC8"/>
    <w:rsid w:val="000D7CD7"/>
    <w:rsid w:val="000E08A9"/>
    <w:rsid w:val="000E32F5"/>
    <w:rsid w:val="000E383E"/>
    <w:rsid w:val="000E3ADF"/>
    <w:rsid w:val="000E3ED5"/>
    <w:rsid w:val="000E486B"/>
    <w:rsid w:val="000E4A2A"/>
    <w:rsid w:val="000E52BA"/>
    <w:rsid w:val="000E5575"/>
    <w:rsid w:val="000E683D"/>
    <w:rsid w:val="000E75CA"/>
    <w:rsid w:val="000E7E5C"/>
    <w:rsid w:val="000F0A22"/>
    <w:rsid w:val="000F15FC"/>
    <w:rsid w:val="000F1BE3"/>
    <w:rsid w:val="000F1C4A"/>
    <w:rsid w:val="000F2110"/>
    <w:rsid w:val="000F4EB2"/>
    <w:rsid w:val="00103D62"/>
    <w:rsid w:val="00104D48"/>
    <w:rsid w:val="001062D3"/>
    <w:rsid w:val="00106A6E"/>
    <w:rsid w:val="001100ED"/>
    <w:rsid w:val="00110C05"/>
    <w:rsid w:val="00111554"/>
    <w:rsid w:val="001149FD"/>
    <w:rsid w:val="00116777"/>
    <w:rsid w:val="001173F7"/>
    <w:rsid w:val="00120712"/>
    <w:rsid w:val="00120DE7"/>
    <w:rsid w:val="00121A5C"/>
    <w:rsid w:val="0012200B"/>
    <w:rsid w:val="0012351E"/>
    <w:rsid w:val="00125E92"/>
    <w:rsid w:val="00133E03"/>
    <w:rsid w:val="0013488B"/>
    <w:rsid w:val="00134D6D"/>
    <w:rsid w:val="001368DC"/>
    <w:rsid w:val="00137A2A"/>
    <w:rsid w:val="00140054"/>
    <w:rsid w:val="001404EF"/>
    <w:rsid w:val="00141C6E"/>
    <w:rsid w:val="00142777"/>
    <w:rsid w:val="00144D92"/>
    <w:rsid w:val="00144F95"/>
    <w:rsid w:val="001470FE"/>
    <w:rsid w:val="001474C2"/>
    <w:rsid w:val="001479DB"/>
    <w:rsid w:val="00150001"/>
    <w:rsid w:val="0015245E"/>
    <w:rsid w:val="001529DE"/>
    <w:rsid w:val="00153227"/>
    <w:rsid w:val="00155B33"/>
    <w:rsid w:val="00155C2F"/>
    <w:rsid w:val="0016002E"/>
    <w:rsid w:val="0016223D"/>
    <w:rsid w:val="001626B7"/>
    <w:rsid w:val="00162D8D"/>
    <w:rsid w:val="00164EC3"/>
    <w:rsid w:val="00165B7C"/>
    <w:rsid w:val="001662AF"/>
    <w:rsid w:val="00170140"/>
    <w:rsid w:val="00172296"/>
    <w:rsid w:val="00174483"/>
    <w:rsid w:val="00176FED"/>
    <w:rsid w:val="00180320"/>
    <w:rsid w:val="00181EC2"/>
    <w:rsid w:val="00181ED5"/>
    <w:rsid w:val="00182DD6"/>
    <w:rsid w:val="001836F6"/>
    <w:rsid w:val="00184039"/>
    <w:rsid w:val="00185127"/>
    <w:rsid w:val="00185EF1"/>
    <w:rsid w:val="00187B4F"/>
    <w:rsid w:val="001933E2"/>
    <w:rsid w:val="00194A69"/>
    <w:rsid w:val="001965CD"/>
    <w:rsid w:val="00196EA0"/>
    <w:rsid w:val="00197143"/>
    <w:rsid w:val="001A0611"/>
    <w:rsid w:val="001A1012"/>
    <w:rsid w:val="001A1194"/>
    <w:rsid w:val="001A3C3D"/>
    <w:rsid w:val="001A46EE"/>
    <w:rsid w:val="001A4FFC"/>
    <w:rsid w:val="001A579E"/>
    <w:rsid w:val="001A5CF3"/>
    <w:rsid w:val="001A65A5"/>
    <w:rsid w:val="001A70BC"/>
    <w:rsid w:val="001B0975"/>
    <w:rsid w:val="001B1E5A"/>
    <w:rsid w:val="001B1F82"/>
    <w:rsid w:val="001B5508"/>
    <w:rsid w:val="001B774E"/>
    <w:rsid w:val="001B79EA"/>
    <w:rsid w:val="001C1651"/>
    <w:rsid w:val="001C1ACA"/>
    <w:rsid w:val="001C2DA4"/>
    <w:rsid w:val="001C514D"/>
    <w:rsid w:val="001C54B8"/>
    <w:rsid w:val="001C6AFB"/>
    <w:rsid w:val="001C7E87"/>
    <w:rsid w:val="001D0621"/>
    <w:rsid w:val="001D29DC"/>
    <w:rsid w:val="001D2A9C"/>
    <w:rsid w:val="001E0520"/>
    <w:rsid w:val="001E194B"/>
    <w:rsid w:val="001E2BAF"/>
    <w:rsid w:val="001E4A40"/>
    <w:rsid w:val="001E63E7"/>
    <w:rsid w:val="001E7581"/>
    <w:rsid w:val="001F0131"/>
    <w:rsid w:val="001F01E7"/>
    <w:rsid w:val="001F030D"/>
    <w:rsid w:val="001F03BE"/>
    <w:rsid w:val="001F30FC"/>
    <w:rsid w:val="001F3F02"/>
    <w:rsid w:val="001F4549"/>
    <w:rsid w:val="001F67A5"/>
    <w:rsid w:val="001F69A0"/>
    <w:rsid w:val="002009B5"/>
    <w:rsid w:val="0020363D"/>
    <w:rsid w:val="00203F27"/>
    <w:rsid w:val="002042A1"/>
    <w:rsid w:val="00204AE4"/>
    <w:rsid w:val="00207E53"/>
    <w:rsid w:val="0021088B"/>
    <w:rsid w:val="00211782"/>
    <w:rsid w:val="002124CD"/>
    <w:rsid w:val="002126A3"/>
    <w:rsid w:val="00212DBC"/>
    <w:rsid w:val="00213C05"/>
    <w:rsid w:val="00217709"/>
    <w:rsid w:val="00217AB6"/>
    <w:rsid w:val="0022059F"/>
    <w:rsid w:val="00220C7C"/>
    <w:rsid w:val="00220E0B"/>
    <w:rsid w:val="00221098"/>
    <w:rsid w:val="002266CF"/>
    <w:rsid w:val="00226806"/>
    <w:rsid w:val="00227CAE"/>
    <w:rsid w:val="0023318B"/>
    <w:rsid w:val="00234A81"/>
    <w:rsid w:val="00235B54"/>
    <w:rsid w:val="0023680B"/>
    <w:rsid w:val="002379E6"/>
    <w:rsid w:val="00237D29"/>
    <w:rsid w:val="002407F1"/>
    <w:rsid w:val="002409AF"/>
    <w:rsid w:val="00241AE0"/>
    <w:rsid w:val="00243337"/>
    <w:rsid w:val="002453AB"/>
    <w:rsid w:val="002455C8"/>
    <w:rsid w:val="00246A0B"/>
    <w:rsid w:val="00250703"/>
    <w:rsid w:val="002510E1"/>
    <w:rsid w:val="002518ED"/>
    <w:rsid w:val="00251DAA"/>
    <w:rsid w:val="002550A2"/>
    <w:rsid w:val="002563A5"/>
    <w:rsid w:val="00257950"/>
    <w:rsid w:val="00261B7D"/>
    <w:rsid w:val="0026430C"/>
    <w:rsid w:val="002646DC"/>
    <w:rsid w:val="002658DD"/>
    <w:rsid w:val="00266D03"/>
    <w:rsid w:val="00270384"/>
    <w:rsid w:val="00271C57"/>
    <w:rsid w:val="002724D3"/>
    <w:rsid w:val="00272894"/>
    <w:rsid w:val="002728AF"/>
    <w:rsid w:val="002731E5"/>
    <w:rsid w:val="00273CED"/>
    <w:rsid w:val="00273DA1"/>
    <w:rsid w:val="00275C32"/>
    <w:rsid w:val="00282237"/>
    <w:rsid w:val="00283531"/>
    <w:rsid w:val="00283BA9"/>
    <w:rsid w:val="00283DED"/>
    <w:rsid w:val="0028464E"/>
    <w:rsid w:val="00284A6B"/>
    <w:rsid w:val="00287346"/>
    <w:rsid w:val="002874B0"/>
    <w:rsid w:val="00290B0D"/>
    <w:rsid w:val="00290B42"/>
    <w:rsid w:val="00291FA5"/>
    <w:rsid w:val="002922FB"/>
    <w:rsid w:val="002927C2"/>
    <w:rsid w:val="00293257"/>
    <w:rsid w:val="00296143"/>
    <w:rsid w:val="00297A18"/>
    <w:rsid w:val="002A0B3D"/>
    <w:rsid w:val="002A14D0"/>
    <w:rsid w:val="002A1602"/>
    <w:rsid w:val="002A1617"/>
    <w:rsid w:val="002A21A9"/>
    <w:rsid w:val="002A2283"/>
    <w:rsid w:val="002A3A06"/>
    <w:rsid w:val="002A3F5D"/>
    <w:rsid w:val="002A4C03"/>
    <w:rsid w:val="002A58A7"/>
    <w:rsid w:val="002A6F10"/>
    <w:rsid w:val="002B042A"/>
    <w:rsid w:val="002B1136"/>
    <w:rsid w:val="002B2731"/>
    <w:rsid w:val="002B27C2"/>
    <w:rsid w:val="002B2925"/>
    <w:rsid w:val="002B3EF5"/>
    <w:rsid w:val="002B5818"/>
    <w:rsid w:val="002C0F33"/>
    <w:rsid w:val="002C1C55"/>
    <w:rsid w:val="002C3238"/>
    <w:rsid w:val="002C5687"/>
    <w:rsid w:val="002C6416"/>
    <w:rsid w:val="002C71CF"/>
    <w:rsid w:val="002C72D2"/>
    <w:rsid w:val="002D0F8B"/>
    <w:rsid w:val="002D10CE"/>
    <w:rsid w:val="002D10D8"/>
    <w:rsid w:val="002D19A9"/>
    <w:rsid w:val="002D3E96"/>
    <w:rsid w:val="002D42BB"/>
    <w:rsid w:val="002E5DFE"/>
    <w:rsid w:val="002E637F"/>
    <w:rsid w:val="002E64A5"/>
    <w:rsid w:val="002E6938"/>
    <w:rsid w:val="002E7FEE"/>
    <w:rsid w:val="002F1061"/>
    <w:rsid w:val="002F2D09"/>
    <w:rsid w:val="002F6CF6"/>
    <w:rsid w:val="003029BE"/>
    <w:rsid w:val="00305171"/>
    <w:rsid w:val="0030565F"/>
    <w:rsid w:val="00305757"/>
    <w:rsid w:val="00306137"/>
    <w:rsid w:val="0030759E"/>
    <w:rsid w:val="0030779D"/>
    <w:rsid w:val="00310732"/>
    <w:rsid w:val="003109C9"/>
    <w:rsid w:val="0031293F"/>
    <w:rsid w:val="00313B52"/>
    <w:rsid w:val="003162FC"/>
    <w:rsid w:val="0031726E"/>
    <w:rsid w:val="00317E86"/>
    <w:rsid w:val="00320449"/>
    <w:rsid w:val="00320E9B"/>
    <w:rsid w:val="00321CDB"/>
    <w:rsid w:val="00322B7B"/>
    <w:rsid w:val="00325993"/>
    <w:rsid w:val="00326E27"/>
    <w:rsid w:val="0033080A"/>
    <w:rsid w:val="00331025"/>
    <w:rsid w:val="00332C20"/>
    <w:rsid w:val="00333383"/>
    <w:rsid w:val="00333874"/>
    <w:rsid w:val="00333C19"/>
    <w:rsid w:val="00336571"/>
    <w:rsid w:val="003413D6"/>
    <w:rsid w:val="003426F9"/>
    <w:rsid w:val="00343EAC"/>
    <w:rsid w:val="003450AC"/>
    <w:rsid w:val="003450FD"/>
    <w:rsid w:val="0034530B"/>
    <w:rsid w:val="0034770A"/>
    <w:rsid w:val="00347EEF"/>
    <w:rsid w:val="00350C5E"/>
    <w:rsid w:val="003514FD"/>
    <w:rsid w:val="00352A6F"/>
    <w:rsid w:val="00352A96"/>
    <w:rsid w:val="00352AD6"/>
    <w:rsid w:val="00353208"/>
    <w:rsid w:val="00353288"/>
    <w:rsid w:val="0035335A"/>
    <w:rsid w:val="00354616"/>
    <w:rsid w:val="00355BB6"/>
    <w:rsid w:val="00360366"/>
    <w:rsid w:val="003639B2"/>
    <w:rsid w:val="00366763"/>
    <w:rsid w:val="003707BF"/>
    <w:rsid w:val="0037149B"/>
    <w:rsid w:val="0037243F"/>
    <w:rsid w:val="00374C84"/>
    <w:rsid w:val="003756AE"/>
    <w:rsid w:val="003771EC"/>
    <w:rsid w:val="0038225B"/>
    <w:rsid w:val="00383D10"/>
    <w:rsid w:val="0038415F"/>
    <w:rsid w:val="00387978"/>
    <w:rsid w:val="00392D70"/>
    <w:rsid w:val="0039366B"/>
    <w:rsid w:val="00394408"/>
    <w:rsid w:val="00396518"/>
    <w:rsid w:val="003A3793"/>
    <w:rsid w:val="003A472E"/>
    <w:rsid w:val="003A68B1"/>
    <w:rsid w:val="003A7AA0"/>
    <w:rsid w:val="003B0588"/>
    <w:rsid w:val="003B49A9"/>
    <w:rsid w:val="003B4EC2"/>
    <w:rsid w:val="003B504F"/>
    <w:rsid w:val="003B6842"/>
    <w:rsid w:val="003C1D34"/>
    <w:rsid w:val="003C399C"/>
    <w:rsid w:val="003C3E0B"/>
    <w:rsid w:val="003D06EF"/>
    <w:rsid w:val="003D133F"/>
    <w:rsid w:val="003D1399"/>
    <w:rsid w:val="003D4BD6"/>
    <w:rsid w:val="003D67AE"/>
    <w:rsid w:val="003D70E9"/>
    <w:rsid w:val="003D7DDD"/>
    <w:rsid w:val="003E0FD9"/>
    <w:rsid w:val="003E14AB"/>
    <w:rsid w:val="003E1563"/>
    <w:rsid w:val="003E2147"/>
    <w:rsid w:val="003E3F6A"/>
    <w:rsid w:val="003E6A98"/>
    <w:rsid w:val="003E6EF4"/>
    <w:rsid w:val="003E719B"/>
    <w:rsid w:val="003E727D"/>
    <w:rsid w:val="003E7793"/>
    <w:rsid w:val="003F0A29"/>
    <w:rsid w:val="003F0C04"/>
    <w:rsid w:val="003F346F"/>
    <w:rsid w:val="003F36E4"/>
    <w:rsid w:val="003F4AE7"/>
    <w:rsid w:val="003F4C42"/>
    <w:rsid w:val="003F5EC3"/>
    <w:rsid w:val="003F7193"/>
    <w:rsid w:val="003F73A0"/>
    <w:rsid w:val="003F7AFF"/>
    <w:rsid w:val="00402AA4"/>
    <w:rsid w:val="00404274"/>
    <w:rsid w:val="004054F9"/>
    <w:rsid w:val="00405C3D"/>
    <w:rsid w:val="00407F63"/>
    <w:rsid w:val="00410D80"/>
    <w:rsid w:val="00410ECE"/>
    <w:rsid w:val="0041196F"/>
    <w:rsid w:val="00411DC3"/>
    <w:rsid w:val="00411F52"/>
    <w:rsid w:val="00412148"/>
    <w:rsid w:val="00412771"/>
    <w:rsid w:val="00412B8A"/>
    <w:rsid w:val="00412EA9"/>
    <w:rsid w:val="00416A57"/>
    <w:rsid w:val="004179BA"/>
    <w:rsid w:val="004210CD"/>
    <w:rsid w:val="0042342F"/>
    <w:rsid w:val="00423D14"/>
    <w:rsid w:val="0042430A"/>
    <w:rsid w:val="00425B93"/>
    <w:rsid w:val="004266B4"/>
    <w:rsid w:val="004267D9"/>
    <w:rsid w:val="0042750D"/>
    <w:rsid w:val="0042754A"/>
    <w:rsid w:val="00433633"/>
    <w:rsid w:val="00433793"/>
    <w:rsid w:val="00437E77"/>
    <w:rsid w:val="00440108"/>
    <w:rsid w:val="00441249"/>
    <w:rsid w:val="00442C35"/>
    <w:rsid w:val="00443A04"/>
    <w:rsid w:val="00443BDA"/>
    <w:rsid w:val="00443F16"/>
    <w:rsid w:val="004444C3"/>
    <w:rsid w:val="004462B8"/>
    <w:rsid w:val="00446607"/>
    <w:rsid w:val="0044712E"/>
    <w:rsid w:val="004500C7"/>
    <w:rsid w:val="0045032A"/>
    <w:rsid w:val="0045082E"/>
    <w:rsid w:val="00451C69"/>
    <w:rsid w:val="004526D2"/>
    <w:rsid w:val="00452ACB"/>
    <w:rsid w:val="0045517F"/>
    <w:rsid w:val="004601B8"/>
    <w:rsid w:val="00461087"/>
    <w:rsid w:val="00461678"/>
    <w:rsid w:val="00461C43"/>
    <w:rsid w:val="0046590E"/>
    <w:rsid w:val="004664D2"/>
    <w:rsid w:val="00470874"/>
    <w:rsid w:val="00470F01"/>
    <w:rsid w:val="004718AF"/>
    <w:rsid w:val="004738E8"/>
    <w:rsid w:val="0047543D"/>
    <w:rsid w:val="004757C0"/>
    <w:rsid w:val="00475F73"/>
    <w:rsid w:val="0047649F"/>
    <w:rsid w:val="00480887"/>
    <w:rsid w:val="0048129A"/>
    <w:rsid w:val="00481F2D"/>
    <w:rsid w:val="00482830"/>
    <w:rsid w:val="00483B84"/>
    <w:rsid w:val="0048465B"/>
    <w:rsid w:val="004857B4"/>
    <w:rsid w:val="004860C6"/>
    <w:rsid w:val="004863B2"/>
    <w:rsid w:val="004902A5"/>
    <w:rsid w:val="00490A03"/>
    <w:rsid w:val="00493FD6"/>
    <w:rsid w:val="00494AFA"/>
    <w:rsid w:val="004969CE"/>
    <w:rsid w:val="004A3D56"/>
    <w:rsid w:val="004A4A1F"/>
    <w:rsid w:val="004A4FC5"/>
    <w:rsid w:val="004A52BA"/>
    <w:rsid w:val="004A6CE6"/>
    <w:rsid w:val="004B1B89"/>
    <w:rsid w:val="004B3CFB"/>
    <w:rsid w:val="004B4F25"/>
    <w:rsid w:val="004B6D8B"/>
    <w:rsid w:val="004C03A6"/>
    <w:rsid w:val="004C107A"/>
    <w:rsid w:val="004C366A"/>
    <w:rsid w:val="004C3CBF"/>
    <w:rsid w:val="004C5318"/>
    <w:rsid w:val="004C614F"/>
    <w:rsid w:val="004C63CA"/>
    <w:rsid w:val="004D2F4B"/>
    <w:rsid w:val="004E1615"/>
    <w:rsid w:val="004E1D52"/>
    <w:rsid w:val="004E2E42"/>
    <w:rsid w:val="004E3001"/>
    <w:rsid w:val="004E45A1"/>
    <w:rsid w:val="004E51F3"/>
    <w:rsid w:val="004E65BE"/>
    <w:rsid w:val="004E7357"/>
    <w:rsid w:val="004F0AB7"/>
    <w:rsid w:val="004F16FD"/>
    <w:rsid w:val="004F1864"/>
    <w:rsid w:val="004F1B71"/>
    <w:rsid w:val="004F2C3E"/>
    <w:rsid w:val="004F35B5"/>
    <w:rsid w:val="004F39AF"/>
    <w:rsid w:val="004F3B3D"/>
    <w:rsid w:val="004F3F84"/>
    <w:rsid w:val="004F3FFB"/>
    <w:rsid w:val="004F44B6"/>
    <w:rsid w:val="004F5BCC"/>
    <w:rsid w:val="004F5F2B"/>
    <w:rsid w:val="004F6F1E"/>
    <w:rsid w:val="005032E2"/>
    <w:rsid w:val="00503354"/>
    <w:rsid w:val="00503F09"/>
    <w:rsid w:val="00504D8B"/>
    <w:rsid w:val="005075A2"/>
    <w:rsid w:val="0051185E"/>
    <w:rsid w:val="00513FB6"/>
    <w:rsid w:val="00515EDA"/>
    <w:rsid w:val="005164AB"/>
    <w:rsid w:val="00516766"/>
    <w:rsid w:val="0052092C"/>
    <w:rsid w:val="00520A46"/>
    <w:rsid w:val="00525DE6"/>
    <w:rsid w:val="00527A07"/>
    <w:rsid w:val="005306F2"/>
    <w:rsid w:val="0053422D"/>
    <w:rsid w:val="00534AAA"/>
    <w:rsid w:val="005420C8"/>
    <w:rsid w:val="00542AD9"/>
    <w:rsid w:val="00543238"/>
    <w:rsid w:val="00543E8C"/>
    <w:rsid w:val="0054750C"/>
    <w:rsid w:val="00550AFF"/>
    <w:rsid w:val="00552056"/>
    <w:rsid w:val="005538CF"/>
    <w:rsid w:val="00554912"/>
    <w:rsid w:val="00557BE4"/>
    <w:rsid w:val="005600D1"/>
    <w:rsid w:val="005606C1"/>
    <w:rsid w:val="00560A44"/>
    <w:rsid w:val="005614CE"/>
    <w:rsid w:val="00561EA2"/>
    <w:rsid w:val="00563087"/>
    <w:rsid w:val="005645E1"/>
    <w:rsid w:val="00565E17"/>
    <w:rsid w:val="00570BA0"/>
    <w:rsid w:val="00571E05"/>
    <w:rsid w:val="00571E41"/>
    <w:rsid w:val="00573EF3"/>
    <w:rsid w:val="0057467D"/>
    <w:rsid w:val="005766FE"/>
    <w:rsid w:val="0057708C"/>
    <w:rsid w:val="005771F2"/>
    <w:rsid w:val="00580528"/>
    <w:rsid w:val="00581096"/>
    <w:rsid w:val="005822E2"/>
    <w:rsid w:val="00582C78"/>
    <w:rsid w:val="0058507D"/>
    <w:rsid w:val="00586202"/>
    <w:rsid w:val="005867D8"/>
    <w:rsid w:val="00586816"/>
    <w:rsid w:val="00593E58"/>
    <w:rsid w:val="005957A5"/>
    <w:rsid w:val="005A02F8"/>
    <w:rsid w:val="005A0662"/>
    <w:rsid w:val="005A2300"/>
    <w:rsid w:val="005A471E"/>
    <w:rsid w:val="005A5317"/>
    <w:rsid w:val="005A5358"/>
    <w:rsid w:val="005B25FB"/>
    <w:rsid w:val="005B744A"/>
    <w:rsid w:val="005C0307"/>
    <w:rsid w:val="005C20C3"/>
    <w:rsid w:val="005C516C"/>
    <w:rsid w:val="005C7D0E"/>
    <w:rsid w:val="005D05E2"/>
    <w:rsid w:val="005D4751"/>
    <w:rsid w:val="005D6128"/>
    <w:rsid w:val="005D6F5D"/>
    <w:rsid w:val="005D7808"/>
    <w:rsid w:val="005D7B18"/>
    <w:rsid w:val="005E0A73"/>
    <w:rsid w:val="005E2C11"/>
    <w:rsid w:val="005E3659"/>
    <w:rsid w:val="005E371D"/>
    <w:rsid w:val="005E4E98"/>
    <w:rsid w:val="005E692A"/>
    <w:rsid w:val="005F1450"/>
    <w:rsid w:val="005F146A"/>
    <w:rsid w:val="005F25CA"/>
    <w:rsid w:val="005F455A"/>
    <w:rsid w:val="005F5D74"/>
    <w:rsid w:val="00605111"/>
    <w:rsid w:val="00605CA3"/>
    <w:rsid w:val="006065CA"/>
    <w:rsid w:val="00606E1C"/>
    <w:rsid w:val="0060739B"/>
    <w:rsid w:val="00607B5D"/>
    <w:rsid w:val="006100DE"/>
    <w:rsid w:val="00611B57"/>
    <w:rsid w:val="00613096"/>
    <w:rsid w:val="00615C6F"/>
    <w:rsid w:val="00615DA2"/>
    <w:rsid w:val="0061679A"/>
    <w:rsid w:val="006169C1"/>
    <w:rsid w:val="006174DD"/>
    <w:rsid w:val="006202DB"/>
    <w:rsid w:val="00620643"/>
    <w:rsid w:val="00624459"/>
    <w:rsid w:val="0062448C"/>
    <w:rsid w:val="00624F9C"/>
    <w:rsid w:val="00625124"/>
    <w:rsid w:val="0063118D"/>
    <w:rsid w:val="00631551"/>
    <w:rsid w:val="00632268"/>
    <w:rsid w:val="00632AEF"/>
    <w:rsid w:val="006336CA"/>
    <w:rsid w:val="00633725"/>
    <w:rsid w:val="006357C8"/>
    <w:rsid w:val="006407FD"/>
    <w:rsid w:val="0064183D"/>
    <w:rsid w:val="00641C15"/>
    <w:rsid w:val="0064652F"/>
    <w:rsid w:val="00646616"/>
    <w:rsid w:val="00646AF2"/>
    <w:rsid w:val="00646FE9"/>
    <w:rsid w:val="00652845"/>
    <w:rsid w:val="00652C07"/>
    <w:rsid w:val="00654420"/>
    <w:rsid w:val="006550AD"/>
    <w:rsid w:val="00660094"/>
    <w:rsid w:val="0066291D"/>
    <w:rsid w:val="0066339B"/>
    <w:rsid w:val="00664AF3"/>
    <w:rsid w:val="00665323"/>
    <w:rsid w:val="00667950"/>
    <w:rsid w:val="00670E67"/>
    <w:rsid w:val="00672869"/>
    <w:rsid w:val="00674882"/>
    <w:rsid w:val="00675822"/>
    <w:rsid w:val="00675919"/>
    <w:rsid w:val="00675B34"/>
    <w:rsid w:val="00675F26"/>
    <w:rsid w:val="006779D5"/>
    <w:rsid w:val="00681EA7"/>
    <w:rsid w:val="00682536"/>
    <w:rsid w:val="00682DC9"/>
    <w:rsid w:val="006836E5"/>
    <w:rsid w:val="00684346"/>
    <w:rsid w:val="00684FE0"/>
    <w:rsid w:val="00685AC1"/>
    <w:rsid w:val="00692E2A"/>
    <w:rsid w:val="0069331E"/>
    <w:rsid w:val="00693E46"/>
    <w:rsid w:val="0069571C"/>
    <w:rsid w:val="006960CA"/>
    <w:rsid w:val="006A0122"/>
    <w:rsid w:val="006A02A0"/>
    <w:rsid w:val="006A22C2"/>
    <w:rsid w:val="006A312C"/>
    <w:rsid w:val="006A3DF0"/>
    <w:rsid w:val="006A5E32"/>
    <w:rsid w:val="006A632B"/>
    <w:rsid w:val="006B4D8B"/>
    <w:rsid w:val="006B4E12"/>
    <w:rsid w:val="006C04DD"/>
    <w:rsid w:val="006C12C4"/>
    <w:rsid w:val="006C3747"/>
    <w:rsid w:val="006C468A"/>
    <w:rsid w:val="006C7DC3"/>
    <w:rsid w:val="006D1465"/>
    <w:rsid w:val="006D2776"/>
    <w:rsid w:val="006D42A6"/>
    <w:rsid w:val="006D4489"/>
    <w:rsid w:val="006D481D"/>
    <w:rsid w:val="006D48EE"/>
    <w:rsid w:val="006D5377"/>
    <w:rsid w:val="006D5B34"/>
    <w:rsid w:val="006D6CCB"/>
    <w:rsid w:val="006D7997"/>
    <w:rsid w:val="006E0899"/>
    <w:rsid w:val="006E0B04"/>
    <w:rsid w:val="006E2318"/>
    <w:rsid w:val="006E35B2"/>
    <w:rsid w:val="006E5F9C"/>
    <w:rsid w:val="006E683A"/>
    <w:rsid w:val="006F4A24"/>
    <w:rsid w:val="006F6E1A"/>
    <w:rsid w:val="007014C9"/>
    <w:rsid w:val="00703AA5"/>
    <w:rsid w:val="00703BD2"/>
    <w:rsid w:val="007059F9"/>
    <w:rsid w:val="00705D0F"/>
    <w:rsid w:val="00710966"/>
    <w:rsid w:val="00710ACE"/>
    <w:rsid w:val="007136B0"/>
    <w:rsid w:val="00715B3A"/>
    <w:rsid w:val="0071776F"/>
    <w:rsid w:val="00717DF1"/>
    <w:rsid w:val="00731431"/>
    <w:rsid w:val="007318C6"/>
    <w:rsid w:val="007347DA"/>
    <w:rsid w:val="00734F2A"/>
    <w:rsid w:val="00736281"/>
    <w:rsid w:val="00736F2D"/>
    <w:rsid w:val="007408BC"/>
    <w:rsid w:val="00742014"/>
    <w:rsid w:val="00743214"/>
    <w:rsid w:val="007434E8"/>
    <w:rsid w:val="007449B7"/>
    <w:rsid w:val="0074646E"/>
    <w:rsid w:val="0074707C"/>
    <w:rsid w:val="00747701"/>
    <w:rsid w:val="00751EE4"/>
    <w:rsid w:val="00757602"/>
    <w:rsid w:val="007607BC"/>
    <w:rsid w:val="007623CD"/>
    <w:rsid w:val="00763C73"/>
    <w:rsid w:val="007663EF"/>
    <w:rsid w:val="0076676B"/>
    <w:rsid w:val="00770480"/>
    <w:rsid w:val="007734CE"/>
    <w:rsid w:val="00775C44"/>
    <w:rsid w:val="00775C6A"/>
    <w:rsid w:val="00775E16"/>
    <w:rsid w:val="007771C5"/>
    <w:rsid w:val="00780B48"/>
    <w:rsid w:val="00780EEF"/>
    <w:rsid w:val="00781464"/>
    <w:rsid w:val="00781A5D"/>
    <w:rsid w:val="00783A25"/>
    <w:rsid w:val="007869A1"/>
    <w:rsid w:val="00786FFE"/>
    <w:rsid w:val="00793C13"/>
    <w:rsid w:val="0079610F"/>
    <w:rsid w:val="00796A15"/>
    <w:rsid w:val="00796BFF"/>
    <w:rsid w:val="007973A0"/>
    <w:rsid w:val="007974D6"/>
    <w:rsid w:val="00797513"/>
    <w:rsid w:val="007A2FED"/>
    <w:rsid w:val="007A32A8"/>
    <w:rsid w:val="007A414E"/>
    <w:rsid w:val="007A53F5"/>
    <w:rsid w:val="007A64DD"/>
    <w:rsid w:val="007A7027"/>
    <w:rsid w:val="007A70F3"/>
    <w:rsid w:val="007A7B52"/>
    <w:rsid w:val="007B1F3E"/>
    <w:rsid w:val="007B2006"/>
    <w:rsid w:val="007B4E7B"/>
    <w:rsid w:val="007B5B49"/>
    <w:rsid w:val="007B5DC0"/>
    <w:rsid w:val="007B7F68"/>
    <w:rsid w:val="007C1701"/>
    <w:rsid w:val="007C18E6"/>
    <w:rsid w:val="007C218F"/>
    <w:rsid w:val="007C487A"/>
    <w:rsid w:val="007C5A91"/>
    <w:rsid w:val="007C6302"/>
    <w:rsid w:val="007C6897"/>
    <w:rsid w:val="007C7869"/>
    <w:rsid w:val="007D0799"/>
    <w:rsid w:val="007D16C7"/>
    <w:rsid w:val="007D1CDB"/>
    <w:rsid w:val="007D2033"/>
    <w:rsid w:val="007D2A4E"/>
    <w:rsid w:val="007D2CB2"/>
    <w:rsid w:val="007D6AE4"/>
    <w:rsid w:val="007D708C"/>
    <w:rsid w:val="007E24B2"/>
    <w:rsid w:val="007E60D3"/>
    <w:rsid w:val="007E7C64"/>
    <w:rsid w:val="007F2CA5"/>
    <w:rsid w:val="007F4ED4"/>
    <w:rsid w:val="007F586D"/>
    <w:rsid w:val="007F5DDD"/>
    <w:rsid w:val="007F6F15"/>
    <w:rsid w:val="007F732D"/>
    <w:rsid w:val="0080021C"/>
    <w:rsid w:val="00802F2F"/>
    <w:rsid w:val="00803E4B"/>
    <w:rsid w:val="0080403F"/>
    <w:rsid w:val="00805B04"/>
    <w:rsid w:val="00810BBE"/>
    <w:rsid w:val="00811092"/>
    <w:rsid w:val="00812BC7"/>
    <w:rsid w:val="00813480"/>
    <w:rsid w:val="00821D9C"/>
    <w:rsid w:val="008231E8"/>
    <w:rsid w:val="0082416B"/>
    <w:rsid w:val="0082439B"/>
    <w:rsid w:val="00825054"/>
    <w:rsid w:val="00825A38"/>
    <w:rsid w:val="00826A51"/>
    <w:rsid w:val="00826E1F"/>
    <w:rsid w:val="00831B6A"/>
    <w:rsid w:val="008331C4"/>
    <w:rsid w:val="00833265"/>
    <w:rsid w:val="008369B6"/>
    <w:rsid w:val="00836C13"/>
    <w:rsid w:val="008407B6"/>
    <w:rsid w:val="00840FC1"/>
    <w:rsid w:val="00842DD5"/>
    <w:rsid w:val="00842F5A"/>
    <w:rsid w:val="0084376B"/>
    <w:rsid w:val="00847AA9"/>
    <w:rsid w:val="0085033A"/>
    <w:rsid w:val="00850503"/>
    <w:rsid w:val="00851CC6"/>
    <w:rsid w:val="00852375"/>
    <w:rsid w:val="00853D06"/>
    <w:rsid w:val="00854CD1"/>
    <w:rsid w:val="00856209"/>
    <w:rsid w:val="008567A7"/>
    <w:rsid w:val="008568FC"/>
    <w:rsid w:val="00857838"/>
    <w:rsid w:val="00857EC2"/>
    <w:rsid w:val="00862B9D"/>
    <w:rsid w:val="00863C0C"/>
    <w:rsid w:val="00864445"/>
    <w:rsid w:val="00864505"/>
    <w:rsid w:val="00865537"/>
    <w:rsid w:val="0086601D"/>
    <w:rsid w:val="00866EA9"/>
    <w:rsid w:val="00866EAE"/>
    <w:rsid w:val="008679A8"/>
    <w:rsid w:val="00870598"/>
    <w:rsid w:val="00872A7D"/>
    <w:rsid w:val="00872C9E"/>
    <w:rsid w:val="008746A9"/>
    <w:rsid w:val="00877679"/>
    <w:rsid w:val="00880257"/>
    <w:rsid w:val="008834C7"/>
    <w:rsid w:val="00884F68"/>
    <w:rsid w:val="008851EB"/>
    <w:rsid w:val="00887053"/>
    <w:rsid w:val="008875E4"/>
    <w:rsid w:val="00887E29"/>
    <w:rsid w:val="008920E8"/>
    <w:rsid w:val="00892DFB"/>
    <w:rsid w:val="00893219"/>
    <w:rsid w:val="00893504"/>
    <w:rsid w:val="008939CE"/>
    <w:rsid w:val="008945E1"/>
    <w:rsid w:val="00894C66"/>
    <w:rsid w:val="0089521A"/>
    <w:rsid w:val="0089649C"/>
    <w:rsid w:val="008A2210"/>
    <w:rsid w:val="008A3E56"/>
    <w:rsid w:val="008A4352"/>
    <w:rsid w:val="008A4F7B"/>
    <w:rsid w:val="008A6628"/>
    <w:rsid w:val="008A664A"/>
    <w:rsid w:val="008A6715"/>
    <w:rsid w:val="008A72B0"/>
    <w:rsid w:val="008B098B"/>
    <w:rsid w:val="008B1562"/>
    <w:rsid w:val="008B2AAF"/>
    <w:rsid w:val="008B2B3E"/>
    <w:rsid w:val="008B3E55"/>
    <w:rsid w:val="008B4E53"/>
    <w:rsid w:val="008C19BA"/>
    <w:rsid w:val="008C340F"/>
    <w:rsid w:val="008C3451"/>
    <w:rsid w:val="008C5373"/>
    <w:rsid w:val="008C5FC4"/>
    <w:rsid w:val="008C7A78"/>
    <w:rsid w:val="008D0565"/>
    <w:rsid w:val="008D1410"/>
    <w:rsid w:val="008D377D"/>
    <w:rsid w:val="008D54A7"/>
    <w:rsid w:val="008D588A"/>
    <w:rsid w:val="008D6DF9"/>
    <w:rsid w:val="008E14B7"/>
    <w:rsid w:val="008E2492"/>
    <w:rsid w:val="008E2BF4"/>
    <w:rsid w:val="008E3995"/>
    <w:rsid w:val="008E48F3"/>
    <w:rsid w:val="008E4C32"/>
    <w:rsid w:val="008F040F"/>
    <w:rsid w:val="008F071B"/>
    <w:rsid w:val="008F09B6"/>
    <w:rsid w:val="008F1A1A"/>
    <w:rsid w:val="008F29A5"/>
    <w:rsid w:val="008F3151"/>
    <w:rsid w:val="008F4900"/>
    <w:rsid w:val="008F4E9F"/>
    <w:rsid w:val="008F5172"/>
    <w:rsid w:val="008F5175"/>
    <w:rsid w:val="008F5A3A"/>
    <w:rsid w:val="008F5E6C"/>
    <w:rsid w:val="008F61A6"/>
    <w:rsid w:val="0090170F"/>
    <w:rsid w:val="00901A94"/>
    <w:rsid w:val="00906688"/>
    <w:rsid w:val="00906717"/>
    <w:rsid w:val="00907491"/>
    <w:rsid w:val="009138C5"/>
    <w:rsid w:val="009157BB"/>
    <w:rsid w:val="00920B57"/>
    <w:rsid w:val="009224BF"/>
    <w:rsid w:val="00922626"/>
    <w:rsid w:val="00923AA5"/>
    <w:rsid w:val="00925229"/>
    <w:rsid w:val="0092574B"/>
    <w:rsid w:val="00931AB2"/>
    <w:rsid w:val="00931CCD"/>
    <w:rsid w:val="00934B41"/>
    <w:rsid w:val="0093696F"/>
    <w:rsid w:val="00936F16"/>
    <w:rsid w:val="009400B8"/>
    <w:rsid w:val="00945380"/>
    <w:rsid w:val="0094679E"/>
    <w:rsid w:val="00946F4A"/>
    <w:rsid w:val="00950805"/>
    <w:rsid w:val="0095231A"/>
    <w:rsid w:val="00954D01"/>
    <w:rsid w:val="00954ECB"/>
    <w:rsid w:val="0095566E"/>
    <w:rsid w:val="00957931"/>
    <w:rsid w:val="00960D22"/>
    <w:rsid w:val="00962E74"/>
    <w:rsid w:val="00966ECA"/>
    <w:rsid w:val="0096793E"/>
    <w:rsid w:val="00971908"/>
    <w:rsid w:val="00972609"/>
    <w:rsid w:val="0097284A"/>
    <w:rsid w:val="00972B3E"/>
    <w:rsid w:val="009747BC"/>
    <w:rsid w:val="00975024"/>
    <w:rsid w:val="0097529A"/>
    <w:rsid w:val="009757BF"/>
    <w:rsid w:val="0097778B"/>
    <w:rsid w:val="009805D2"/>
    <w:rsid w:val="00982E57"/>
    <w:rsid w:val="0098395A"/>
    <w:rsid w:val="00985D14"/>
    <w:rsid w:val="00987C53"/>
    <w:rsid w:val="0099094D"/>
    <w:rsid w:val="00990C89"/>
    <w:rsid w:val="00991477"/>
    <w:rsid w:val="009914B4"/>
    <w:rsid w:val="009928D6"/>
    <w:rsid w:val="00993BB4"/>
    <w:rsid w:val="00994463"/>
    <w:rsid w:val="009A0788"/>
    <w:rsid w:val="009A1961"/>
    <w:rsid w:val="009A27E5"/>
    <w:rsid w:val="009A3299"/>
    <w:rsid w:val="009A3CA7"/>
    <w:rsid w:val="009A58D3"/>
    <w:rsid w:val="009B135E"/>
    <w:rsid w:val="009B1A90"/>
    <w:rsid w:val="009B1D5C"/>
    <w:rsid w:val="009B35C1"/>
    <w:rsid w:val="009B4B50"/>
    <w:rsid w:val="009B634D"/>
    <w:rsid w:val="009B76B4"/>
    <w:rsid w:val="009C3C41"/>
    <w:rsid w:val="009C4080"/>
    <w:rsid w:val="009C752A"/>
    <w:rsid w:val="009C7969"/>
    <w:rsid w:val="009D0979"/>
    <w:rsid w:val="009D31B7"/>
    <w:rsid w:val="009D3F98"/>
    <w:rsid w:val="009D4714"/>
    <w:rsid w:val="009D5237"/>
    <w:rsid w:val="009D6016"/>
    <w:rsid w:val="009D7098"/>
    <w:rsid w:val="009E0C3F"/>
    <w:rsid w:val="009E3A76"/>
    <w:rsid w:val="009E4696"/>
    <w:rsid w:val="009E5A54"/>
    <w:rsid w:val="009E680C"/>
    <w:rsid w:val="009F08F8"/>
    <w:rsid w:val="009F0CBA"/>
    <w:rsid w:val="009F21E9"/>
    <w:rsid w:val="009F342B"/>
    <w:rsid w:val="009F360C"/>
    <w:rsid w:val="009F4EB2"/>
    <w:rsid w:val="009F6377"/>
    <w:rsid w:val="009F66EC"/>
    <w:rsid w:val="009F6B35"/>
    <w:rsid w:val="009F6C2E"/>
    <w:rsid w:val="009F6DCB"/>
    <w:rsid w:val="00A00746"/>
    <w:rsid w:val="00A01D9A"/>
    <w:rsid w:val="00A02156"/>
    <w:rsid w:val="00A06143"/>
    <w:rsid w:val="00A07FF9"/>
    <w:rsid w:val="00A11A98"/>
    <w:rsid w:val="00A1220B"/>
    <w:rsid w:val="00A14FC0"/>
    <w:rsid w:val="00A1506E"/>
    <w:rsid w:val="00A168F4"/>
    <w:rsid w:val="00A20109"/>
    <w:rsid w:val="00A21715"/>
    <w:rsid w:val="00A21C68"/>
    <w:rsid w:val="00A23827"/>
    <w:rsid w:val="00A25B45"/>
    <w:rsid w:val="00A2739D"/>
    <w:rsid w:val="00A31151"/>
    <w:rsid w:val="00A316F4"/>
    <w:rsid w:val="00A31C7E"/>
    <w:rsid w:val="00A32732"/>
    <w:rsid w:val="00A32E9B"/>
    <w:rsid w:val="00A33835"/>
    <w:rsid w:val="00A34DD4"/>
    <w:rsid w:val="00A3633A"/>
    <w:rsid w:val="00A367E9"/>
    <w:rsid w:val="00A408F1"/>
    <w:rsid w:val="00A40FBF"/>
    <w:rsid w:val="00A41DA9"/>
    <w:rsid w:val="00A42194"/>
    <w:rsid w:val="00A43757"/>
    <w:rsid w:val="00A441BE"/>
    <w:rsid w:val="00A44DD4"/>
    <w:rsid w:val="00A455FF"/>
    <w:rsid w:val="00A50B1C"/>
    <w:rsid w:val="00A50D2D"/>
    <w:rsid w:val="00A50ED0"/>
    <w:rsid w:val="00A527F1"/>
    <w:rsid w:val="00A537C3"/>
    <w:rsid w:val="00A537FE"/>
    <w:rsid w:val="00A55986"/>
    <w:rsid w:val="00A6186E"/>
    <w:rsid w:val="00A6318B"/>
    <w:rsid w:val="00A63E7D"/>
    <w:rsid w:val="00A6504C"/>
    <w:rsid w:val="00A65226"/>
    <w:rsid w:val="00A653B8"/>
    <w:rsid w:val="00A65649"/>
    <w:rsid w:val="00A66FBF"/>
    <w:rsid w:val="00A67FD2"/>
    <w:rsid w:val="00A7029B"/>
    <w:rsid w:val="00A71082"/>
    <w:rsid w:val="00A717C5"/>
    <w:rsid w:val="00A71B96"/>
    <w:rsid w:val="00A734CB"/>
    <w:rsid w:val="00A8195A"/>
    <w:rsid w:val="00A83B3C"/>
    <w:rsid w:val="00A84001"/>
    <w:rsid w:val="00A8404F"/>
    <w:rsid w:val="00A84708"/>
    <w:rsid w:val="00A850E7"/>
    <w:rsid w:val="00A8632A"/>
    <w:rsid w:val="00A92D72"/>
    <w:rsid w:val="00A938F9"/>
    <w:rsid w:val="00A95EA3"/>
    <w:rsid w:val="00A9651D"/>
    <w:rsid w:val="00A970A1"/>
    <w:rsid w:val="00A9759F"/>
    <w:rsid w:val="00AA0FC5"/>
    <w:rsid w:val="00AA2578"/>
    <w:rsid w:val="00AA4DAD"/>
    <w:rsid w:val="00AA60BF"/>
    <w:rsid w:val="00AB0773"/>
    <w:rsid w:val="00AB329B"/>
    <w:rsid w:val="00AB7612"/>
    <w:rsid w:val="00AC0F05"/>
    <w:rsid w:val="00AC1F9B"/>
    <w:rsid w:val="00AC3C1C"/>
    <w:rsid w:val="00AC46B4"/>
    <w:rsid w:val="00AD0D34"/>
    <w:rsid w:val="00AD2359"/>
    <w:rsid w:val="00AD41C4"/>
    <w:rsid w:val="00AD429C"/>
    <w:rsid w:val="00AD42C0"/>
    <w:rsid w:val="00AD4EB3"/>
    <w:rsid w:val="00AD5D5E"/>
    <w:rsid w:val="00AD6BCA"/>
    <w:rsid w:val="00AD7658"/>
    <w:rsid w:val="00AD7A57"/>
    <w:rsid w:val="00AE1469"/>
    <w:rsid w:val="00AE1BE8"/>
    <w:rsid w:val="00AE596C"/>
    <w:rsid w:val="00AE6685"/>
    <w:rsid w:val="00AE6EAB"/>
    <w:rsid w:val="00AF28AD"/>
    <w:rsid w:val="00AF2E59"/>
    <w:rsid w:val="00AF4B9E"/>
    <w:rsid w:val="00AF742F"/>
    <w:rsid w:val="00B00254"/>
    <w:rsid w:val="00B00C96"/>
    <w:rsid w:val="00B030D1"/>
    <w:rsid w:val="00B03706"/>
    <w:rsid w:val="00B05142"/>
    <w:rsid w:val="00B052A5"/>
    <w:rsid w:val="00B065F7"/>
    <w:rsid w:val="00B0759C"/>
    <w:rsid w:val="00B1289F"/>
    <w:rsid w:val="00B1294C"/>
    <w:rsid w:val="00B12DC0"/>
    <w:rsid w:val="00B13225"/>
    <w:rsid w:val="00B13350"/>
    <w:rsid w:val="00B136FE"/>
    <w:rsid w:val="00B24AEF"/>
    <w:rsid w:val="00B251E8"/>
    <w:rsid w:val="00B26A5B"/>
    <w:rsid w:val="00B26AEF"/>
    <w:rsid w:val="00B26DBF"/>
    <w:rsid w:val="00B26F32"/>
    <w:rsid w:val="00B3185A"/>
    <w:rsid w:val="00B31F65"/>
    <w:rsid w:val="00B37D3C"/>
    <w:rsid w:val="00B42F6C"/>
    <w:rsid w:val="00B44CAF"/>
    <w:rsid w:val="00B466EF"/>
    <w:rsid w:val="00B50718"/>
    <w:rsid w:val="00B549C0"/>
    <w:rsid w:val="00B577ED"/>
    <w:rsid w:val="00B618C5"/>
    <w:rsid w:val="00B624CB"/>
    <w:rsid w:val="00B62F2C"/>
    <w:rsid w:val="00B6666C"/>
    <w:rsid w:val="00B67A51"/>
    <w:rsid w:val="00B70CE2"/>
    <w:rsid w:val="00B717AC"/>
    <w:rsid w:val="00B72B40"/>
    <w:rsid w:val="00B73E4C"/>
    <w:rsid w:val="00B74ABF"/>
    <w:rsid w:val="00B750DC"/>
    <w:rsid w:val="00B81EB3"/>
    <w:rsid w:val="00B8374B"/>
    <w:rsid w:val="00B84D0F"/>
    <w:rsid w:val="00B85D6E"/>
    <w:rsid w:val="00B85E6D"/>
    <w:rsid w:val="00B8712E"/>
    <w:rsid w:val="00B9024C"/>
    <w:rsid w:val="00B91015"/>
    <w:rsid w:val="00B92F8F"/>
    <w:rsid w:val="00B935C1"/>
    <w:rsid w:val="00B94785"/>
    <w:rsid w:val="00B95EB3"/>
    <w:rsid w:val="00B97027"/>
    <w:rsid w:val="00B9790E"/>
    <w:rsid w:val="00BA002D"/>
    <w:rsid w:val="00BA0214"/>
    <w:rsid w:val="00BA3C04"/>
    <w:rsid w:val="00BA488D"/>
    <w:rsid w:val="00BA5CED"/>
    <w:rsid w:val="00BA6C44"/>
    <w:rsid w:val="00BA6C8B"/>
    <w:rsid w:val="00BA710F"/>
    <w:rsid w:val="00BB0C23"/>
    <w:rsid w:val="00BB22C1"/>
    <w:rsid w:val="00BB427A"/>
    <w:rsid w:val="00BB7B50"/>
    <w:rsid w:val="00BC0206"/>
    <w:rsid w:val="00BC0573"/>
    <w:rsid w:val="00BC1508"/>
    <w:rsid w:val="00BC2BAF"/>
    <w:rsid w:val="00BC3EC9"/>
    <w:rsid w:val="00BC4C85"/>
    <w:rsid w:val="00BC4DCE"/>
    <w:rsid w:val="00BC4FF2"/>
    <w:rsid w:val="00BC5E48"/>
    <w:rsid w:val="00BC5FF7"/>
    <w:rsid w:val="00BC6351"/>
    <w:rsid w:val="00BC719D"/>
    <w:rsid w:val="00BC7CF6"/>
    <w:rsid w:val="00BC7DD0"/>
    <w:rsid w:val="00BD0428"/>
    <w:rsid w:val="00BD0DD5"/>
    <w:rsid w:val="00BD0FF0"/>
    <w:rsid w:val="00BD1217"/>
    <w:rsid w:val="00BD154D"/>
    <w:rsid w:val="00BD1AA4"/>
    <w:rsid w:val="00BD3DC2"/>
    <w:rsid w:val="00BE040C"/>
    <w:rsid w:val="00BE0994"/>
    <w:rsid w:val="00BE0EE1"/>
    <w:rsid w:val="00BE61A0"/>
    <w:rsid w:val="00BE754B"/>
    <w:rsid w:val="00BE7B5C"/>
    <w:rsid w:val="00BE7BA7"/>
    <w:rsid w:val="00BF25F5"/>
    <w:rsid w:val="00BF275B"/>
    <w:rsid w:val="00BF5043"/>
    <w:rsid w:val="00BF684A"/>
    <w:rsid w:val="00BF6CAD"/>
    <w:rsid w:val="00BF72B5"/>
    <w:rsid w:val="00C01B71"/>
    <w:rsid w:val="00C0525D"/>
    <w:rsid w:val="00C05BE0"/>
    <w:rsid w:val="00C1184F"/>
    <w:rsid w:val="00C11E3D"/>
    <w:rsid w:val="00C122A3"/>
    <w:rsid w:val="00C12737"/>
    <w:rsid w:val="00C14019"/>
    <w:rsid w:val="00C140FB"/>
    <w:rsid w:val="00C14A0E"/>
    <w:rsid w:val="00C16BB5"/>
    <w:rsid w:val="00C16C40"/>
    <w:rsid w:val="00C20386"/>
    <w:rsid w:val="00C20957"/>
    <w:rsid w:val="00C2163B"/>
    <w:rsid w:val="00C249A1"/>
    <w:rsid w:val="00C31676"/>
    <w:rsid w:val="00C355DC"/>
    <w:rsid w:val="00C363C0"/>
    <w:rsid w:val="00C414E5"/>
    <w:rsid w:val="00C41674"/>
    <w:rsid w:val="00C47848"/>
    <w:rsid w:val="00C5085E"/>
    <w:rsid w:val="00C50EB3"/>
    <w:rsid w:val="00C54AD8"/>
    <w:rsid w:val="00C563BE"/>
    <w:rsid w:val="00C60D76"/>
    <w:rsid w:val="00C614E9"/>
    <w:rsid w:val="00C6151C"/>
    <w:rsid w:val="00C62375"/>
    <w:rsid w:val="00C62610"/>
    <w:rsid w:val="00C62937"/>
    <w:rsid w:val="00C65BAA"/>
    <w:rsid w:val="00C66DC0"/>
    <w:rsid w:val="00C67A45"/>
    <w:rsid w:val="00C70FDF"/>
    <w:rsid w:val="00C7108C"/>
    <w:rsid w:val="00C723E5"/>
    <w:rsid w:val="00C72798"/>
    <w:rsid w:val="00C7357D"/>
    <w:rsid w:val="00C739BE"/>
    <w:rsid w:val="00C74FE1"/>
    <w:rsid w:val="00C773ED"/>
    <w:rsid w:val="00C77689"/>
    <w:rsid w:val="00C80BC4"/>
    <w:rsid w:val="00C8131F"/>
    <w:rsid w:val="00C816C4"/>
    <w:rsid w:val="00C83023"/>
    <w:rsid w:val="00C83584"/>
    <w:rsid w:val="00C83F59"/>
    <w:rsid w:val="00C84261"/>
    <w:rsid w:val="00C84442"/>
    <w:rsid w:val="00C84475"/>
    <w:rsid w:val="00C845C7"/>
    <w:rsid w:val="00C856A4"/>
    <w:rsid w:val="00C85D5D"/>
    <w:rsid w:val="00C86C53"/>
    <w:rsid w:val="00C94DDD"/>
    <w:rsid w:val="00CA09E9"/>
    <w:rsid w:val="00CA0E1F"/>
    <w:rsid w:val="00CA1D83"/>
    <w:rsid w:val="00CA399E"/>
    <w:rsid w:val="00CA3FC1"/>
    <w:rsid w:val="00CA7343"/>
    <w:rsid w:val="00CA75CB"/>
    <w:rsid w:val="00CA783C"/>
    <w:rsid w:val="00CB0790"/>
    <w:rsid w:val="00CB0A50"/>
    <w:rsid w:val="00CB22C0"/>
    <w:rsid w:val="00CB291D"/>
    <w:rsid w:val="00CB4126"/>
    <w:rsid w:val="00CB58C1"/>
    <w:rsid w:val="00CB6B30"/>
    <w:rsid w:val="00CB6C02"/>
    <w:rsid w:val="00CC10F1"/>
    <w:rsid w:val="00CC265A"/>
    <w:rsid w:val="00CC2C57"/>
    <w:rsid w:val="00CC356C"/>
    <w:rsid w:val="00CC47F9"/>
    <w:rsid w:val="00CC4988"/>
    <w:rsid w:val="00CC63BC"/>
    <w:rsid w:val="00CD0E05"/>
    <w:rsid w:val="00CD2227"/>
    <w:rsid w:val="00CD2369"/>
    <w:rsid w:val="00CD6E71"/>
    <w:rsid w:val="00CE2D69"/>
    <w:rsid w:val="00CE4E46"/>
    <w:rsid w:val="00CE67F6"/>
    <w:rsid w:val="00CE6E7F"/>
    <w:rsid w:val="00CF1F04"/>
    <w:rsid w:val="00CF2AF5"/>
    <w:rsid w:val="00CF3051"/>
    <w:rsid w:val="00CF3D6C"/>
    <w:rsid w:val="00CF4ECB"/>
    <w:rsid w:val="00CF4F20"/>
    <w:rsid w:val="00CF757D"/>
    <w:rsid w:val="00D00070"/>
    <w:rsid w:val="00D04534"/>
    <w:rsid w:val="00D05D7B"/>
    <w:rsid w:val="00D070D3"/>
    <w:rsid w:val="00D106BA"/>
    <w:rsid w:val="00D11EA6"/>
    <w:rsid w:val="00D124F2"/>
    <w:rsid w:val="00D13150"/>
    <w:rsid w:val="00D14815"/>
    <w:rsid w:val="00D203D3"/>
    <w:rsid w:val="00D24034"/>
    <w:rsid w:val="00D240F0"/>
    <w:rsid w:val="00D242F7"/>
    <w:rsid w:val="00D25889"/>
    <w:rsid w:val="00D25A6F"/>
    <w:rsid w:val="00D26A25"/>
    <w:rsid w:val="00D2707F"/>
    <w:rsid w:val="00D30996"/>
    <w:rsid w:val="00D33223"/>
    <w:rsid w:val="00D35931"/>
    <w:rsid w:val="00D35AF0"/>
    <w:rsid w:val="00D35FB7"/>
    <w:rsid w:val="00D363D0"/>
    <w:rsid w:val="00D373F7"/>
    <w:rsid w:val="00D40A6F"/>
    <w:rsid w:val="00D41484"/>
    <w:rsid w:val="00D44085"/>
    <w:rsid w:val="00D451DB"/>
    <w:rsid w:val="00D45CC0"/>
    <w:rsid w:val="00D4787F"/>
    <w:rsid w:val="00D53322"/>
    <w:rsid w:val="00D533BB"/>
    <w:rsid w:val="00D54782"/>
    <w:rsid w:val="00D55F9A"/>
    <w:rsid w:val="00D5678F"/>
    <w:rsid w:val="00D56805"/>
    <w:rsid w:val="00D56D9F"/>
    <w:rsid w:val="00D607D0"/>
    <w:rsid w:val="00D6610D"/>
    <w:rsid w:val="00D6641D"/>
    <w:rsid w:val="00D67BE2"/>
    <w:rsid w:val="00D70655"/>
    <w:rsid w:val="00D70EBF"/>
    <w:rsid w:val="00D71542"/>
    <w:rsid w:val="00D71A40"/>
    <w:rsid w:val="00D73F2C"/>
    <w:rsid w:val="00D758DC"/>
    <w:rsid w:val="00D75C99"/>
    <w:rsid w:val="00D8489F"/>
    <w:rsid w:val="00D924BA"/>
    <w:rsid w:val="00D92614"/>
    <w:rsid w:val="00D95518"/>
    <w:rsid w:val="00D96CCB"/>
    <w:rsid w:val="00DA0380"/>
    <w:rsid w:val="00DA11A8"/>
    <w:rsid w:val="00DA2855"/>
    <w:rsid w:val="00DA3A52"/>
    <w:rsid w:val="00DA51FB"/>
    <w:rsid w:val="00DA6810"/>
    <w:rsid w:val="00DA7301"/>
    <w:rsid w:val="00DB0595"/>
    <w:rsid w:val="00DB3992"/>
    <w:rsid w:val="00DB48BF"/>
    <w:rsid w:val="00DB5E82"/>
    <w:rsid w:val="00DB67F3"/>
    <w:rsid w:val="00DC0DE5"/>
    <w:rsid w:val="00DC0ED4"/>
    <w:rsid w:val="00DC2094"/>
    <w:rsid w:val="00DC22C5"/>
    <w:rsid w:val="00DC3E93"/>
    <w:rsid w:val="00DC4697"/>
    <w:rsid w:val="00DD0D91"/>
    <w:rsid w:val="00DD1E97"/>
    <w:rsid w:val="00DD59B8"/>
    <w:rsid w:val="00DD6F43"/>
    <w:rsid w:val="00DE1535"/>
    <w:rsid w:val="00DE210E"/>
    <w:rsid w:val="00DE2689"/>
    <w:rsid w:val="00DE27A4"/>
    <w:rsid w:val="00DE38F0"/>
    <w:rsid w:val="00DE3900"/>
    <w:rsid w:val="00DE5F31"/>
    <w:rsid w:val="00DF0F1A"/>
    <w:rsid w:val="00DF1FB9"/>
    <w:rsid w:val="00DF2181"/>
    <w:rsid w:val="00DF3F24"/>
    <w:rsid w:val="00DF46FE"/>
    <w:rsid w:val="00DF4DEE"/>
    <w:rsid w:val="00DF59C7"/>
    <w:rsid w:val="00DF7DA6"/>
    <w:rsid w:val="00E0015C"/>
    <w:rsid w:val="00E002EC"/>
    <w:rsid w:val="00E00A71"/>
    <w:rsid w:val="00E00F48"/>
    <w:rsid w:val="00E0214F"/>
    <w:rsid w:val="00E02D4E"/>
    <w:rsid w:val="00E03C2E"/>
    <w:rsid w:val="00E03DC4"/>
    <w:rsid w:val="00E04B3A"/>
    <w:rsid w:val="00E05697"/>
    <w:rsid w:val="00E120AF"/>
    <w:rsid w:val="00E127F2"/>
    <w:rsid w:val="00E14234"/>
    <w:rsid w:val="00E157A4"/>
    <w:rsid w:val="00E17F77"/>
    <w:rsid w:val="00E20E16"/>
    <w:rsid w:val="00E21588"/>
    <w:rsid w:val="00E23191"/>
    <w:rsid w:val="00E237F1"/>
    <w:rsid w:val="00E24AEB"/>
    <w:rsid w:val="00E252EB"/>
    <w:rsid w:val="00E25317"/>
    <w:rsid w:val="00E30457"/>
    <w:rsid w:val="00E30CDF"/>
    <w:rsid w:val="00E3108D"/>
    <w:rsid w:val="00E313FF"/>
    <w:rsid w:val="00E31412"/>
    <w:rsid w:val="00E32EBD"/>
    <w:rsid w:val="00E32F10"/>
    <w:rsid w:val="00E348A1"/>
    <w:rsid w:val="00E37242"/>
    <w:rsid w:val="00E40010"/>
    <w:rsid w:val="00E4051F"/>
    <w:rsid w:val="00E414C8"/>
    <w:rsid w:val="00E446A2"/>
    <w:rsid w:val="00E452A7"/>
    <w:rsid w:val="00E45458"/>
    <w:rsid w:val="00E472D2"/>
    <w:rsid w:val="00E473B0"/>
    <w:rsid w:val="00E50147"/>
    <w:rsid w:val="00E5391F"/>
    <w:rsid w:val="00E55404"/>
    <w:rsid w:val="00E55534"/>
    <w:rsid w:val="00E57171"/>
    <w:rsid w:val="00E574C6"/>
    <w:rsid w:val="00E57B67"/>
    <w:rsid w:val="00E60085"/>
    <w:rsid w:val="00E6316E"/>
    <w:rsid w:val="00E63A69"/>
    <w:rsid w:val="00E7004A"/>
    <w:rsid w:val="00E7226A"/>
    <w:rsid w:val="00E73B04"/>
    <w:rsid w:val="00E74BAC"/>
    <w:rsid w:val="00E74C07"/>
    <w:rsid w:val="00E74DB9"/>
    <w:rsid w:val="00E766EE"/>
    <w:rsid w:val="00E77412"/>
    <w:rsid w:val="00E80E77"/>
    <w:rsid w:val="00E86207"/>
    <w:rsid w:val="00E93FF7"/>
    <w:rsid w:val="00E94550"/>
    <w:rsid w:val="00E95072"/>
    <w:rsid w:val="00E95133"/>
    <w:rsid w:val="00E9547D"/>
    <w:rsid w:val="00EA05D8"/>
    <w:rsid w:val="00EA216E"/>
    <w:rsid w:val="00EA2803"/>
    <w:rsid w:val="00EA295B"/>
    <w:rsid w:val="00EA2EF9"/>
    <w:rsid w:val="00EA562F"/>
    <w:rsid w:val="00EA61C5"/>
    <w:rsid w:val="00EA6A51"/>
    <w:rsid w:val="00EB01E3"/>
    <w:rsid w:val="00EB024F"/>
    <w:rsid w:val="00EB08EC"/>
    <w:rsid w:val="00EB0A68"/>
    <w:rsid w:val="00EB1EA9"/>
    <w:rsid w:val="00EB29D3"/>
    <w:rsid w:val="00EB3EFD"/>
    <w:rsid w:val="00EB4298"/>
    <w:rsid w:val="00EB59C5"/>
    <w:rsid w:val="00EB5E24"/>
    <w:rsid w:val="00EB6F24"/>
    <w:rsid w:val="00EC196B"/>
    <w:rsid w:val="00EC4ED2"/>
    <w:rsid w:val="00EC5085"/>
    <w:rsid w:val="00EC5291"/>
    <w:rsid w:val="00EC65A4"/>
    <w:rsid w:val="00EC765D"/>
    <w:rsid w:val="00EC7746"/>
    <w:rsid w:val="00ED092B"/>
    <w:rsid w:val="00ED13CC"/>
    <w:rsid w:val="00ED7605"/>
    <w:rsid w:val="00EE172D"/>
    <w:rsid w:val="00EE37AC"/>
    <w:rsid w:val="00EE3D34"/>
    <w:rsid w:val="00EE4179"/>
    <w:rsid w:val="00EE5518"/>
    <w:rsid w:val="00EE5C44"/>
    <w:rsid w:val="00EE72CF"/>
    <w:rsid w:val="00EE795E"/>
    <w:rsid w:val="00EF1DA6"/>
    <w:rsid w:val="00EF331B"/>
    <w:rsid w:val="00EF3656"/>
    <w:rsid w:val="00EF4325"/>
    <w:rsid w:val="00EF50B5"/>
    <w:rsid w:val="00EF5DBA"/>
    <w:rsid w:val="00EF70DF"/>
    <w:rsid w:val="00F00301"/>
    <w:rsid w:val="00F02671"/>
    <w:rsid w:val="00F052FF"/>
    <w:rsid w:val="00F06A7C"/>
    <w:rsid w:val="00F06B5F"/>
    <w:rsid w:val="00F06EA8"/>
    <w:rsid w:val="00F10C48"/>
    <w:rsid w:val="00F118BF"/>
    <w:rsid w:val="00F12137"/>
    <w:rsid w:val="00F126CE"/>
    <w:rsid w:val="00F12EA9"/>
    <w:rsid w:val="00F1634D"/>
    <w:rsid w:val="00F1736B"/>
    <w:rsid w:val="00F220EB"/>
    <w:rsid w:val="00F236D2"/>
    <w:rsid w:val="00F25838"/>
    <w:rsid w:val="00F264B8"/>
    <w:rsid w:val="00F26D70"/>
    <w:rsid w:val="00F27CDA"/>
    <w:rsid w:val="00F31292"/>
    <w:rsid w:val="00F354D9"/>
    <w:rsid w:val="00F364BB"/>
    <w:rsid w:val="00F37561"/>
    <w:rsid w:val="00F37D74"/>
    <w:rsid w:val="00F4160D"/>
    <w:rsid w:val="00F41A40"/>
    <w:rsid w:val="00F4242F"/>
    <w:rsid w:val="00F4266B"/>
    <w:rsid w:val="00F43027"/>
    <w:rsid w:val="00F435CE"/>
    <w:rsid w:val="00F446F2"/>
    <w:rsid w:val="00F46351"/>
    <w:rsid w:val="00F47B88"/>
    <w:rsid w:val="00F47BE4"/>
    <w:rsid w:val="00F5041B"/>
    <w:rsid w:val="00F526D5"/>
    <w:rsid w:val="00F539C6"/>
    <w:rsid w:val="00F551A3"/>
    <w:rsid w:val="00F610F8"/>
    <w:rsid w:val="00F61504"/>
    <w:rsid w:val="00F6315E"/>
    <w:rsid w:val="00F64CB9"/>
    <w:rsid w:val="00F65F95"/>
    <w:rsid w:val="00F6758A"/>
    <w:rsid w:val="00F710B1"/>
    <w:rsid w:val="00F72357"/>
    <w:rsid w:val="00F74B7E"/>
    <w:rsid w:val="00F7697E"/>
    <w:rsid w:val="00F83B5A"/>
    <w:rsid w:val="00F84FE5"/>
    <w:rsid w:val="00F85A43"/>
    <w:rsid w:val="00F864CD"/>
    <w:rsid w:val="00F866EA"/>
    <w:rsid w:val="00F87223"/>
    <w:rsid w:val="00F92AD6"/>
    <w:rsid w:val="00F9465D"/>
    <w:rsid w:val="00F959E6"/>
    <w:rsid w:val="00F96A87"/>
    <w:rsid w:val="00F9712B"/>
    <w:rsid w:val="00FA091C"/>
    <w:rsid w:val="00FA0DB5"/>
    <w:rsid w:val="00FA1676"/>
    <w:rsid w:val="00FA1C26"/>
    <w:rsid w:val="00FA1CA4"/>
    <w:rsid w:val="00FA3CF3"/>
    <w:rsid w:val="00FA40A6"/>
    <w:rsid w:val="00FA51A1"/>
    <w:rsid w:val="00FA555A"/>
    <w:rsid w:val="00FA6A71"/>
    <w:rsid w:val="00FA6E72"/>
    <w:rsid w:val="00FA704B"/>
    <w:rsid w:val="00FB0CB9"/>
    <w:rsid w:val="00FB1C1D"/>
    <w:rsid w:val="00FB42CF"/>
    <w:rsid w:val="00FB62FD"/>
    <w:rsid w:val="00FB7C4B"/>
    <w:rsid w:val="00FC0130"/>
    <w:rsid w:val="00FC0A07"/>
    <w:rsid w:val="00FC2FB2"/>
    <w:rsid w:val="00FC42A0"/>
    <w:rsid w:val="00FC4538"/>
    <w:rsid w:val="00FC46A0"/>
    <w:rsid w:val="00FC5C22"/>
    <w:rsid w:val="00FC5FD8"/>
    <w:rsid w:val="00FC6F63"/>
    <w:rsid w:val="00FC703A"/>
    <w:rsid w:val="00FC7371"/>
    <w:rsid w:val="00FD0786"/>
    <w:rsid w:val="00FD150A"/>
    <w:rsid w:val="00FD406C"/>
    <w:rsid w:val="00FD4F6F"/>
    <w:rsid w:val="00FD544F"/>
    <w:rsid w:val="00FD6D4C"/>
    <w:rsid w:val="00FE1456"/>
    <w:rsid w:val="00FE5F11"/>
    <w:rsid w:val="00FE663D"/>
    <w:rsid w:val="00FE6A6A"/>
    <w:rsid w:val="00FE6F1D"/>
    <w:rsid w:val="00FE6F7B"/>
    <w:rsid w:val="00FE7114"/>
    <w:rsid w:val="00FF02D5"/>
    <w:rsid w:val="00FF0BE1"/>
    <w:rsid w:val="00FF2467"/>
    <w:rsid w:val="00FF4CAE"/>
    <w:rsid w:val="00FF6343"/>
    <w:rsid w:val="00FF7575"/>
    <w:rsid w:val="00FF7D15"/>
    <w:rsid w:val="00FF7DB5"/>
    <w:rsid w:val="031DC706"/>
    <w:rsid w:val="03685971"/>
    <w:rsid w:val="0665B7A4"/>
    <w:rsid w:val="06C86BC4"/>
    <w:rsid w:val="0727D0F1"/>
    <w:rsid w:val="081E9CCD"/>
    <w:rsid w:val="0A96CD2B"/>
    <w:rsid w:val="0B3EFFC7"/>
    <w:rsid w:val="0B941D2C"/>
    <w:rsid w:val="0D3ED6C1"/>
    <w:rsid w:val="0EDD74CF"/>
    <w:rsid w:val="15132822"/>
    <w:rsid w:val="17A377A3"/>
    <w:rsid w:val="18D02879"/>
    <w:rsid w:val="199D5FB4"/>
    <w:rsid w:val="1A1105BE"/>
    <w:rsid w:val="1A6F9969"/>
    <w:rsid w:val="1A79C8FD"/>
    <w:rsid w:val="1A902269"/>
    <w:rsid w:val="1D96CE88"/>
    <w:rsid w:val="1DBD48B8"/>
    <w:rsid w:val="1EA0DE0F"/>
    <w:rsid w:val="1EC726F1"/>
    <w:rsid w:val="1ECEB17E"/>
    <w:rsid w:val="2069D595"/>
    <w:rsid w:val="2170D38E"/>
    <w:rsid w:val="224A89E2"/>
    <w:rsid w:val="231B755E"/>
    <w:rsid w:val="2534D966"/>
    <w:rsid w:val="2575C44C"/>
    <w:rsid w:val="28F654EF"/>
    <w:rsid w:val="2A3644CA"/>
    <w:rsid w:val="2AE88006"/>
    <w:rsid w:val="2C848425"/>
    <w:rsid w:val="2D74360B"/>
    <w:rsid w:val="2E5F8C3A"/>
    <w:rsid w:val="2F1BABF0"/>
    <w:rsid w:val="2FB94C8C"/>
    <w:rsid w:val="3021D1F7"/>
    <w:rsid w:val="30ED115D"/>
    <w:rsid w:val="311DD76E"/>
    <w:rsid w:val="36D9E1A3"/>
    <w:rsid w:val="375691FF"/>
    <w:rsid w:val="3C6FD088"/>
    <w:rsid w:val="3D8D9132"/>
    <w:rsid w:val="3F07CBD7"/>
    <w:rsid w:val="3F28D24D"/>
    <w:rsid w:val="43BDB5CC"/>
    <w:rsid w:val="4415458C"/>
    <w:rsid w:val="444BD6FF"/>
    <w:rsid w:val="448D7B9C"/>
    <w:rsid w:val="4533ABF0"/>
    <w:rsid w:val="47379346"/>
    <w:rsid w:val="495E5787"/>
    <w:rsid w:val="498907AD"/>
    <w:rsid w:val="4A1AE97F"/>
    <w:rsid w:val="4A364DED"/>
    <w:rsid w:val="4BAD0D3C"/>
    <w:rsid w:val="4C8A3F3E"/>
    <w:rsid w:val="4E81FB51"/>
    <w:rsid w:val="4EDD5FED"/>
    <w:rsid w:val="5003187A"/>
    <w:rsid w:val="52834B6A"/>
    <w:rsid w:val="54133A98"/>
    <w:rsid w:val="543610E0"/>
    <w:rsid w:val="54964ABF"/>
    <w:rsid w:val="54C37173"/>
    <w:rsid w:val="577B6FDB"/>
    <w:rsid w:val="58DA4322"/>
    <w:rsid w:val="590E6C86"/>
    <w:rsid w:val="597A5668"/>
    <w:rsid w:val="5A530448"/>
    <w:rsid w:val="5AE5A771"/>
    <w:rsid w:val="5B08185A"/>
    <w:rsid w:val="5DEF0B77"/>
    <w:rsid w:val="5DF407CB"/>
    <w:rsid w:val="5FE7A766"/>
    <w:rsid w:val="64FB68F7"/>
    <w:rsid w:val="67AD2334"/>
    <w:rsid w:val="6895AB2F"/>
    <w:rsid w:val="6904AE4F"/>
    <w:rsid w:val="69089997"/>
    <w:rsid w:val="692AE19F"/>
    <w:rsid w:val="69D56EEE"/>
    <w:rsid w:val="6AB55797"/>
    <w:rsid w:val="6B3233BF"/>
    <w:rsid w:val="6B55AC60"/>
    <w:rsid w:val="6F59157A"/>
    <w:rsid w:val="705BBC27"/>
    <w:rsid w:val="70F2A6E5"/>
    <w:rsid w:val="7228AC7A"/>
    <w:rsid w:val="72EB552B"/>
    <w:rsid w:val="74A1849F"/>
    <w:rsid w:val="77096391"/>
    <w:rsid w:val="79514EF8"/>
    <w:rsid w:val="7AFA3639"/>
    <w:rsid w:val="7F5CFEB1"/>
    <w:rsid w:val="7FB6892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5225A"/>
  <w15:chartTrackingRefBased/>
  <w15:docId w15:val="{4608A627-6B60-4BD0-B007-A8AA848C5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1A0611"/>
    <w:pPr>
      <w:overflowPunct w:val="0"/>
      <w:autoSpaceDE w:val="0"/>
      <w:autoSpaceDN w:val="0"/>
      <w:adjustRightInd w:val="0"/>
      <w:jc w:val="both"/>
      <w:textAlignment w:val="baseline"/>
    </w:pPr>
    <w:rPr>
      <w:rFonts w:ascii="Times New Roman" w:eastAsia="Times New Roman" w:hAnsi="Times New Roman" w:cs="Times New Roman"/>
      <w:lang w:eastAsia="sk-SK"/>
    </w:rPr>
  </w:style>
  <w:style w:type="paragraph" w:styleId="Nadpis1">
    <w:name w:val="heading 1"/>
    <w:basedOn w:val="Normlny"/>
    <w:next w:val="Normlny"/>
    <w:link w:val="Nadpis1Char"/>
    <w:uiPriority w:val="9"/>
    <w:qFormat/>
    <w:rsid w:val="000C3141"/>
    <w:pPr>
      <w:keepNext/>
      <w:keepLines/>
      <w:numPr>
        <w:numId w:val="1"/>
      </w:numPr>
      <w:spacing w:before="240"/>
      <w:outlineLvl w:val="0"/>
    </w:pPr>
    <w:rPr>
      <w:rFonts w:eastAsiaTheme="majorEastAsia" w:cstheme="majorBidi"/>
      <w:b/>
      <w:sz w:val="32"/>
      <w:szCs w:val="32"/>
    </w:rPr>
  </w:style>
  <w:style w:type="paragraph" w:styleId="Nadpis2">
    <w:name w:val="heading 2"/>
    <w:basedOn w:val="Normlny"/>
    <w:next w:val="Normlny"/>
    <w:link w:val="Nadpis2Char"/>
    <w:uiPriority w:val="9"/>
    <w:unhideWhenUsed/>
    <w:qFormat/>
    <w:rsid w:val="004E65BE"/>
    <w:pPr>
      <w:keepNext/>
      <w:keepLines/>
      <w:numPr>
        <w:ilvl w:val="1"/>
        <w:numId w:val="1"/>
      </w:numPr>
      <w:spacing w:before="120" w:after="60"/>
      <w:outlineLvl w:val="1"/>
    </w:pPr>
    <w:rPr>
      <w:rFonts w:eastAsiaTheme="majorEastAsia" w:cstheme="majorBidi"/>
      <w:b/>
      <w:sz w:val="28"/>
      <w:szCs w:val="26"/>
    </w:rPr>
  </w:style>
  <w:style w:type="paragraph" w:styleId="Nadpis3">
    <w:name w:val="heading 3"/>
    <w:basedOn w:val="Normlny"/>
    <w:next w:val="Normlny"/>
    <w:link w:val="Nadpis3Char"/>
    <w:uiPriority w:val="9"/>
    <w:unhideWhenUsed/>
    <w:qFormat/>
    <w:rsid w:val="00A02156"/>
    <w:pPr>
      <w:keepNext/>
      <w:keepLines/>
      <w:numPr>
        <w:ilvl w:val="2"/>
        <w:numId w:val="1"/>
      </w:numPr>
      <w:spacing w:before="60" w:after="60"/>
      <w:outlineLvl w:val="2"/>
    </w:pPr>
    <w:rPr>
      <w:rFonts w:eastAsiaTheme="majorEastAsia" w:cstheme="majorBidi"/>
      <w:b/>
      <w:sz w:val="24"/>
      <w:szCs w:val="24"/>
    </w:rPr>
  </w:style>
  <w:style w:type="paragraph" w:styleId="Nadpis4">
    <w:name w:val="heading 4"/>
    <w:basedOn w:val="Normlny"/>
    <w:next w:val="Normlny"/>
    <w:link w:val="Nadpis4Char"/>
    <w:uiPriority w:val="9"/>
    <w:semiHidden/>
    <w:unhideWhenUsed/>
    <w:qFormat/>
    <w:rsid w:val="002C3238"/>
    <w:pPr>
      <w:keepNext/>
      <w:keepLines/>
      <w:numPr>
        <w:ilvl w:val="3"/>
        <w:numId w:val="1"/>
      </w:numPr>
      <w:spacing w:before="40"/>
      <w:outlineLvl w:val="3"/>
    </w:pPr>
    <w:rPr>
      <w:rFonts w:ascii="Calibri" w:eastAsiaTheme="majorEastAsia" w:hAnsi="Calibri" w:cstheme="majorBidi"/>
      <w:b/>
      <w:i/>
      <w:iCs/>
    </w:rPr>
  </w:style>
  <w:style w:type="paragraph" w:styleId="Nadpis5">
    <w:name w:val="heading 5"/>
    <w:basedOn w:val="Normlny"/>
    <w:next w:val="Normlny"/>
    <w:link w:val="Nadpis5Char"/>
    <w:uiPriority w:val="9"/>
    <w:semiHidden/>
    <w:unhideWhenUsed/>
    <w:qFormat/>
    <w:rsid w:val="00181ED5"/>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Nadpis6">
    <w:name w:val="heading 6"/>
    <w:basedOn w:val="Normlny"/>
    <w:next w:val="Normlny"/>
    <w:link w:val="Nadpis6Char"/>
    <w:uiPriority w:val="9"/>
    <w:unhideWhenUsed/>
    <w:qFormat/>
    <w:rsid w:val="009A3CA7"/>
    <w:pPr>
      <w:keepNext/>
      <w:keepLines/>
      <w:numPr>
        <w:ilvl w:val="5"/>
        <w:numId w:val="1"/>
      </w:numPr>
      <w:spacing w:before="120"/>
      <w:ind w:left="1701"/>
      <w:outlineLvl w:val="5"/>
    </w:pPr>
    <w:rPr>
      <w:rFonts w:asciiTheme="minorHAnsi" w:eastAsiaTheme="majorEastAsia" w:hAnsiTheme="minorHAnsi" w:cstheme="majorBidi"/>
      <w:b/>
    </w:rPr>
  </w:style>
  <w:style w:type="paragraph" w:styleId="Nadpis7">
    <w:name w:val="heading 7"/>
    <w:basedOn w:val="Normlny"/>
    <w:next w:val="Normlny"/>
    <w:link w:val="Nadpis7Char"/>
    <w:uiPriority w:val="9"/>
    <w:semiHidden/>
    <w:unhideWhenUsed/>
    <w:rsid w:val="00181ED5"/>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Nadpis8">
    <w:name w:val="heading 8"/>
    <w:basedOn w:val="Normlny"/>
    <w:next w:val="Normlny"/>
    <w:link w:val="Nadpis8Char"/>
    <w:uiPriority w:val="9"/>
    <w:semiHidden/>
    <w:unhideWhenUsed/>
    <w:qFormat/>
    <w:rsid w:val="00181ED5"/>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y"/>
    <w:next w:val="Normlny"/>
    <w:link w:val="Nadpis9Char"/>
    <w:uiPriority w:val="9"/>
    <w:semiHidden/>
    <w:unhideWhenUsed/>
    <w:qFormat/>
    <w:rsid w:val="00181ED5"/>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Num Bullet 1,Bullet Number,List Paragraph1,body,Odsek zoznamu2,lp1,lp11,List Paragraph11,Bullet 1,Use Case List Paragraph,Odsek,Colorful List - Accent 11,ODRAZKY PRVA UROVEN,Bullet List,FooterText,numbered,Paragraphe de liste1"/>
    <w:basedOn w:val="Normlny"/>
    <w:link w:val="OdsekzoznamuChar"/>
    <w:uiPriority w:val="34"/>
    <w:qFormat/>
    <w:rsid w:val="001100ED"/>
    <w:pPr>
      <w:ind w:left="720"/>
    </w:pPr>
    <w:rPr>
      <w:szCs w:val="20"/>
    </w:rPr>
  </w:style>
  <w:style w:type="character" w:customStyle="1" w:styleId="OdsekzoznamuChar">
    <w:name w:val="Odsek zoznamu Char"/>
    <w:aliases w:val="Num Bullet 1 Char,Bullet Number Char,List Paragraph1 Char,body Char,Odsek zoznamu2 Char,lp1 Char,lp11 Char,List Paragraph11 Char,Bullet 1 Char,Use Case List Paragraph Char,Odsek Char,Colorful List - Accent 11 Char,Bullet List Char"/>
    <w:link w:val="Odsekzoznamu"/>
    <w:uiPriority w:val="34"/>
    <w:qFormat/>
    <w:rsid w:val="001100ED"/>
    <w:rPr>
      <w:rFonts w:ascii="Times New Roman" w:eastAsia="Times New Roman" w:hAnsi="Times New Roman" w:cs="Times New Roman"/>
      <w:szCs w:val="20"/>
      <w:lang w:eastAsia="sk-SK"/>
    </w:rPr>
  </w:style>
  <w:style w:type="paragraph" w:customStyle="1" w:styleId="CharChar">
    <w:name w:val="Char Char"/>
    <w:basedOn w:val="Normlny"/>
    <w:rsid w:val="00354616"/>
    <w:pPr>
      <w:overflowPunct/>
      <w:autoSpaceDE/>
      <w:autoSpaceDN/>
      <w:adjustRightInd/>
      <w:spacing w:after="160" w:line="240" w:lineRule="exact"/>
      <w:textAlignment w:val="auto"/>
    </w:pPr>
    <w:rPr>
      <w:rFonts w:ascii="Verdana" w:hAnsi="Verdana"/>
      <w:sz w:val="20"/>
      <w:szCs w:val="20"/>
      <w:lang w:val="en-US" w:eastAsia="en-US"/>
    </w:rPr>
  </w:style>
  <w:style w:type="paragraph" w:styleId="Normlnywebov">
    <w:name w:val="Normal (Web)"/>
    <w:basedOn w:val="Normlny"/>
    <w:uiPriority w:val="99"/>
    <w:semiHidden/>
    <w:unhideWhenUsed/>
    <w:rsid w:val="00354616"/>
    <w:pPr>
      <w:overflowPunct/>
      <w:autoSpaceDE/>
      <w:autoSpaceDN/>
      <w:adjustRightInd/>
      <w:spacing w:before="100" w:beforeAutospacing="1" w:after="100" w:afterAutospacing="1"/>
      <w:textAlignment w:val="auto"/>
    </w:pPr>
    <w:rPr>
      <w:sz w:val="24"/>
      <w:szCs w:val="24"/>
    </w:rPr>
  </w:style>
  <w:style w:type="character" w:customStyle="1" w:styleId="Nadpis1Char">
    <w:name w:val="Nadpis 1 Char"/>
    <w:basedOn w:val="Predvolenpsmoodseku"/>
    <w:link w:val="Nadpis1"/>
    <w:uiPriority w:val="9"/>
    <w:rsid w:val="000C3141"/>
    <w:rPr>
      <w:rFonts w:ascii="Times New Roman" w:eastAsiaTheme="majorEastAsia" w:hAnsi="Times New Roman" w:cstheme="majorBidi"/>
      <w:b/>
      <w:sz w:val="32"/>
      <w:szCs w:val="32"/>
      <w:lang w:eastAsia="sk-SK"/>
    </w:rPr>
  </w:style>
  <w:style w:type="paragraph" w:styleId="Hlavikaobsahu">
    <w:name w:val="TOC Heading"/>
    <w:basedOn w:val="Nadpis1"/>
    <w:next w:val="Normlny"/>
    <w:uiPriority w:val="39"/>
    <w:unhideWhenUsed/>
    <w:qFormat/>
    <w:rsid w:val="00097860"/>
    <w:pPr>
      <w:overflowPunct/>
      <w:autoSpaceDE/>
      <w:autoSpaceDN/>
      <w:adjustRightInd/>
      <w:spacing w:line="259" w:lineRule="auto"/>
      <w:textAlignment w:val="auto"/>
      <w:outlineLvl w:val="9"/>
    </w:pPr>
  </w:style>
  <w:style w:type="paragraph" w:customStyle="1" w:styleId="tl1">
    <w:name w:val="Štýl1"/>
    <w:basedOn w:val="Nadpis1"/>
    <w:link w:val="tl1Char"/>
    <w:qFormat/>
    <w:rsid w:val="00120712"/>
    <w:rPr>
      <w:b w:val="0"/>
    </w:rPr>
  </w:style>
  <w:style w:type="character" w:customStyle="1" w:styleId="Nadpis2Char">
    <w:name w:val="Nadpis 2 Char"/>
    <w:basedOn w:val="Predvolenpsmoodseku"/>
    <w:link w:val="Nadpis2"/>
    <w:uiPriority w:val="9"/>
    <w:rsid w:val="004E65BE"/>
    <w:rPr>
      <w:rFonts w:ascii="Times New Roman" w:eastAsiaTheme="majorEastAsia" w:hAnsi="Times New Roman" w:cstheme="majorBidi"/>
      <w:b/>
      <w:sz w:val="28"/>
      <w:szCs w:val="26"/>
      <w:lang w:eastAsia="sk-SK"/>
    </w:rPr>
  </w:style>
  <w:style w:type="character" w:customStyle="1" w:styleId="tl1Char">
    <w:name w:val="Štýl1 Char"/>
    <w:basedOn w:val="Nadpis1Char"/>
    <w:link w:val="tl1"/>
    <w:rsid w:val="00120712"/>
    <w:rPr>
      <w:rFonts w:ascii="Times New Roman" w:eastAsiaTheme="majorEastAsia" w:hAnsi="Times New Roman" w:cstheme="majorBidi"/>
      <w:b w:val="0"/>
      <w:sz w:val="32"/>
      <w:szCs w:val="32"/>
      <w:lang w:eastAsia="sk-SK"/>
    </w:rPr>
  </w:style>
  <w:style w:type="character" w:customStyle="1" w:styleId="Nadpis3Char">
    <w:name w:val="Nadpis 3 Char"/>
    <w:basedOn w:val="Predvolenpsmoodseku"/>
    <w:link w:val="Nadpis3"/>
    <w:uiPriority w:val="9"/>
    <w:rsid w:val="00A02156"/>
    <w:rPr>
      <w:rFonts w:ascii="Times New Roman" w:eastAsiaTheme="majorEastAsia" w:hAnsi="Times New Roman" w:cstheme="majorBidi"/>
      <w:b/>
      <w:sz w:val="24"/>
      <w:szCs w:val="24"/>
      <w:lang w:eastAsia="sk-SK"/>
    </w:rPr>
  </w:style>
  <w:style w:type="character" w:customStyle="1" w:styleId="Nadpis4Char">
    <w:name w:val="Nadpis 4 Char"/>
    <w:basedOn w:val="Predvolenpsmoodseku"/>
    <w:link w:val="Nadpis4"/>
    <w:uiPriority w:val="9"/>
    <w:semiHidden/>
    <w:rsid w:val="002C3238"/>
    <w:rPr>
      <w:rFonts w:ascii="Calibri" w:eastAsiaTheme="majorEastAsia" w:hAnsi="Calibri" w:cstheme="majorBidi"/>
      <w:b/>
      <w:i/>
      <w:iCs/>
      <w:lang w:eastAsia="sk-SK"/>
    </w:rPr>
  </w:style>
  <w:style w:type="character" w:customStyle="1" w:styleId="Nadpis5Char">
    <w:name w:val="Nadpis 5 Char"/>
    <w:basedOn w:val="Predvolenpsmoodseku"/>
    <w:link w:val="Nadpis5"/>
    <w:uiPriority w:val="9"/>
    <w:semiHidden/>
    <w:rsid w:val="00181ED5"/>
    <w:rPr>
      <w:rFonts w:asciiTheme="majorHAnsi" w:eastAsiaTheme="majorEastAsia" w:hAnsiTheme="majorHAnsi" w:cstheme="majorBidi"/>
      <w:color w:val="2E74B5" w:themeColor="accent1" w:themeShade="BF"/>
      <w:lang w:eastAsia="sk-SK"/>
    </w:rPr>
  </w:style>
  <w:style w:type="character" w:customStyle="1" w:styleId="Nadpis6Char">
    <w:name w:val="Nadpis 6 Char"/>
    <w:basedOn w:val="Predvolenpsmoodseku"/>
    <w:link w:val="Nadpis6"/>
    <w:uiPriority w:val="9"/>
    <w:rsid w:val="001100ED"/>
    <w:rPr>
      <w:rFonts w:eastAsiaTheme="majorEastAsia" w:cstheme="majorBidi"/>
      <w:b/>
      <w:lang w:eastAsia="sk-SK"/>
    </w:rPr>
  </w:style>
  <w:style w:type="character" w:customStyle="1" w:styleId="Nadpis7Char">
    <w:name w:val="Nadpis 7 Char"/>
    <w:basedOn w:val="Predvolenpsmoodseku"/>
    <w:link w:val="Nadpis7"/>
    <w:uiPriority w:val="9"/>
    <w:semiHidden/>
    <w:rsid w:val="00181ED5"/>
    <w:rPr>
      <w:rFonts w:asciiTheme="majorHAnsi" w:eastAsiaTheme="majorEastAsia" w:hAnsiTheme="majorHAnsi" w:cstheme="majorBidi"/>
      <w:i/>
      <w:iCs/>
      <w:color w:val="1F4D78" w:themeColor="accent1" w:themeShade="7F"/>
      <w:lang w:eastAsia="sk-SK"/>
    </w:rPr>
  </w:style>
  <w:style w:type="character" w:customStyle="1" w:styleId="Nadpis8Char">
    <w:name w:val="Nadpis 8 Char"/>
    <w:basedOn w:val="Predvolenpsmoodseku"/>
    <w:link w:val="Nadpis8"/>
    <w:uiPriority w:val="9"/>
    <w:semiHidden/>
    <w:rsid w:val="00181ED5"/>
    <w:rPr>
      <w:rFonts w:asciiTheme="majorHAnsi" w:eastAsiaTheme="majorEastAsia" w:hAnsiTheme="majorHAnsi" w:cstheme="majorBidi"/>
      <w:color w:val="272727" w:themeColor="text1" w:themeTint="D8"/>
      <w:sz w:val="21"/>
      <w:szCs w:val="21"/>
      <w:lang w:eastAsia="sk-SK"/>
    </w:rPr>
  </w:style>
  <w:style w:type="character" w:customStyle="1" w:styleId="Nadpis9Char">
    <w:name w:val="Nadpis 9 Char"/>
    <w:basedOn w:val="Predvolenpsmoodseku"/>
    <w:link w:val="Nadpis9"/>
    <w:uiPriority w:val="9"/>
    <w:semiHidden/>
    <w:rsid w:val="00181ED5"/>
    <w:rPr>
      <w:rFonts w:asciiTheme="majorHAnsi" w:eastAsiaTheme="majorEastAsia" w:hAnsiTheme="majorHAnsi" w:cstheme="majorBidi"/>
      <w:i/>
      <w:iCs/>
      <w:color w:val="272727" w:themeColor="text1" w:themeTint="D8"/>
      <w:sz w:val="21"/>
      <w:szCs w:val="21"/>
      <w:lang w:eastAsia="sk-SK"/>
    </w:rPr>
  </w:style>
  <w:style w:type="paragraph" w:styleId="Obsah1">
    <w:name w:val="toc 1"/>
    <w:basedOn w:val="Normlny"/>
    <w:next w:val="Normlny"/>
    <w:autoRedefine/>
    <w:uiPriority w:val="39"/>
    <w:unhideWhenUsed/>
    <w:rsid w:val="00181ED5"/>
    <w:pPr>
      <w:spacing w:after="100"/>
    </w:pPr>
  </w:style>
  <w:style w:type="paragraph" w:styleId="Obsah2">
    <w:name w:val="toc 2"/>
    <w:basedOn w:val="Normlny"/>
    <w:next w:val="Normlny"/>
    <w:autoRedefine/>
    <w:uiPriority w:val="39"/>
    <w:unhideWhenUsed/>
    <w:rsid w:val="00181ED5"/>
    <w:pPr>
      <w:spacing w:after="100"/>
      <w:ind w:left="220"/>
    </w:pPr>
  </w:style>
  <w:style w:type="paragraph" w:styleId="Obsah3">
    <w:name w:val="toc 3"/>
    <w:basedOn w:val="Normlny"/>
    <w:next w:val="Normlny"/>
    <w:autoRedefine/>
    <w:uiPriority w:val="39"/>
    <w:unhideWhenUsed/>
    <w:rsid w:val="00181ED5"/>
    <w:pPr>
      <w:spacing w:after="100"/>
      <w:ind w:left="440"/>
    </w:pPr>
  </w:style>
  <w:style w:type="character" w:styleId="Hypertextovprepojenie">
    <w:name w:val="Hyperlink"/>
    <w:basedOn w:val="Predvolenpsmoodseku"/>
    <w:uiPriority w:val="99"/>
    <w:unhideWhenUsed/>
    <w:rsid w:val="00181ED5"/>
    <w:rPr>
      <w:color w:val="0563C1" w:themeColor="hyperlink"/>
      <w:u w:val="single"/>
    </w:rPr>
  </w:style>
  <w:style w:type="paragraph" w:customStyle="1" w:styleId="Tabukatext">
    <w:name w:val="Tabuľka text"/>
    <w:rsid w:val="0026430C"/>
    <w:pPr>
      <w:spacing w:line="280" w:lineRule="atLeast"/>
      <w:jc w:val="both"/>
    </w:pPr>
    <w:rPr>
      <w:rFonts w:ascii="Arial" w:eastAsia="Times New Roman" w:hAnsi="Arial" w:cs="Times New Roman"/>
      <w:bCs/>
      <w:sz w:val="18"/>
      <w:szCs w:val="20"/>
      <w:lang w:eastAsia="cs-CZ"/>
    </w:rPr>
  </w:style>
  <w:style w:type="paragraph" w:styleId="Hlavika">
    <w:name w:val="header"/>
    <w:basedOn w:val="Normlny"/>
    <w:link w:val="HlavikaChar"/>
    <w:uiPriority w:val="99"/>
    <w:unhideWhenUsed/>
    <w:rsid w:val="00F264B8"/>
    <w:pPr>
      <w:tabs>
        <w:tab w:val="center" w:pos="4536"/>
        <w:tab w:val="right" w:pos="9072"/>
      </w:tabs>
    </w:pPr>
  </w:style>
  <w:style w:type="character" w:customStyle="1" w:styleId="HlavikaChar">
    <w:name w:val="Hlavička Char"/>
    <w:basedOn w:val="Predvolenpsmoodseku"/>
    <w:link w:val="Hlavika"/>
    <w:uiPriority w:val="99"/>
    <w:rsid w:val="00F264B8"/>
    <w:rPr>
      <w:rFonts w:ascii="Times New Roman" w:eastAsia="Times New Roman" w:hAnsi="Times New Roman" w:cs="Times New Roman"/>
      <w:lang w:eastAsia="sk-SK"/>
    </w:rPr>
  </w:style>
  <w:style w:type="paragraph" w:styleId="Pta">
    <w:name w:val="footer"/>
    <w:basedOn w:val="Normlny"/>
    <w:link w:val="PtaChar"/>
    <w:uiPriority w:val="99"/>
    <w:unhideWhenUsed/>
    <w:rsid w:val="00F264B8"/>
    <w:pPr>
      <w:tabs>
        <w:tab w:val="center" w:pos="4536"/>
        <w:tab w:val="right" w:pos="9072"/>
      </w:tabs>
    </w:pPr>
  </w:style>
  <w:style w:type="character" w:customStyle="1" w:styleId="PtaChar">
    <w:name w:val="Päta Char"/>
    <w:basedOn w:val="Predvolenpsmoodseku"/>
    <w:link w:val="Pta"/>
    <w:uiPriority w:val="99"/>
    <w:rsid w:val="00F264B8"/>
    <w:rPr>
      <w:rFonts w:ascii="Times New Roman" w:eastAsia="Times New Roman" w:hAnsi="Times New Roman" w:cs="Times New Roman"/>
      <w:lang w:eastAsia="sk-SK"/>
    </w:rPr>
  </w:style>
  <w:style w:type="paragraph" w:styleId="Textbubliny">
    <w:name w:val="Balloon Text"/>
    <w:basedOn w:val="Normlny"/>
    <w:link w:val="TextbublinyChar"/>
    <w:uiPriority w:val="99"/>
    <w:semiHidden/>
    <w:unhideWhenUsed/>
    <w:rsid w:val="00FA1C26"/>
    <w:rPr>
      <w:rFonts w:ascii="Segoe UI" w:hAnsi="Segoe UI" w:cs="Segoe UI"/>
      <w:sz w:val="18"/>
      <w:szCs w:val="18"/>
    </w:rPr>
  </w:style>
  <w:style w:type="character" w:customStyle="1" w:styleId="TextbublinyChar">
    <w:name w:val="Text bubliny Char"/>
    <w:basedOn w:val="Predvolenpsmoodseku"/>
    <w:link w:val="Textbubliny"/>
    <w:uiPriority w:val="99"/>
    <w:semiHidden/>
    <w:rsid w:val="00FA1C26"/>
    <w:rPr>
      <w:rFonts w:ascii="Segoe UI" w:eastAsia="Times New Roman" w:hAnsi="Segoe UI" w:cs="Segoe UI"/>
      <w:sz w:val="18"/>
      <w:szCs w:val="18"/>
      <w:lang w:eastAsia="sk-SK"/>
    </w:rPr>
  </w:style>
  <w:style w:type="character" w:styleId="Odkaznakomentr">
    <w:name w:val="annotation reference"/>
    <w:aliases w:val="Comment Text Char1"/>
    <w:basedOn w:val="Predvolenpsmoodseku"/>
    <w:uiPriority w:val="99"/>
    <w:unhideWhenUsed/>
    <w:rsid w:val="0030565F"/>
    <w:rPr>
      <w:sz w:val="16"/>
      <w:szCs w:val="16"/>
    </w:rPr>
  </w:style>
  <w:style w:type="paragraph" w:styleId="Textkomentra">
    <w:name w:val="annotation text"/>
    <w:basedOn w:val="Normlny"/>
    <w:link w:val="TextkomentraChar"/>
    <w:uiPriority w:val="99"/>
    <w:unhideWhenUsed/>
    <w:rsid w:val="0030565F"/>
    <w:rPr>
      <w:sz w:val="20"/>
      <w:szCs w:val="20"/>
    </w:rPr>
  </w:style>
  <w:style w:type="character" w:customStyle="1" w:styleId="TextkomentraChar">
    <w:name w:val="Text komentára Char"/>
    <w:basedOn w:val="Predvolenpsmoodseku"/>
    <w:link w:val="Textkomentra"/>
    <w:uiPriority w:val="99"/>
    <w:rsid w:val="0030565F"/>
    <w:rPr>
      <w:rFonts w:ascii="Times New Roman" w:eastAsia="Times New Roman" w:hAnsi="Times New Roman" w:cs="Times New Roman"/>
      <w:sz w:val="20"/>
      <w:szCs w:val="20"/>
      <w:lang w:eastAsia="sk-SK"/>
    </w:rPr>
  </w:style>
  <w:style w:type="paragraph" w:styleId="Predmetkomentra">
    <w:name w:val="annotation subject"/>
    <w:basedOn w:val="Textkomentra"/>
    <w:next w:val="Textkomentra"/>
    <w:link w:val="PredmetkomentraChar"/>
    <w:uiPriority w:val="99"/>
    <w:semiHidden/>
    <w:unhideWhenUsed/>
    <w:rsid w:val="0030565F"/>
    <w:rPr>
      <w:b/>
      <w:bCs/>
    </w:rPr>
  </w:style>
  <w:style w:type="character" w:customStyle="1" w:styleId="PredmetkomentraChar">
    <w:name w:val="Predmet komentára Char"/>
    <w:basedOn w:val="TextkomentraChar"/>
    <w:link w:val="Predmetkomentra"/>
    <w:uiPriority w:val="99"/>
    <w:semiHidden/>
    <w:rsid w:val="0030565F"/>
    <w:rPr>
      <w:rFonts w:ascii="Times New Roman" w:eastAsia="Times New Roman" w:hAnsi="Times New Roman" w:cs="Times New Roman"/>
      <w:b/>
      <w:bCs/>
      <w:sz w:val="20"/>
      <w:szCs w:val="20"/>
      <w:lang w:eastAsia="sk-SK"/>
    </w:rPr>
  </w:style>
  <w:style w:type="character" w:styleId="Vrazn">
    <w:name w:val="Strong"/>
    <w:basedOn w:val="Predvolenpsmoodseku"/>
    <w:uiPriority w:val="22"/>
    <w:qFormat/>
    <w:rsid w:val="007C218F"/>
    <w:rPr>
      <w:b/>
      <w:bCs/>
    </w:rPr>
  </w:style>
  <w:style w:type="table" w:styleId="Mriekatabuky">
    <w:name w:val="Table Grid"/>
    <w:basedOn w:val="Normlnatabuka"/>
    <w:uiPriority w:val="59"/>
    <w:rsid w:val="0095231A"/>
    <w:rPr>
      <w:rFonts w:ascii="Times New Roman" w:eastAsia="Times New Roman" w:hAnsi="Times New Roman" w:cs="Times New Roman"/>
      <w:sz w:val="20"/>
      <w:szCs w:val="20"/>
      <w:lang w:eastAsia="sk-SK"/>
    </w:rPr>
    <w:tblPr>
      <w:tblCellMar>
        <w:left w:w="0" w:type="dxa"/>
        <w:right w:w="0" w:type="dxa"/>
      </w:tblCellMar>
    </w:tblPr>
  </w:style>
  <w:style w:type="paragraph" w:styleId="Bezriadkovania">
    <w:name w:val="No Spacing"/>
    <w:link w:val="BezriadkovaniaChar"/>
    <w:uiPriority w:val="1"/>
    <w:qFormat/>
    <w:rsid w:val="0095231A"/>
    <w:pPr>
      <w:widowControl w:val="0"/>
      <w:autoSpaceDE w:val="0"/>
      <w:autoSpaceDN w:val="0"/>
      <w:adjustRightInd w:val="0"/>
    </w:pPr>
    <w:rPr>
      <w:rFonts w:ascii="Calibri" w:eastAsia="Times New Roman" w:hAnsi="Calibri" w:cs="Calibri"/>
      <w:lang w:val="en-AU" w:eastAsia="sk-SK"/>
    </w:rPr>
  </w:style>
  <w:style w:type="character" w:customStyle="1" w:styleId="BezriadkovaniaChar">
    <w:name w:val="Bez riadkovania Char"/>
    <w:link w:val="Bezriadkovania"/>
    <w:uiPriority w:val="1"/>
    <w:locked/>
    <w:rsid w:val="0095231A"/>
    <w:rPr>
      <w:rFonts w:ascii="Calibri" w:eastAsia="Times New Roman" w:hAnsi="Calibri" w:cs="Calibri"/>
      <w:lang w:val="en-AU" w:eastAsia="sk-SK"/>
    </w:rPr>
  </w:style>
  <w:style w:type="paragraph" w:customStyle="1" w:styleId="ListBullet-simple">
    <w:name w:val="List Bullet - simple"/>
    <w:basedOn w:val="Odsekzoznamu"/>
    <w:link w:val="ListBullet-simpleChar"/>
    <w:qFormat/>
    <w:rsid w:val="0095231A"/>
    <w:pPr>
      <w:numPr>
        <w:numId w:val="14"/>
      </w:numPr>
      <w:overflowPunct/>
      <w:autoSpaceDE/>
      <w:autoSpaceDN/>
      <w:adjustRightInd/>
      <w:spacing w:after="40"/>
      <w:contextualSpacing/>
      <w:textAlignment w:val="auto"/>
    </w:pPr>
    <w:rPr>
      <w:rFonts w:ascii="Arial" w:hAnsi="Arial"/>
    </w:rPr>
  </w:style>
  <w:style w:type="character" w:customStyle="1" w:styleId="ListBullet-simpleChar">
    <w:name w:val="List Bullet - simple Char"/>
    <w:basedOn w:val="Predvolenpsmoodseku"/>
    <w:link w:val="ListBullet-simple"/>
    <w:rsid w:val="0095231A"/>
    <w:rPr>
      <w:rFonts w:ascii="Arial" w:eastAsia="Times New Roman" w:hAnsi="Arial" w:cs="Times New Roman"/>
      <w:szCs w:val="20"/>
      <w:lang w:eastAsia="sk-SK"/>
    </w:rPr>
  </w:style>
  <w:style w:type="paragraph" w:styleId="Revzia">
    <w:name w:val="Revision"/>
    <w:hidden/>
    <w:uiPriority w:val="99"/>
    <w:semiHidden/>
    <w:rsid w:val="00153227"/>
    <w:rPr>
      <w:rFonts w:ascii="Times New Roman" w:eastAsia="Times New Roman" w:hAnsi="Times New Roman" w:cs="Times New Roman"/>
      <w:lang w:eastAsia="sk-SK"/>
    </w:rPr>
  </w:style>
  <w:style w:type="character" w:customStyle="1" w:styleId="ztplmc">
    <w:name w:val="ztplmc"/>
    <w:basedOn w:val="Predvolenpsmoodseku"/>
    <w:rsid w:val="00780B48"/>
  </w:style>
  <w:style w:type="character" w:customStyle="1" w:styleId="Mention1">
    <w:name w:val="Mention1"/>
    <w:basedOn w:val="Predvolenpsmoodseku"/>
    <w:uiPriority w:val="99"/>
    <w:unhideWhenUsed/>
    <w:rsid w:val="00E37242"/>
    <w:rPr>
      <w:color w:val="2B579A"/>
      <w:shd w:val="clear" w:color="auto" w:fill="E1DFDD"/>
    </w:rPr>
  </w:style>
  <w:style w:type="character" w:customStyle="1" w:styleId="hwtze">
    <w:name w:val="hwtze"/>
    <w:basedOn w:val="Predvolenpsmoodseku"/>
    <w:rsid w:val="00780B48"/>
  </w:style>
  <w:style w:type="character" w:customStyle="1" w:styleId="rynqvb">
    <w:name w:val="rynqvb"/>
    <w:basedOn w:val="Predvolenpsmoodseku"/>
    <w:rsid w:val="00780B48"/>
  </w:style>
  <w:style w:type="character" w:styleId="PouitHypertextovPrepojenie">
    <w:name w:val="FollowedHyperlink"/>
    <w:basedOn w:val="Predvolenpsmoodseku"/>
    <w:uiPriority w:val="99"/>
    <w:semiHidden/>
    <w:unhideWhenUsed/>
    <w:rsid w:val="00F72357"/>
    <w:rPr>
      <w:color w:val="954F72" w:themeColor="followedHyperlink"/>
      <w:u w:val="single"/>
    </w:rPr>
  </w:style>
  <w:style w:type="character" w:customStyle="1" w:styleId="UnresolvedMention1">
    <w:name w:val="Unresolved Mention1"/>
    <w:basedOn w:val="Predvolenpsmoodseku"/>
    <w:uiPriority w:val="99"/>
    <w:semiHidden/>
    <w:unhideWhenUsed/>
    <w:rsid w:val="00866EA9"/>
    <w:rPr>
      <w:color w:val="605E5C"/>
      <w:shd w:val="clear" w:color="auto" w:fill="E1DFDD"/>
    </w:rPr>
  </w:style>
  <w:style w:type="paragraph" w:styleId="Zarkazkladnhotextu2">
    <w:name w:val="Body Text Indent 2"/>
    <w:basedOn w:val="Normlny"/>
    <w:link w:val="Zarkazkladnhotextu2Char"/>
    <w:rsid w:val="00F46351"/>
    <w:pPr>
      <w:overflowPunct/>
      <w:autoSpaceDE/>
      <w:autoSpaceDN/>
      <w:adjustRightInd/>
      <w:ind w:left="360"/>
      <w:textAlignment w:val="auto"/>
    </w:pPr>
    <w:rPr>
      <w:sz w:val="24"/>
      <w:szCs w:val="24"/>
      <w:lang w:val="en-GB" w:eastAsia="en-GB" w:bidi="en-GB"/>
    </w:rPr>
  </w:style>
  <w:style w:type="character" w:customStyle="1" w:styleId="Zarkazkladnhotextu2Char">
    <w:name w:val="Zarážka základného textu 2 Char"/>
    <w:basedOn w:val="Predvolenpsmoodseku"/>
    <w:link w:val="Zarkazkladnhotextu2"/>
    <w:rsid w:val="00F46351"/>
    <w:rPr>
      <w:rFonts w:ascii="Times New Roman" w:eastAsia="Times New Roman" w:hAnsi="Times New Roman" w:cs="Times New Roman"/>
      <w:sz w:val="24"/>
      <w:szCs w:val="24"/>
      <w:lang w:val="en-GB" w:eastAsia="en-GB" w:bidi="en-GB"/>
    </w:rPr>
  </w:style>
  <w:style w:type="paragraph" w:customStyle="1" w:styleId="PS1">
    <w:name w:val="PS 1"/>
    <w:basedOn w:val="Normlny"/>
    <w:link w:val="PS1Char"/>
    <w:rsid w:val="00F46351"/>
    <w:pPr>
      <w:overflowPunct/>
      <w:autoSpaceDE/>
      <w:autoSpaceDN/>
      <w:adjustRightInd/>
      <w:jc w:val="left"/>
      <w:textAlignment w:val="auto"/>
    </w:pPr>
    <w:rPr>
      <w:sz w:val="24"/>
      <w:szCs w:val="24"/>
      <w:lang w:val="en-GB" w:eastAsia="en-GB" w:bidi="en-GB"/>
    </w:rPr>
  </w:style>
  <w:style w:type="character" w:customStyle="1" w:styleId="PS1Char">
    <w:name w:val="PS 1 Char"/>
    <w:link w:val="PS1"/>
    <w:rsid w:val="00F46351"/>
    <w:rPr>
      <w:rFonts w:ascii="Times New Roman" w:eastAsia="Times New Roman" w:hAnsi="Times New Roman" w:cs="Times New Roman"/>
      <w:sz w:val="24"/>
      <w:szCs w:val="24"/>
      <w:lang w:val="en-GB" w:eastAsia="en-GB" w:bidi="en-GB"/>
    </w:rPr>
  </w:style>
  <w:style w:type="paragraph" w:customStyle="1" w:styleId="paragraph">
    <w:name w:val="paragraph"/>
    <w:basedOn w:val="Normlny"/>
    <w:rsid w:val="00805B04"/>
    <w:pPr>
      <w:overflowPunct/>
      <w:autoSpaceDE/>
      <w:autoSpaceDN/>
      <w:adjustRightInd/>
      <w:spacing w:before="100" w:beforeAutospacing="1" w:after="100" w:afterAutospacing="1"/>
      <w:jc w:val="left"/>
      <w:textAlignment w:val="auto"/>
    </w:pPr>
    <w:rPr>
      <w:sz w:val="24"/>
      <w:szCs w:val="24"/>
    </w:rPr>
  </w:style>
  <w:style w:type="character" w:customStyle="1" w:styleId="normaltextrun">
    <w:name w:val="normaltextrun"/>
    <w:basedOn w:val="Predvolenpsmoodseku"/>
    <w:rsid w:val="00805B04"/>
  </w:style>
  <w:style w:type="character" w:customStyle="1" w:styleId="eop">
    <w:name w:val="eop"/>
    <w:basedOn w:val="Predvolenpsmoodseku"/>
    <w:rsid w:val="00805B04"/>
  </w:style>
  <w:style w:type="character" w:customStyle="1" w:styleId="tabchar">
    <w:name w:val="tabchar"/>
    <w:basedOn w:val="Predvolenpsmoodseku"/>
    <w:rsid w:val="00805B04"/>
  </w:style>
  <w:style w:type="character" w:customStyle="1" w:styleId="scxw238230691">
    <w:name w:val="scxw238230691"/>
    <w:basedOn w:val="Predvolenpsmoodseku"/>
    <w:rsid w:val="00805B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5A80A2B07A1A4F961E03663E5F1558" ma:contentTypeVersion="3" ma:contentTypeDescription="Create a new document." ma:contentTypeScope="" ma:versionID="4be86cd5150b38eeaf87caa3ad179656">
  <xsd:schema xmlns:xsd="http://www.w3.org/2001/XMLSchema" xmlns:xs="http://www.w3.org/2001/XMLSchema" xmlns:p="http://schemas.microsoft.com/office/2006/metadata/properties" xmlns:ns2="c9b80b13-8cd0-4fdc-8d07-ce8bd80dd27c" targetNamespace="http://schemas.microsoft.com/office/2006/metadata/properties" ma:root="true" ma:fieldsID="51a1b32b3b32ed1bc3328f83b1ce1ff4" ns2:_="">
    <xsd:import namespace="c9b80b13-8cd0-4fdc-8d07-ce8bd80dd27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80b13-8cd0-4fdc-8d07-ce8bd80dd2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A8F119D-FD74-44D3-B4DE-4F12559DEAB3}">
  <ds:schemaRefs>
    <ds:schemaRef ds:uri="http://schemas.microsoft.com/sharepoint/v3/contenttype/forms"/>
  </ds:schemaRefs>
</ds:datastoreItem>
</file>

<file path=customXml/itemProps2.xml><?xml version="1.0" encoding="utf-8"?>
<ds:datastoreItem xmlns:ds="http://schemas.openxmlformats.org/officeDocument/2006/customXml" ds:itemID="{49AE4209-ECEE-43DD-A356-934AB8A712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80b13-8cd0-4fdc-8d07-ce8bd80dd2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9995C5-514E-416F-B237-3D7715A109C4}">
  <ds:schemaRefs>
    <ds:schemaRef ds:uri="http://schemas.openxmlformats.org/officeDocument/2006/bibliography"/>
  </ds:schemaRefs>
</ds:datastoreItem>
</file>

<file path=customXml/itemProps4.xml><?xml version="1.0" encoding="utf-8"?>
<ds:datastoreItem xmlns:ds="http://schemas.openxmlformats.org/officeDocument/2006/customXml" ds:itemID="{1739E3CA-5A5B-4D4E-BFC1-5EFE8BBF36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8276</Words>
  <Characters>47174</Characters>
  <Application>Microsoft Office Word</Application>
  <DocSecurity>0</DocSecurity>
  <Lines>393</Lines>
  <Paragraphs>110</Paragraphs>
  <ScaleCrop>false</ScaleCrop>
  <Company>value</Company>
  <LinksUpToDate>false</LinksUpToDate>
  <CharactersWithSpaces>55340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Tomovičová Ivana</dc:creator>
  <cp:keywords>, docId:267FFE5D45D6AF0D86F22BCB62073949</cp:keywords>
  <cp:lastModifiedBy>Lopatková Spišáková Dagmar</cp:lastModifiedBy>
  <cp:revision>2</cp:revision>
  <dcterms:created xsi:type="dcterms:W3CDTF">2025-12-18T12:16:00Z</dcterms:created>
  <dcterms:modified xsi:type="dcterms:W3CDTF">2025-12-18T12:16:00Z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0x010100835A80A2B07A1A4F961E03663E5F1558</vt:lpwstr>
  </property>
  <property fmtid="{D5CDD505-2E9C-101B-9397-08002B2CF9AE}" pid="4" name="docLang">
    <vt:lpwstr>en</vt:lpwstr>
  </property>
  <property fmtid="{D5CDD505-2E9C-101B-9397-08002B2CF9AE}" pid="5" name="MediaServiceImageTags">
    <vt:lpwstr/>
  </property>
  <property fmtid="{D5CDD505-2E9C-101B-9397-08002B2CF9AE}" pid="6" name="MSIP_Label_01033efc-6ed6-4450-9a89-3ef200846c5c_ActionId">
    <vt:lpwstr>3926eb08-1c86-44b1-a796-4f971fb02304</vt:lpwstr>
  </property>
  <property fmtid="{D5CDD505-2E9C-101B-9397-08002B2CF9AE}" pid="7" name="MSIP_Label_01033efc-6ed6-4450-9a89-3ef200846c5c_ContentBits">
    <vt:lpwstr>0</vt:lpwstr>
  </property>
  <property fmtid="{D5CDD505-2E9C-101B-9397-08002B2CF9AE}" pid="8" name="MSIP_Label_01033efc-6ed6-4450-9a89-3ef200846c5c_Enabled">
    <vt:lpwstr>true</vt:lpwstr>
  </property>
  <property fmtid="{D5CDD505-2E9C-101B-9397-08002B2CF9AE}" pid="9" name="MSIP_Label_01033efc-6ed6-4450-9a89-3ef200846c5c_Method">
    <vt:lpwstr>Standard</vt:lpwstr>
  </property>
  <property fmtid="{D5CDD505-2E9C-101B-9397-08002B2CF9AE}" pid="10" name="MSIP_Label_01033efc-6ed6-4450-9a89-3ef200846c5c_Name">
    <vt:lpwstr>01033efc-6ed6-4450-9a89-3ef200846c5c</vt:lpwstr>
  </property>
  <property fmtid="{D5CDD505-2E9C-101B-9397-08002B2CF9AE}" pid="11" name="MSIP_Label_01033efc-6ed6-4450-9a89-3ef200846c5c_SetDate">
    <vt:lpwstr>2024-11-04T20:29:57Z</vt:lpwstr>
  </property>
  <property fmtid="{D5CDD505-2E9C-101B-9397-08002B2CF9AE}" pid="12" name="MSIP_Label_01033efc-6ed6-4450-9a89-3ef200846c5c_SiteId">
    <vt:lpwstr>c58c41aa-ad72-46b7-930c-f1ae5878e5d9</vt:lpwstr>
  </property>
  <property fmtid="{D5CDD505-2E9C-101B-9397-08002B2CF9AE}" pid="13" name="TemplateUrl">
    <vt:lpwstr/>
  </property>
  <property fmtid="{D5CDD505-2E9C-101B-9397-08002B2CF9AE}" pid="14" name="TriggerFlowInfo">
    <vt:lpwstr/>
  </property>
  <property fmtid="{D5CDD505-2E9C-101B-9397-08002B2CF9AE}" pid="15" name="xd_ProgID">
    <vt:lpwstr/>
  </property>
  <property fmtid="{D5CDD505-2E9C-101B-9397-08002B2CF9AE}" pid="16" name="xd_Signature">
    <vt:bool>false</vt:bool>
  </property>
  <property fmtid="{D5CDD505-2E9C-101B-9397-08002B2CF9AE}" pid="17" name="_ExtendedDescription">
    <vt:lpwstr/>
  </property>
</Properties>
</file>